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color w:val="333333"/>
          <w:szCs w:val="24"/>
          <w:lang w:eastAsia="ru-RU"/>
        </w:rPr>
      </w:pPr>
      <w:bookmarkStart w:id="0" w:name="_GoBack"/>
      <w:bookmarkEnd w:id="0"/>
      <w:r w:rsidRPr="009F4511">
        <w:rPr>
          <w:rFonts w:eastAsia="Times New Roman" w:cs="Times New Roman"/>
          <w:b/>
          <w:bCs/>
          <w:color w:val="333333"/>
          <w:szCs w:val="24"/>
          <w:lang w:eastAsia="ru-RU"/>
        </w:rPr>
        <w:t>Разъяснение законодательства о мерах по предупреждению коррупции в организациях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Обязанность организаций принимать меры по предупреждению коррупции предусмотрена ст. 13.3 Федерального закона от 25.12.2008 № 273-ФЗ «О противодействии коррупции».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Меры по предупреждению коррупции, принимаемые в организации, могут включать: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сотрудничество организации с правоохранительными органами;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предотвращение и урегулирование конфликта интересов;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В рамках указанных требований закона в организациях разрабатываются и утверждаются антикоррупционные документы,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положение о комиссии по противодействию коррупции, кодекс этики и служебного поведения работников, положение по предотвращению и урегулированию конфликта интересов в организации, план мероприятий, направленных на профилактику, предотвращение и выявление коррупции.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Кроме того, положения о противодействии коррупции могут включаться также в трудовые договоры с сотрудниками и в договоры, связанные с осуществлением хозяйственной деятельности организации.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</w:t>
      </w:r>
      <w:proofErr w:type="spellStart"/>
      <w:r w:rsidRPr="009F4511">
        <w:rPr>
          <w:rFonts w:eastAsia="Times New Roman" w:cs="Times New Roman"/>
          <w:color w:val="333333"/>
          <w:szCs w:val="24"/>
          <w:lang w:eastAsia="ru-RU"/>
        </w:rPr>
        <w:t>т.ч</w:t>
      </w:r>
      <w:proofErr w:type="spellEnd"/>
      <w:r w:rsidRPr="009F4511">
        <w:rPr>
          <w:rFonts w:eastAsia="Times New Roman" w:cs="Times New Roman"/>
          <w:color w:val="333333"/>
          <w:szCs w:val="24"/>
          <w:lang w:eastAsia="ru-RU"/>
        </w:rPr>
        <w:t>.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533898" w:rsidRPr="009F4511" w:rsidRDefault="00533898" w:rsidP="00533898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9F4511">
        <w:rPr>
          <w:rFonts w:eastAsia="Times New Roman" w:cs="Times New Roman"/>
          <w:color w:val="333333"/>
          <w:szCs w:val="24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303A3C" w:rsidRDefault="00A3304C"/>
    <w:sectPr w:rsidR="0030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AD"/>
    <w:rsid w:val="00533898"/>
    <w:rsid w:val="00784BAD"/>
    <w:rsid w:val="00874B08"/>
    <w:rsid w:val="008D602F"/>
    <w:rsid w:val="00A3304C"/>
    <w:rsid w:val="00C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55CA2-B56C-4F52-A1F6-93B726C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A. Okulskij</dc:creator>
  <cp:keywords/>
  <dc:description/>
  <cp:lastModifiedBy>Пользователь Windows</cp:lastModifiedBy>
  <cp:revision>2</cp:revision>
  <dcterms:created xsi:type="dcterms:W3CDTF">2023-04-10T06:28:00Z</dcterms:created>
  <dcterms:modified xsi:type="dcterms:W3CDTF">2023-04-10T06:28:00Z</dcterms:modified>
</cp:coreProperties>
</file>