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CC" w:rsidRDefault="00603FCC" w:rsidP="00603FCC">
      <w:pPr>
        <w:autoSpaceDE w:val="0"/>
        <w:autoSpaceDN w:val="0"/>
        <w:adjustRightInd w:val="0"/>
        <w:ind w:firstLine="540"/>
        <w:jc w:val="center"/>
        <w:outlineLvl w:val="1"/>
      </w:pPr>
      <w:r>
        <w:t xml:space="preserve">Перечень  информации  размещаемой  в </w:t>
      </w:r>
      <w:r w:rsidR="00F52379">
        <w:t xml:space="preserve"> сети  «Интернет»  МО «Середкино</w:t>
      </w:r>
      <w:r>
        <w:t>»</w:t>
      </w:r>
    </w:p>
    <w:p w:rsidR="00603FCC" w:rsidRDefault="00603FCC" w:rsidP="00603FCC">
      <w:pPr>
        <w:autoSpaceDE w:val="0"/>
        <w:autoSpaceDN w:val="0"/>
        <w:adjustRightInd w:val="0"/>
        <w:jc w:val="both"/>
        <w:outlineLvl w:val="1"/>
      </w:pPr>
      <w:r>
        <w:t xml:space="preserve"> </w:t>
      </w:r>
    </w:p>
    <w:tbl>
      <w:tblPr>
        <w:tblStyle w:val="a3"/>
        <w:tblW w:w="0" w:type="auto"/>
        <w:tblLook w:val="01E0"/>
      </w:tblPr>
      <w:tblGrid>
        <w:gridCol w:w="754"/>
        <w:gridCol w:w="5496"/>
        <w:gridCol w:w="3321"/>
      </w:tblGrid>
      <w:tr w:rsidR="00603FCC">
        <w:tc>
          <w:tcPr>
            <w:tcW w:w="1008" w:type="dxa"/>
          </w:tcPr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№ 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246" w:type="dxa"/>
          </w:tcPr>
          <w:p w:rsidR="00603FCC" w:rsidRDefault="00603FCC" w:rsidP="00603FCC">
            <w:pPr>
              <w:autoSpaceDE w:val="0"/>
              <w:autoSpaceDN w:val="0"/>
              <w:adjustRightInd w:val="0"/>
              <w:ind w:firstLine="540"/>
              <w:jc w:val="center"/>
              <w:outlineLvl w:val="1"/>
            </w:pPr>
            <w:r>
              <w:t>Наименование  информации</w:t>
            </w:r>
          </w:p>
        </w:tc>
        <w:tc>
          <w:tcPr>
            <w:tcW w:w="5127" w:type="dxa"/>
          </w:tcPr>
          <w:p w:rsidR="00603FCC" w:rsidRDefault="00603FCC" w:rsidP="00603FC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периодичность</w:t>
            </w:r>
          </w:p>
        </w:tc>
      </w:tr>
      <w:tr w:rsidR="00603FCC">
        <w:tc>
          <w:tcPr>
            <w:tcW w:w="1008" w:type="dxa"/>
          </w:tcPr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1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а)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б)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в)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г)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  <w:proofErr w:type="spellStart"/>
            <w:r>
              <w:t>д</w:t>
            </w:r>
            <w:proofErr w:type="spellEnd"/>
            <w:r>
              <w:t>)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е)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2)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а)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б)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в)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г)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  <w:proofErr w:type="spellStart"/>
            <w:r>
              <w:t>д</w:t>
            </w:r>
            <w:proofErr w:type="spellEnd"/>
            <w:r>
              <w:t>)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е)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3)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4)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5)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lastRenderedPageBreak/>
              <w:t>6)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7)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а)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б)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в)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8)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а)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б)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в)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г)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  <w:proofErr w:type="spellStart"/>
            <w:r>
              <w:t>д</w:t>
            </w:r>
            <w:proofErr w:type="spellEnd"/>
            <w:r>
              <w:t>)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9)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а)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б)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в)</w:t>
            </w:r>
          </w:p>
        </w:tc>
        <w:tc>
          <w:tcPr>
            <w:tcW w:w="9246" w:type="dxa"/>
          </w:tcPr>
          <w:p w:rsidR="00603FCC" w:rsidRDefault="00603FCC" w:rsidP="00603FCC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>
              <w:lastRenderedPageBreak/>
              <w:t xml:space="preserve"> Общая информация об органе местного самоуправления, в том числе: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>
              <w:t xml:space="preserve"> наименование и структура органа местного самоуправления, почтовый адрес, адрес электронной почты (при наличии), номера телефонов справочных служб; 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>
              <w:t xml:space="preserve"> сведения о полномочиях органа местного самоуправления, задачах и функциях структурных подразделений, а также перечень нормативных правовых актов, определяющих эти полномочия, задачи и функции;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>
              <w:t xml:space="preserve"> перечень подведомственных учреждений, сведения об их задачах и функциях, а также почтовые адреса, адреса электронной почты (при наличии), номера телефонов справочных служб указанных учреждений;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>
              <w:t xml:space="preserve"> сведения о руководителях  органа местного самоуправления, его структурных подразделений, руководителях подведомственных учреждений (фамилии, имена, отчества, а также при согласии указанных лиц иные сведения о них);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>
              <w:t xml:space="preserve"> перечни информационных систем, банков данных, реестров, регистров, находящихся в ведении органа местного самоуправления, подведомственных учреждений;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>
              <w:t xml:space="preserve"> сведения о средствах массовой информации, учрежденных органом местного самоуправления;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>
              <w:t xml:space="preserve"> информацию о нормотворческой деятельности органа местного самоуправления, в том числе: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>
              <w:t xml:space="preserve"> нормативные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в случаях, установленных законодательством Российской Федерации;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>
              <w:t xml:space="preserve"> тексты проектов муниципальных правовых актов, внесенных в представительные органы муниципальных образований;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>
              <w:t xml:space="preserve"> информацию о размещении заказов на поставки товаров, выполнение работ, оказание услуг для государственных и муниципальных нужд в соответствии с </w:t>
            </w:r>
            <w:hyperlink r:id="rId4" w:history="1">
              <w:r>
                <w:rPr>
                  <w:color w:val="0000FF"/>
                </w:rPr>
                <w:t>законодательством</w:t>
              </w:r>
            </w:hyperlink>
            <w:r>
              <w:t xml:space="preserve"> Российской Федерации о размещении заказов на поставки товаров, выполнение работ, оказание услуг для государственных и муниципальных </w:t>
            </w:r>
            <w:r>
              <w:lastRenderedPageBreak/>
              <w:t>нужд;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>
              <w:t xml:space="preserve"> административные регламенты, стандарты муниципальных услуг;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>
              <w:t xml:space="preserve"> 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>
              <w:t xml:space="preserve"> порядок обжалования муниципальных правовых актов;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>
              <w:t xml:space="preserve"> информацию об участии органа местного самоуправления в целевых и иных программах,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самоуправления;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>
              <w:t xml:space="preserve"> </w:t>
            </w:r>
            <w:proofErr w:type="gramStart"/>
            <w:r>
              <w:t>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      </w:r>
            <w:proofErr w:type="gramEnd"/>
          </w:p>
          <w:p w:rsidR="00603FCC" w:rsidRDefault="00603FCC" w:rsidP="00603FCC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>
              <w:t>информацию о результатах проверок, проведенных органом местного самоуправления, а также о результатах проверок, проведенных в органе местного самоуправления, подведомственных учреждениях;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>
              <w:t xml:space="preserve"> тексты официальных выступлений и заявлений руководителей и заместителей руководителей  органа местного самоуправления;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>
              <w:t xml:space="preserve"> статистическую информацию о деятельности органа местного самоуправления, в том числе: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>
              <w:t xml:space="preserve">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 органа местного самоуправления;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>
              <w:t xml:space="preserve"> сведения об использовании органом местного самоуправления, подведомственными учреждениями выделяемых бюджетных средств;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>
              <w:t xml:space="preserve">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</w:t>
            </w:r>
            <w:r>
              <w:lastRenderedPageBreak/>
              <w:t>Российской Федерации;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>
              <w:t xml:space="preserve"> информацию о кадровом обеспечении  органа местного самоуправления, в том числе: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>
              <w:t xml:space="preserve"> порядок поступления граждан на  муниципальную службу;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>
              <w:t xml:space="preserve"> сведения о вакантных должностях муниципальной службы, имеющихся в органе местного самоуправления;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>
              <w:t xml:space="preserve"> квалификационные требования к кандидатам на замещение вакантных должностей   муниципальной службы;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>
              <w:t xml:space="preserve"> условия и результаты конкурсов на замещение вакантных должностей   муниципальной службы;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>
              <w:t xml:space="preserve"> номера телефонов, по которым можно получить информацию по вопросу замещения вакантных должностей в  органе местного самоуправления;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>
              <w:t xml:space="preserve"> информацию о работе органа местного самоуправления с обращениями граждан (физических лиц), в том числе: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>
              <w:t xml:space="preserve"> порядок и время приема граждан (физических лиц), в том числе представителей организаций (юридических лиц), общественных объединений, органов местного самоуправления, порядок рассмотрения их обращений с указанием актов, регулирующих эту деятельность;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>
              <w:t xml:space="preserve"> фамилию, имя и отчество руководителя подразделения или иного должностного лица, к полномочиям которых отнесены организация приема лиц, указанных в </w:t>
            </w:r>
            <w:hyperlink r:id="rId5" w:history="1">
              <w:r>
                <w:rPr>
                  <w:color w:val="0000FF"/>
                </w:rPr>
                <w:t>подпункте "а"</w:t>
              </w:r>
            </w:hyperlink>
            <w:r>
              <w:t xml:space="preserve"> настоящего пункта, обеспечение рассмотрения их обращений, а также номер телефона, по которому можно получить информацию справочного характера;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>
              <w:t xml:space="preserve"> обзоры обращений лиц, указанных в </w:t>
            </w:r>
            <w:hyperlink r:id="rId6" w:history="1">
              <w:r>
                <w:rPr>
                  <w:color w:val="0000FF"/>
                </w:rPr>
                <w:t>подпункте "а"</w:t>
              </w:r>
            </w:hyperlink>
            <w:r>
              <w:t xml:space="preserve"> настоящего пункта, а также обобщенную информацию о результатах рассмотрения этих обращений и принятых мерах. 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127" w:type="dxa"/>
          </w:tcPr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1 раз  в год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1 раз в год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1 раз в год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По мере внесенных изменений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1 раз в год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1 раз в год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По мере внесенных изменений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1 раз в год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1 раз в год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1 раз в год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1 раз в год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1 раз в квартал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2 раза в год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1 раз в год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1 раз в квартал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1 раз в год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2 раза в год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1 раз в год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1 раз в год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По мере необходимости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По мере завершения  конкурса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Постоянно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Постоянно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Постоянно</w:t>
            </w: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603FCC" w:rsidRDefault="00603FCC" w:rsidP="00603FCC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1 раз в квартал</w:t>
            </w:r>
          </w:p>
        </w:tc>
      </w:tr>
    </w:tbl>
    <w:p w:rsidR="00603FCC" w:rsidRDefault="00603FCC" w:rsidP="00603FCC">
      <w:pPr>
        <w:autoSpaceDE w:val="0"/>
        <w:autoSpaceDN w:val="0"/>
        <w:adjustRightInd w:val="0"/>
        <w:ind w:firstLine="540"/>
        <w:jc w:val="both"/>
        <w:outlineLvl w:val="1"/>
      </w:pPr>
    </w:p>
    <w:p w:rsidR="00603FCC" w:rsidRDefault="00603FCC"/>
    <w:sectPr w:rsidR="00603FCC" w:rsidSect="00F01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03FCC"/>
    <w:rsid w:val="00603FCC"/>
    <w:rsid w:val="006936A2"/>
    <w:rsid w:val="00C17C20"/>
    <w:rsid w:val="00F01286"/>
    <w:rsid w:val="00F5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F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3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rsid w:val="00603F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74219D41410E9A4E8B339C861C0514FEC85232B6C5F25958BF33F2392A8C1E41A04551F32B0F6A40c6H" TargetMode="External"/><Relationship Id="rId5" Type="http://schemas.openxmlformats.org/officeDocument/2006/relationships/hyperlink" Target="consultantplus://offline/ref=4574219D41410E9A4E8B339C861C0514FEC85232B6C5F25958BF33F2392A8C1E41A04551F32B0F6A40c6H" TargetMode="External"/><Relationship Id="rId4" Type="http://schemas.openxmlformats.org/officeDocument/2006/relationships/hyperlink" Target="consultantplus://offline/ref=4574219D41410E9A4E8B339C861C0514FECB5736B9CDF25958BF33F2392A8C1E41A04551F32B0F6A40c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Links>
    <vt:vector size="18" baseType="variant">
      <vt:variant>
        <vt:i4>2687027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consultantplus://offline/ref=4574219D41410E9A4E8B339C861C0514FEC85232B6C5F25958BF33F2392A8C1E41A04551F32B0F6A40c6H</vt:lpwstr>
      </vt:variant>
      <vt:variant>
        <vt:lpwstr/>
      </vt:variant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consultantplus://offline/ref=4574219D41410E9A4E8B339C861C0514FEC85232B6C5F25958BF33F2392A8C1E41A04551F32B0F6A40c6H</vt:lpwstr>
      </vt:variant>
      <vt:variant>
        <vt:lpwstr/>
      </vt:variant>
      <vt:variant>
        <vt:i4>2687025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consultantplus://offline/ref=4574219D41410E9A4E8B339C861C0514FECB5736B9CDF25958BF33F2392A8C1E41A04551F32B0F6A40c1H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cp:lastModifiedBy>User</cp:lastModifiedBy>
  <cp:revision>4</cp:revision>
  <cp:lastPrinted>2012-03-15T01:05:00Z</cp:lastPrinted>
  <dcterms:created xsi:type="dcterms:W3CDTF">2012-04-17T02:23:00Z</dcterms:created>
  <dcterms:modified xsi:type="dcterms:W3CDTF">2012-04-17T02:24:00Z</dcterms:modified>
</cp:coreProperties>
</file>