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D3" w:rsidRPr="00D23C64" w:rsidRDefault="00E365D3" w:rsidP="00E36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65D3" w:rsidRPr="00D23C64" w:rsidRDefault="00E365D3" w:rsidP="00E36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365D3" w:rsidRPr="00D23C64" w:rsidRDefault="00E365D3" w:rsidP="00E36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E365D3" w:rsidRPr="00D23C64" w:rsidRDefault="00E365D3" w:rsidP="00E36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ДУМА</w:t>
      </w:r>
    </w:p>
    <w:p w:rsidR="00E365D3" w:rsidRPr="00D23C64" w:rsidRDefault="00E365D3" w:rsidP="00E36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E365D3" w:rsidRPr="00D23C64" w:rsidRDefault="00E365D3" w:rsidP="00E36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365D3" w:rsidRPr="00D23C64" w:rsidRDefault="00E365D3" w:rsidP="00E365D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5D3" w:rsidRPr="00D23C64" w:rsidRDefault="00E365D3" w:rsidP="00E365D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девятая</w:t>
      </w:r>
      <w:r w:rsidRPr="00D23C64">
        <w:rPr>
          <w:rFonts w:ascii="Times New Roman" w:hAnsi="Times New Roman"/>
          <w:b/>
          <w:sz w:val="28"/>
          <w:szCs w:val="28"/>
        </w:rPr>
        <w:t xml:space="preserve"> сессия </w:t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  <w:t>третьего созыва</w:t>
      </w:r>
    </w:p>
    <w:p w:rsidR="00E365D3" w:rsidRPr="00D23C64" w:rsidRDefault="00E365D3" w:rsidP="00E365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65D3" w:rsidRPr="00D23C64" w:rsidRDefault="00255F3F" w:rsidP="00E365D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24.06.</w:t>
      </w:r>
      <w:r w:rsidR="00E365D3" w:rsidRPr="00D23C64">
        <w:rPr>
          <w:rFonts w:ascii="Times New Roman" w:hAnsi="Times New Roman"/>
          <w:b/>
          <w:sz w:val="28"/>
          <w:szCs w:val="28"/>
        </w:rPr>
        <w:t xml:space="preserve">2014  года </w:t>
      </w:r>
      <w:r w:rsidR="00E365D3" w:rsidRPr="00D23C64">
        <w:rPr>
          <w:rFonts w:ascii="Times New Roman" w:hAnsi="Times New Roman"/>
          <w:b/>
          <w:sz w:val="28"/>
          <w:szCs w:val="28"/>
        </w:rPr>
        <w:tab/>
      </w:r>
      <w:r w:rsidR="00E365D3" w:rsidRPr="00D23C64">
        <w:rPr>
          <w:rFonts w:ascii="Times New Roman" w:hAnsi="Times New Roman"/>
          <w:b/>
          <w:sz w:val="28"/>
          <w:szCs w:val="28"/>
        </w:rPr>
        <w:tab/>
      </w:r>
      <w:r w:rsidR="00E365D3" w:rsidRPr="00D23C64">
        <w:rPr>
          <w:rFonts w:ascii="Times New Roman" w:hAnsi="Times New Roman"/>
          <w:b/>
          <w:sz w:val="28"/>
          <w:szCs w:val="28"/>
        </w:rPr>
        <w:tab/>
      </w:r>
      <w:r w:rsidR="00E365D3" w:rsidRPr="00D23C64">
        <w:rPr>
          <w:rFonts w:ascii="Times New Roman" w:hAnsi="Times New Roman"/>
          <w:b/>
          <w:sz w:val="28"/>
          <w:szCs w:val="28"/>
        </w:rPr>
        <w:tab/>
      </w:r>
      <w:r w:rsidR="00E365D3" w:rsidRPr="00D23C64">
        <w:rPr>
          <w:rFonts w:ascii="Times New Roman" w:hAnsi="Times New Roman"/>
          <w:b/>
          <w:sz w:val="28"/>
          <w:szCs w:val="28"/>
        </w:rPr>
        <w:tab/>
      </w:r>
      <w:r w:rsidR="00E365D3" w:rsidRPr="00D23C64">
        <w:rPr>
          <w:rFonts w:ascii="Times New Roman" w:hAnsi="Times New Roman"/>
          <w:b/>
          <w:sz w:val="28"/>
          <w:szCs w:val="28"/>
        </w:rPr>
        <w:tab/>
      </w:r>
      <w:r w:rsidR="00E365D3" w:rsidRPr="00D23C64">
        <w:rPr>
          <w:rFonts w:ascii="Times New Roman" w:hAnsi="Times New Roman"/>
          <w:b/>
          <w:sz w:val="28"/>
          <w:szCs w:val="28"/>
        </w:rPr>
        <w:tab/>
      </w:r>
      <w:r w:rsidR="00E365D3" w:rsidRPr="00D23C64">
        <w:rPr>
          <w:rFonts w:ascii="Times New Roman" w:hAnsi="Times New Roman"/>
          <w:b/>
          <w:sz w:val="28"/>
          <w:szCs w:val="28"/>
        </w:rPr>
        <w:tab/>
        <w:t xml:space="preserve"> с. Олонки</w:t>
      </w:r>
    </w:p>
    <w:p w:rsidR="00E365D3" w:rsidRPr="00D23C64" w:rsidRDefault="00E365D3" w:rsidP="00E365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65D3" w:rsidRPr="00D23C64" w:rsidRDefault="00E365D3" w:rsidP="00E36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755CE0">
        <w:rPr>
          <w:rFonts w:ascii="Times New Roman" w:hAnsi="Times New Roman"/>
          <w:b/>
          <w:sz w:val="28"/>
          <w:szCs w:val="28"/>
        </w:rPr>
        <w:t>40</w:t>
      </w:r>
    </w:p>
    <w:p w:rsidR="00E365D3" w:rsidRPr="00D37BB3" w:rsidRDefault="00E365D3" w:rsidP="00E365D3">
      <w:pPr>
        <w:pStyle w:val="a3"/>
        <w:rPr>
          <w:rFonts w:ascii="Times New Roman" w:hAnsi="Times New Roman"/>
          <w:sz w:val="28"/>
          <w:szCs w:val="28"/>
        </w:rPr>
      </w:pPr>
    </w:p>
    <w:p w:rsidR="00E365D3" w:rsidRDefault="00E365D3" w:rsidP="00E365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Программы комплексного </w:t>
      </w:r>
    </w:p>
    <w:p w:rsidR="00E365D3" w:rsidRDefault="00E365D3" w:rsidP="00E365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системы жилищно-коммунального </w:t>
      </w:r>
    </w:p>
    <w:p w:rsidR="00E365D3" w:rsidRDefault="00E365D3" w:rsidP="00E365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хозяйства муниципального образования «Олонки» </w:t>
      </w:r>
    </w:p>
    <w:p w:rsidR="00E365D3" w:rsidRPr="00D37BB3" w:rsidRDefault="00E365D3" w:rsidP="00E365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 на 2014-2016 годы</w:t>
      </w:r>
      <w:r w:rsidRPr="00D37BB3">
        <w:rPr>
          <w:rFonts w:ascii="Times New Roman" w:hAnsi="Times New Roman"/>
          <w:sz w:val="28"/>
          <w:szCs w:val="28"/>
        </w:rPr>
        <w:t>»</w:t>
      </w:r>
    </w:p>
    <w:p w:rsidR="00E365D3" w:rsidRDefault="00E365D3" w:rsidP="00E365D3">
      <w:pPr>
        <w:pStyle w:val="ConsPlusNormal"/>
        <w:jc w:val="both"/>
      </w:pPr>
    </w:p>
    <w:p w:rsidR="00E365D3" w:rsidRDefault="00E365D3" w:rsidP="00E365D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Федерального</w:t>
      </w:r>
      <w:r w:rsidRPr="005B06F9">
        <w:rPr>
          <w:rFonts w:ascii="Times New Roman" w:hAnsi="Times New Roman"/>
          <w:sz w:val="28"/>
          <w:szCs w:val="28"/>
        </w:rPr>
        <w:t xml:space="preserve"> </w:t>
      </w:r>
      <w:r w:rsidRPr="00E365D3">
        <w:rPr>
          <w:rFonts w:ascii="Times New Roman" w:hAnsi="Times New Roman"/>
          <w:sz w:val="28"/>
          <w:szCs w:val="28"/>
        </w:rPr>
        <w:t>закона</w:t>
      </w:r>
      <w:r>
        <w:t xml:space="preserve"> </w:t>
      </w:r>
      <w:r w:rsidRPr="005B06F9">
        <w:rPr>
          <w:rFonts w:ascii="Times New Roman" w:hAnsi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bCs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Уставом</w:t>
      </w:r>
      <w:r w:rsidRPr="009C1D7C">
        <w:rPr>
          <w:rFonts w:ascii="Times New Roman" w:hAnsi="Times New Roman"/>
          <w:sz w:val="28"/>
          <w:szCs w:val="28"/>
        </w:rPr>
        <w:t xml:space="preserve"> муниципального образования «Олонки»  Дума  муниципального образования «Олонки»</w:t>
      </w:r>
    </w:p>
    <w:p w:rsidR="00E365D3" w:rsidRDefault="00E365D3" w:rsidP="00E365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5D3" w:rsidRDefault="00E365D3" w:rsidP="00E365D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 </w:t>
      </w:r>
      <w:r w:rsidRPr="00EC2C73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C2C73">
        <w:rPr>
          <w:rFonts w:ascii="Times New Roman" w:hAnsi="Times New Roman" w:cs="Times New Roman"/>
          <w:sz w:val="28"/>
          <w:szCs w:val="28"/>
        </w:rPr>
        <w:t>:</w:t>
      </w:r>
    </w:p>
    <w:p w:rsidR="00E365D3" w:rsidRPr="00EC2C73" w:rsidRDefault="00E365D3" w:rsidP="00E365D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65D3" w:rsidRPr="005B06F9" w:rsidRDefault="00E365D3" w:rsidP="00E36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Программу комплексного развития системы жилищно-коммунального хозяйства муниципального образования «Олонки»  Иркутской области на 2014-2016 годы</w:t>
      </w:r>
    </w:p>
    <w:p w:rsidR="00E365D3" w:rsidRPr="005B06F9" w:rsidRDefault="00E365D3" w:rsidP="00E36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 xml:space="preserve">2. </w:t>
      </w:r>
      <w:r w:rsidRPr="005B06F9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решение Думы в «Информационном бюллетене».</w:t>
      </w:r>
    </w:p>
    <w:p w:rsidR="00E365D3" w:rsidRPr="005B06F9" w:rsidRDefault="00E365D3" w:rsidP="00E36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E365D3" w:rsidRDefault="00E365D3" w:rsidP="00E365D3"/>
    <w:p w:rsidR="00E365D3" w:rsidRDefault="00E365D3" w:rsidP="00E365D3"/>
    <w:p w:rsidR="00E365D3" w:rsidRDefault="00E365D3" w:rsidP="00E365D3"/>
    <w:p w:rsidR="00235922" w:rsidRDefault="00E365D3">
      <w:pPr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Глава МО «Олонки»</w:t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>С.Н.Нефедьев</w:t>
      </w:r>
    </w:p>
    <w:p w:rsidR="00681963" w:rsidRDefault="00681963">
      <w:pPr>
        <w:rPr>
          <w:rFonts w:ascii="Times New Roman" w:hAnsi="Times New Roman" w:cs="Times New Roman"/>
          <w:sz w:val="28"/>
          <w:szCs w:val="28"/>
        </w:rPr>
      </w:pPr>
    </w:p>
    <w:p w:rsidR="00681963" w:rsidRDefault="00681963">
      <w:pPr>
        <w:rPr>
          <w:rFonts w:ascii="Times New Roman" w:hAnsi="Times New Roman" w:cs="Times New Roman"/>
          <w:sz w:val="28"/>
          <w:szCs w:val="28"/>
        </w:rPr>
      </w:pPr>
    </w:p>
    <w:p w:rsidR="00681963" w:rsidRDefault="00681963">
      <w:pPr>
        <w:rPr>
          <w:rFonts w:ascii="Times New Roman" w:hAnsi="Times New Roman" w:cs="Times New Roman"/>
          <w:sz w:val="28"/>
          <w:szCs w:val="28"/>
        </w:rPr>
      </w:pPr>
    </w:p>
    <w:p w:rsidR="00681963" w:rsidRDefault="00681963">
      <w:pPr>
        <w:rPr>
          <w:rFonts w:ascii="Times New Roman" w:hAnsi="Times New Roman" w:cs="Times New Roman"/>
          <w:sz w:val="28"/>
          <w:szCs w:val="28"/>
        </w:rPr>
      </w:pPr>
    </w:p>
    <w:p w:rsidR="00681963" w:rsidRDefault="00681963">
      <w:pPr>
        <w:rPr>
          <w:rFonts w:ascii="Times New Roman" w:hAnsi="Times New Roman" w:cs="Times New Roman"/>
          <w:sz w:val="28"/>
          <w:szCs w:val="28"/>
        </w:rPr>
      </w:pPr>
    </w:p>
    <w:p w:rsidR="00681963" w:rsidRDefault="00681963">
      <w:pPr>
        <w:rPr>
          <w:rFonts w:ascii="Times New Roman" w:hAnsi="Times New Roman" w:cs="Times New Roman"/>
          <w:sz w:val="28"/>
          <w:szCs w:val="28"/>
        </w:rPr>
      </w:pPr>
    </w:p>
    <w:p w:rsidR="00681963" w:rsidRDefault="00681963">
      <w:pPr>
        <w:rPr>
          <w:rFonts w:ascii="Times New Roman" w:hAnsi="Times New Roman" w:cs="Times New Roman"/>
          <w:sz w:val="28"/>
          <w:szCs w:val="28"/>
        </w:rPr>
      </w:pPr>
    </w:p>
    <w:p w:rsidR="00681963" w:rsidRDefault="00681963">
      <w:pPr>
        <w:rPr>
          <w:rFonts w:ascii="Times New Roman" w:hAnsi="Times New Roman" w:cs="Times New Roman"/>
          <w:sz w:val="28"/>
          <w:szCs w:val="28"/>
        </w:rPr>
      </w:pPr>
    </w:p>
    <w:p w:rsidR="00681963" w:rsidRDefault="00681963">
      <w:pPr>
        <w:rPr>
          <w:rFonts w:ascii="Times New Roman" w:hAnsi="Times New Roman" w:cs="Times New Roman"/>
          <w:sz w:val="28"/>
          <w:szCs w:val="28"/>
        </w:rPr>
      </w:pPr>
    </w:p>
    <w:p w:rsidR="00681963" w:rsidRDefault="00681963">
      <w:pPr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681963">
      <w:pPr>
        <w:pStyle w:val="a4"/>
        <w:rPr>
          <w:bCs/>
          <w:sz w:val="52"/>
          <w:szCs w:val="52"/>
        </w:rPr>
      </w:pPr>
    </w:p>
    <w:p w:rsidR="00F16790" w:rsidRDefault="00F16790" w:rsidP="00681963">
      <w:pPr>
        <w:pStyle w:val="a4"/>
        <w:rPr>
          <w:bCs/>
          <w:sz w:val="52"/>
          <w:szCs w:val="52"/>
        </w:rPr>
      </w:pPr>
    </w:p>
    <w:p w:rsidR="00F16790" w:rsidRDefault="00F16790" w:rsidP="00681963">
      <w:pPr>
        <w:pStyle w:val="a4"/>
        <w:rPr>
          <w:bCs/>
          <w:sz w:val="52"/>
          <w:szCs w:val="52"/>
        </w:rPr>
      </w:pPr>
    </w:p>
    <w:p w:rsidR="00F16790" w:rsidRDefault="00F16790" w:rsidP="00681963">
      <w:pPr>
        <w:pStyle w:val="a4"/>
        <w:rPr>
          <w:bCs/>
          <w:sz w:val="52"/>
          <w:szCs w:val="52"/>
        </w:rPr>
      </w:pPr>
    </w:p>
    <w:p w:rsidR="00F16790" w:rsidRDefault="00F16790" w:rsidP="00681963">
      <w:pPr>
        <w:pStyle w:val="a4"/>
        <w:rPr>
          <w:bCs/>
          <w:sz w:val="52"/>
          <w:szCs w:val="52"/>
        </w:rPr>
      </w:pPr>
    </w:p>
    <w:p w:rsidR="00F16790" w:rsidRDefault="00F16790" w:rsidP="00681963">
      <w:pPr>
        <w:pStyle w:val="a4"/>
        <w:rPr>
          <w:bCs/>
          <w:sz w:val="52"/>
          <w:szCs w:val="52"/>
        </w:rPr>
      </w:pPr>
    </w:p>
    <w:p w:rsidR="00681963" w:rsidRPr="00B7313C" w:rsidRDefault="00681963" w:rsidP="00681963">
      <w:pPr>
        <w:pStyle w:val="a4"/>
        <w:rPr>
          <w:bCs/>
          <w:sz w:val="52"/>
          <w:szCs w:val="52"/>
        </w:rPr>
      </w:pPr>
      <w:r w:rsidRPr="00B7313C">
        <w:rPr>
          <w:bCs/>
          <w:sz w:val="52"/>
          <w:szCs w:val="52"/>
        </w:rPr>
        <w:t>Программа</w:t>
      </w:r>
    </w:p>
    <w:p w:rsidR="00681963" w:rsidRPr="00B7313C" w:rsidRDefault="00681963" w:rsidP="00681963">
      <w:pPr>
        <w:pStyle w:val="a4"/>
        <w:rPr>
          <w:bCs/>
          <w:sz w:val="52"/>
          <w:szCs w:val="52"/>
        </w:rPr>
      </w:pPr>
      <w:r w:rsidRPr="00B7313C">
        <w:rPr>
          <w:bCs/>
          <w:sz w:val="52"/>
          <w:szCs w:val="52"/>
        </w:rPr>
        <w:t xml:space="preserve">Комплексного развития систем коммунальной инфраструктуры </w:t>
      </w:r>
      <w:r>
        <w:rPr>
          <w:bCs/>
          <w:sz w:val="52"/>
          <w:szCs w:val="52"/>
        </w:rPr>
        <w:t>муниципального образования «Олонки» на 2014-2016</w:t>
      </w:r>
      <w:r w:rsidRPr="00B7313C">
        <w:rPr>
          <w:bCs/>
          <w:sz w:val="52"/>
          <w:szCs w:val="52"/>
        </w:rPr>
        <w:t xml:space="preserve"> годы</w:t>
      </w:r>
    </w:p>
    <w:p w:rsidR="00681963" w:rsidRDefault="00681963" w:rsidP="00681963">
      <w:pPr>
        <w:rPr>
          <w:sz w:val="52"/>
          <w:szCs w:val="52"/>
          <w:lang w:eastAsia="ru-RU"/>
        </w:rPr>
      </w:pPr>
    </w:p>
    <w:p w:rsidR="00681963" w:rsidRDefault="00681963" w:rsidP="00681963">
      <w:pPr>
        <w:rPr>
          <w:sz w:val="52"/>
          <w:szCs w:val="52"/>
          <w:lang w:eastAsia="ru-RU"/>
        </w:rPr>
      </w:pPr>
    </w:p>
    <w:p w:rsidR="00681963" w:rsidRDefault="00681963" w:rsidP="00681963">
      <w:pPr>
        <w:rPr>
          <w:sz w:val="52"/>
          <w:szCs w:val="52"/>
          <w:lang w:eastAsia="ru-RU"/>
        </w:rPr>
      </w:pPr>
    </w:p>
    <w:p w:rsidR="00681963" w:rsidRDefault="00681963" w:rsidP="00681963">
      <w:pPr>
        <w:rPr>
          <w:sz w:val="52"/>
          <w:szCs w:val="52"/>
          <w:lang w:eastAsia="ru-RU"/>
        </w:rPr>
      </w:pPr>
    </w:p>
    <w:p w:rsidR="00681963" w:rsidRDefault="00681963" w:rsidP="00681963">
      <w:pPr>
        <w:rPr>
          <w:sz w:val="52"/>
          <w:szCs w:val="52"/>
          <w:lang w:eastAsia="ru-RU"/>
        </w:rPr>
      </w:pPr>
    </w:p>
    <w:p w:rsidR="00681963" w:rsidRDefault="00681963" w:rsidP="00681963">
      <w:pPr>
        <w:rPr>
          <w:sz w:val="52"/>
          <w:szCs w:val="52"/>
          <w:lang w:eastAsia="ru-RU"/>
        </w:rPr>
      </w:pPr>
    </w:p>
    <w:p w:rsidR="00681963" w:rsidRDefault="00681963" w:rsidP="00681963">
      <w:pPr>
        <w:rPr>
          <w:sz w:val="52"/>
          <w:szCs w:val="52"/>
          <w:lang w:eastAsia="ru-RU"/>
        </w:rPr>
      </w:pPr>
    </w:p>
    <w:p w:rsidR="00681963" w:rsidRDefault="00681963" w:rsidP="00681963">
      <w:pPr>
        <w:rPr>
          <w:sz w:val="52"/>
          <w:szCs w:val="52"/>
          <w:lang w:eastAsia="ru-RU"/>
        </w:rPr>
      </w:pPr>
    </w:p>
    <w:p w:rsidR="00681963" w:rsidRDefault="00681963" w:rsidP="00681963">
      <w:pPr>
        <w:rPr>
          <w:sz w:val="52"/>
          <w:szCs w:val="52"/>
          <w:lang w:eastAsia="ru-RU"/>
        </w:rPr>
      </w:pPr>
    </w:p>
    <w:p w:rsidR="00F16790" w:rsidRDefault="00F16790" w:rsidP="00681963">
      <w:pPr>
        <w:rPr>
          <w:sz w:val="52"/>
          <w:szCs w:val="52"/>
          <w:lang w:eastAsia="ru-RU"/>
        </w:rPr>
      </w:pPr>
    </w:p>
    <w:p w:rsidR="00681963" w:rsidRDefault="00681963" w:rsidP="00681963">
      <w:pPr>
        <w:rPr>
          <w:sz w:val="52"/>
          <w:szCs w:val="52"/>
          <w:lang w:eastAsia="ru-RU"/>
        </w:rPr>
      </w:pPr>
    </w:p>
    <w:p w:rsidR="00681963" w:rsidRPr="00B7313C" w:rsidRDefault="00681963" w:rsidP="00F16790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с. Олонки</w:t>
      </w:r>
    </w:p>
    <w:p w:rsidR="00681963" w:rsidRDefault="00681963" w:rsidP="00F16790">
      <w:pPr>
        <w:jc w:val="center"/>
        <w:rPr>
          <w:rFonts w:ascii="Times New Roman" w:hAnsi="Times New Roman"/>
          <w:sz w:val="32"/>
          <w:szCs w:val="32"/>
        </w:rPr>
      </w:pPr>
      <w:r w:rsidRPr="00B7313C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4</w:t>
      </w:r>
      <w:r w:rsidRPr="00B7313C">
        <w:rPr>
          <w:rFonts w:ascii="Times New Roman" w:hAnsi="Times New Roman"/>
          <w:sz w:val="32"/>
          <w:szCs w:val="32"/>
        </w:rPr>
        <w:t xml:space="preserve"> год</w:t>
      </w:r>
    </w:p>
    <w:p w:rsidR="00C10F11" w:rsidRDefault="00C10F11" w:rsidP="00F16790">
      <w:pPr>
        <w:jc w:val="center"/>
        <w:rPr>
          <w:rFonts w:ascii="Times New Roman" w:hAnsi="Times New Roman"/>
          <w:sz w:val="32"/>
          <w:szCs w:val="32"/>
        </w:rPr>
      </w:pPr>
    </w:p>
    <w:p w:rsidR="00681963" w:rsidRPr="00826C40" w:rsidRDefault="00681963" w:rsidP="00F1679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C40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681963" w:rsidRPr="00826C40" w:rsidRDefault="00681963" w:rsidP="00681963">
      <w:pPr>
        <w:pStyle w:val="a4"/>
        <w:rPr>
          <w:bCs/>
          <w:sz w:val="24"/>
          <w:szCs w:val="24"/>
        </w:rPr>
      </w:pPr>
      <w:r w:rsidRPr="00826C40">
        <w:rPr>
          <w:bCs/>
          <w:sz w:val="24"/>
          <w:szCs w:val="24"/>
        </w:rPr>
        <w:t>Программы комплексного развития систем коммунальной инфраструктуры</w:t>
      </w:r>
    </w:p>
    <w:p w:rsidR="00681963" w:rsidRPr="00826C40" w:rsidRDefault="00681963" w:rsidP="00681963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«Олонки» на 2014-2016</w:t>
      </w:r>
      <w:r w:rsidRPr="00826C40">
        <w:rPr>
          <w:bCs/>
          <w:sz w:val="24"/>
          <w:szCs w:val="24"/>
        </w:rPr>
        <w:t xml:space="preserve"> ГОДЫ</w:t>
      </w:r>
    </w:p>
    <w:p w:rsidR="00681963" w:rsidRDefault="00681963" w:rsidP="00681963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640" w:type="dxa"/>
        <w:tblInd w:w="-34" w:type="dxa"/>
        <w:tblLayout w:type="fixed"/>
        <w:tblLook w:val="0000"/>
      </w:tblPr>
      <w:tblGrid>
        <w:gridCol w:w="2842"/>
        <w:gridCol w:w="6798"/>
      </w:tblGrid>
      <w:tr w:rsidR="00681963" w:rsidTr="00681963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C677C1" w:rsidRDefault="00681963" w:rsidP="00681963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C677C1" w:rsidRDefault="00681963" w:rsidP="006819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Комплексного развития систем коммунально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инфраструктуры муниципального образования «Олонки» на 2014-2016</w:t>
            </w:r>
            <w:r w:rsidRPr="00C67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681963" w:rsidTr="00681963">
        <w:trPr>
          <w:trHeight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C677C1" w:rsidRDefault="00681963" w:rsidP="00681963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C677C1" w:rsidRDefault="00F16790" w:rsidP="00F16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6819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«Олонки»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24.06.2014 г</w:t>
            </w:r>
            <w:r w:rsidR="00681963" w:rsidRPr="00C677C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1963" w:rsidTr="00681963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C677C1" w:rsidRDefault="00681963" w:rsidP="00681963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C677C1" w:rsidRDefault="00681963" w:rsidP="006819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7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«Олонки»</w:t>
            </w:r>
          </w:p>
        </w:tc>
      </w:tr>
      <w:tr w:rsidR="00681963" w:rsidTr="00681963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C677C1" w:rsidRDefault="00681963" w:rsidP="00681963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C677C1" w:rsidRDefault="00681963" w:rsidP="00681963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«Олонки»</w:t>
            </w:r>
          </w:p>
        </w:tc>
      </w:tr>
      <w:tr w:rsidR="00681963" w:rsidTr="00681963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C677C1" w:rsidRDefault="00681963" w:rsidP="00681963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C677C1" w:rsidRDefault="00681963" w:rsidP="00F1679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потребителей к 20</w:t>
            </w:r>
            <w:r w:rsidR="00F16790">
              <w:rPr>
                <w:rFonts w:ascii="Times New Roman" w:hAnsi="Times New Roman"/>
                <w:sz w:val="24"/>
                <w:szCs w:val="24"/>
              </w:rPr>
              <w:t>16</w:t>
            </w:r>
            <w:r w:rsidRPr="00C677C1">
              <w:rPr>
                <w:rFonts w:ascii="Times New Roman" w:hAnsi="Times New Roman"/>
                <w:sz w:val="24"/>
                <w:szCs w:val="24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681963" w:rsidTr="00681963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C677C1" w:rsidRDefault="00681963" w:rsidP="00681963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C677C1" w:rsidRDefault="00681963" w:rsidP="00681963">
            <w:pPr>
              <w:pStyle w:val="a5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681963" w:rsidRDefault="00681963" w:rsidP="0068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0" w:name="sub_1103"/>
            <w:r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  <w:bookmarkStart w:id="1" w:name="sub_110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963" w:rsidRDefault="00681963" w:rsidP="0068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70F">
              <w:rPr>
                <w:rFonts w:ascii="Times New Roman" w:hAnsi="Times New Roman"/>
                <w:sz w:val="24"/>
                <w:szCs w:val="24"/>
              </w:rPr>
              <w:t>Обеспечение развития жилищного и промышленного строительства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«Олонки»;</w:t>
            </w:r>
            <w:bookmarkEnd w:id="1"/>
          </w:p>
          <w:p w:rsidR="00681963" w:rsidRPr="0030770F" w:rsidRDefault="00681963" w:rsidP="0068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770F">
              <w:rPr>
                <w:rFonts w:ascii="Times New Roman" w:hAnsi="Times New Roman"/>
                <w:sz w:val="24"/>
                <w:szCs w:val="24"/>
              </w:rPr>
              <w:t xml:space="preserve"> Повышение качества предоставляемых </w:t>
            </w:r>
            <w:r>
              <w:rPr>
                <w:rFonts w:ascii="Times New Roman" w:hAnsi="Times New Roman"/>
                <w:sz w:val="24"/>
                <w:szCs w:val="24"/>
              </w:rPr>
              <w:t>коммунальных услуг потребителям;</w:t>
            </w:r>
          </w:p>
          <w:bookmarkEnd w:id="0"/>
          <w:p w:rsidR="00681963" w:rsidRPr="00C677C1" w:rsidRDefault="00681963" w:rsidP="00681963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770F">
              <w:rPr>
                <w:rFonts w:ascii="Times New Roman" w:hAnsi="Times New Roman"/>
                <w:sz w:val="24"/>
                <w:szCs w:val="24"/>
              </w:rPr>
              <w:t xml:space="preserve"> Улучшение состояния окружающей среды, экологическая безопасность развития, создание благоприятных условий для проживания жителей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963" w:rsidTr="00681963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2311D5" w:rsidRDefault="00681963" w:rsidP="0068196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1D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1C0FA4" w:rsidRDefault="00681963" w:rsidP="006819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681963" w:rsidRPr="001C0FA4" w:rsidRDefault="00681963" w:rsidP="006819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и обновление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«Олонки»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, снижение эксплуатационных затрат;</w:t>
            </w:r>
          </w:p>
          <w:p w:rsidR="00681963" w:rsidRPr="001C0FA4" w:rsidRDefault="00681963" w:rsidP="006819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Боханском</w:t>
            </w:r>
            <w:proofErr w:type="spellEnd"/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  </w:t>
            </w:r>
          </w:p>
          <w:p w:rsidR="00681963" w:rsidRPr="001C0FA4" w:rsidRDefault="00681963" w:rsidP="006819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бесперебойного снабжения электрической энергией  инфраструктуры поселения;  </w:t>
            </w:r>
          </w:p>
          <w:p w:rsidR="00681963" w:rsidRPr="001C0FA4" w:rsidRDefault="00681963" w:rsidP="006819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надежности и качества теплоснабжения; </w:t>
            </w:r>
          </w:p>
          <w:p w:rsidR="00681963" w:rsidRPr="001C0FA4" w:rsidRDefault="00681963" w:rsidP="006819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экологической обстановки в зоне действия котельных.                                    </w:t>
            </w:r>
          </w:p>
          <w:p w:rsidR="00681963" w:rsidRPr="001C0FA4" w:rsidRDefault="00681963" w:rsidP="006819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водоснабжения и водоотведения;</w:t>
            </w:r>
          </w:p>
          <w:p w:rsidR="00681963" w:rsidRPr="001C0FA4" w:rsidRDefault="00681963" w:rsidP="006819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параметров качества питьевой воды на станциях водоочистки установленным нормативам </w:t>
            </w:r>
            <w:proofErr w:type="spellStart"/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 - 100%;</w:t>
            </w:r>
          </w:p>
          <w:p w:rsidR="00681963" w:rsidRPr="001C0FA4" w:rsidRDefault="00681963" w:rsidP="006819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нижение уровня потерь воды;</w:t>
            </w:r>
          </w:p>
          <w:p w:rsidR="00681963" w:rsidRPr="00C677C1" w:rsidRDefault="00681963" w:rsidP="00681963">
            <w:pPr>
              <w:rPr>
                <w:sz w:val="24"/>
                <w:szCs w:val="24"/>
              </w:rPr>
            </w:pPr>
            <w:r w:rsidRPr="001C0F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C0FA4">
              <w:rPr>
                <w:rFonts w:ascii="Times New Roman" w:hAnsi="Times New Roman"/>
                <w:sz w:val="24"/>
                <w:szCs w:val="24"/>
              </w:rPr>
              <w:t>еконструкция, модернизация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строительство новых</w:t>
            </w:r>
            <w:r w:rsidRPr="001C0FA4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963" w:rsidTr="00681963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C677C1" w:rsidRDefault="00681963" w:rsidP="00681963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Pr="00C677C1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F16790" w:rsidRDefault="00681963" w:rsidP="00681963">
            <w:pPr>
              <w:pStyle w:val="23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679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Срок реализации программы 201</w:t>
            </w:r>
            <w:r w:rsidR="00F1679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F167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20</w:t>
            </w:r>
            <w:r w:rsidR="00F16790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F167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год.</w:t>
            </w:r>
          </w:p>
          <w:p w:rsidR="00681963" w:rsidRPr="00F16790" w:rsidRDefault="00681963" w:rsidP="00681963">
            <w:pPr>
              <w:pStyle w:val="2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79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</w:t>
            </w:r>
          </w:p>
        </w:tc>
      </w:tr>
      <w:tr w:rsidR="00681963" w:rsidTr="00681963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Pr="00C677C1" w:rsidRDefault="00681963" w:rsidP="00681963">
            <w:pPr>
              <w:pStyle w:val="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03B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</w:t>
            </w:r>
            <w:r w:rsidRPr="00C6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963" w:rsidRPr="00C677C1" w:rsidRDefault="00681963" w:rsidP="00681963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681963" w:rsidRPr="00C677C1" w:rsidRDefault="00681963" w:rsidP="00681963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3" w:rsidRDefault="00681963" w:rsidP="0068196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3B">
              <w:rPr>
                <w:rFonts w:ascii="Times New Roman" w:hAnsi="Times New Roman"/>
                <w:sz w:val="24"/>
                <w:szCs w:val="24"/>
              </w:rPr>
              <w:t xml:space="preserve">Общая сумма расходов на реализацию Программы на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2014-2016 </w:t>
            </w:r>
            <w:r w:rsidRPr="0033003B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963" w:rsidRPr="0033003B" w:rsidRDefault="00681963" w:rsidP="0068196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3B">
              <w:rPr>
                <w:rFonts w:ascii="Times New Roman" w:hAnsi="Times New Roman"/>
                <w:sz w:val="24"/>
                <w:szCs w:val="24"/>
              </w:rPr>
              <w:t xml:space="preserve">Всего –   </w:t>
            </w:r>
            <w:r>
              <w:rPr>
                <w:rFonts w:ascii="Times New Roman" w:hAnsi="Times New Roman"/>
                <w:sz w:val="24"/>
                <w:szCs w:val="24"/>
              </w:rPr>
              <w:t>14404,5</w:t>
            </w:r>
            <w:r w:rsidRPr="0033003B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33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963" w:rsidRPr="00C677C1" w:rsidRDefault="00681963" w:rsidP="00681963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F11" w:rsidRDefault="00C10F11" w:rsidP="00F16790">
      <w:pPr>
        <w:pStyle w:val="22"/>
        <w:suppressAutoHyphens/>
        <w:spacing w:line="276" w:lineRule="auto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81963" w:rsidRDefault="00681963" w:rsidP="00F16790">
      <w:pPr>
        <w:pStyle w:val="22"/>
        <w:suppressAutoHyphens/>
        <w:spacing w:line="276" w:lineRule="auto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Введение</w:t>
      </w:r>
    </w:p>
    <w:p w:rsidR="00681963" w:rsidRPr="006F52AC" w:rsidRDefault="00681963" w:rsidP="00681963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Программа комплексного развития систем </w:t>
      </w:r>
      <w:r>
        <w:rPr>
          <w:rFonts w:ascii="Times New Roman" w:hAnsi="Times New Roman"/>
          <w:sz w:val="24"/>
          <w:szCs w:val="24"/>
        </w:rPr>
        <w:t>коммунальной инфраструктуры муниципального образования «Олонки»</w:t>
      </w:r>
      <w:r w:rsidRPr="006F52AC">
        <w:rPr>
          <w:rFonts w:ascii="Times New Roman" w:hAnsi="Times New Roman"/>
          <w:sz w:val="24"/>
          <w:szCs w:val="24"/>
        </w:rPr>
        <w:t xml:space="preserve"> на </w:t>
      </w:r>
      <w:r w:rsidR="00F16790">
        <w:rPr>
          <w:rFonts w:ascii="Times New Roman" w:hAnsi="Times New Roman"/>
          <w:sz w:val="24"/>
          <w:szCs w:val="24"/>
        </w:rPr>
        <w:t>2014 - 2016</w:t>
      </w:r>
      <w:r w:rsidRPr="006F52AC">
        <w:rPr>
          <w:rFonts w:ascii="Times New Roman" w:hAnsi="Times New Roman"/>
          <w:sz w:val="24"/>
          <w:szCs w:val="24"/>
        </w:rPr>
        <w:t>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681963" w:rsidRPr="006F52AC" w:rsidRDefault="00681963" w:rsidP="00681963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    - Градостроительный кодекс РФ от 29.12.2004 № 190-ФЗ;</w:t>
      </w:r>
    </w:p>
    <w:p w:rsidR="00681963" w:rsidRPr="006F52AC" w:rsidRDefault="00681963" w:rsidP="00681963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    - Федеральный закон от 06.10.2003 № 131-ФЗ «Об общих принципах организации местного самоуправления в Российской Федерации»;</w:t>
      </w:r>
    </w:p>
    <w:p w:rsidR="00681963" w:rsidRPr="006F52AC" w:rsidRDefault="00681963" w:rsidP="00681963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    - Федеральный закон от 30.12.2004 № 210-ФЗ «Об основах регулирования тарифов организаций коммунального комплекса»:</w:t>
      </w:r>
    </w:p>
    <w:p w:rsidR="00681963" w:rsidRPr="006F52AC" w:rsidRDefault="00681963" w:rsidP="00681963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81963" w:rsidRPr="006F52AC" w:rsidRDefault="00681963" w:rsidP="00681963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    - Постановление Правительства РФ от 24.05.2007 № 316 «Об утверждении </w:t>
      </w:r>
      <w:proofErr w:type="gramStart"/>
      <w:r w:rsidRPr="006F52AC">
        <w:rPr>
          <w:rFonts w:ascii="Times New Roman" w:hAnsi="Times New Roman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 w:rsidRPr="006F52AC">
        <w:rPr>
          <w:rFonts w:ascii="Times New Roman" w:hAnsi="Times New Roman"/>
          <w:sz w:val="24"/>
          <w:szCs w:val="24"/>
        </w:rPr>
        <w:t xml:space="preserve"> комплекса, объективное изменение которых влияет на стоимость </w:t>
      </w:r>
      <w:r>
        <w:rPr>
          <w:rFonts w:ascii="Times New Roman" w:hAnsi="Times New Roman"/>
          <w:sz w:val="24"/>
          <w:szCs w:val="24"/>
        </w:rPr>
        <w:t>товаров и услуг этих организаций;</w:t>
      </w:r>
    </w:p>
    <w:p w:rsidR="00681963" w:rsidRDefault="00681963" w:rsidP="006819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Генеральный план  муниципального образования «Олонки».</w:t>
      </w:r>
    </w:p>
    <w:p w:rsidR="00681963" w:rsidRDefault="00681963" w:rsidP="006819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681963" w:rsidRDefault="00681963" w:rsidP="006819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«Олонки» и в полной мере соответствует государственной политике реформирования коммунального комплекса Российской Федерации.</w:t>
      </w:r>
    </w:p>
    <w:p w:rsidR="00681963" w:rsidRDefault="00681963" w:rsidP="00681963">
      <w:pPr>
        <w:pStyle w:val="22"/>
        <w:suppressAutoHyphens/>
        <w:spacing w:line="276" w:lineRule="auto"/>
        <w:ind w:left="550" w:hanging="2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681963" w:rsidRDefault="00681963" w:rsidP="00681963">
      <w:pPr>
        <w:pStyle w:val="2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Основные направления перспективного развития муниципального образования «Олонки»  </w:t>
      </w:r>
    </w:p>
    <w:p w:rsidR="00681963" w:rsidRDefault="00681963" w:rsidP="00681963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Краткая характеристика поселения</w:t>
      </w:r>
    </w:p>
    <w:p w:rsidR="00681963" w:rsidRDefault="00681963" w:rsidP="006819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Общая площадь территории муниципального образования «Олонки» составляет 30361</w:t>
      </w:r>
      <w:r w:rsidRPr="002F5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гектаров, в т.ч. земли сельскохозяйственного назначения 9916,1 гектаров, из них пашни </w:t>
      </w:r>
      <w:smartTag w:uri="urn:schemas-microsoft-com:office:smarttags" w:element="metricconverter">
        <w:smartTagPr>
          <w:attr w:name="ProductID" w:val="6874,9 гектаров"/>
        </w:smartTagPr>
        <w:r>
          <w:rPr>
            <w:rFonts w:ascii="Times New Roman" w:hAnsi="Times New Roman"/>
            <w:sz w:val="24"/>
            <w:szCs w:val="24"/>
          </w:rPr>
          <w:t>6874,9 гектаров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DC27B7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остав территории муниципального образования «Олонки»</w:t>
      </w:r>
      <w:r w:rsidRPr="00DC27B7">
        <w:rPr>
          <w:rFonts w:ascii="Times New Roman" w:hAnsi="Times New Roman"/>
          <w:sz w:val="24"/>
          <w:szCs w:val="24"/>
        </w:rPr>
        <w:t xml:space="preserve"> входят все прилегающие к нему исторически сложившиеся земли общего пользования, территории  традиционного природопользовани</w:t>
      </w:r>
      <w:r>
        <w:rPr>
          <w:rFonts w:ascii="Times New Roman" w:hAnsi="Times New Roman"/>
          <w:sz w:val="24"/>
          <w:szCs w:val="24"/>
        </w:rPr>
        <w:t>я</w:t>
      </w:r>
      <w:r w:rsidRPr="00DC27B7">
        <w:rPr>
          <w:rFonts w:ascii="Times New Roman" w:hAnsi="Times New Roman"/>
          <w:sz w:val="24"/>
          <w:szCs w:val="24"/>
        </w:rPr>
        <w:t xml:space="preserve">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</w:t>
      </w:r>
      <w:r>
        <w:rPr>
          <w:rFonts w:ascii="Times New Roman" w:hAnsi="Times New Roman"/>
          <w:sz w:val="24"/>
          <w:szCs w:val="24"/>
        </w:rPr>
        <w:t xml:space="preserve"> пределах границ муниципального образования «Олонки». </w:t>
      </w:r>
    </w:p>
    <w:p w:rsidR="00681963" w:rsidRDefault="00681963" w:rsidP="00681963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7B7">
        <w:rPr>
          <w:rFonts w:ascii="Times New Roman" w:hAnsi="Times New Roman"/>
          <w:sz w:val="24"/>
          <w:szCs w:val="24"/>
        </w:rPr>
        <w:t>Первым органом влас</w:t>
      </w:r>
      <w:r>
        <w:rPr>
          <w:rFonts w:ascii="Times New Roman" w:hAnsi="Times New Roman"/>
          <w:sz w:val="24"/>
          <w:szCs w:val="24"/>
        </w:rPr>
        <w:t xml:space="preserve">ти на территории муниципального образования «Олонки» являлся </w:t>
      </w:r>
      <w:proofErr w:type="spellStart"/>
      <w:r>
        <w:rPr>
          <w:rFonts w:ascii="Times New Roman" w:hAnsi="Times New Roman"/>
          <w:sz w:val="24"/>
          <w:szCs w:val="24"/>
        </w:rPr>
        <w:t>Олонский</w:t>
      </w:r>
      <w:proofErr w:type="spellEnd"/>
      <w:r w:rsidRPr="00DC27B7">
        <w:rPr>
          <w:rFonts w:ascii="Times New Roman" w:hAnsi="Times New Roman"/>
          <w:sz w:val="24"/>
          <w:szCs w:val="24"/>
        </w:rPr>
        <w:t xml:space="preserve"> сельский совет народных депутато</w:t>
      </w:r>
      <w:r>
        <w:rPr>
          <w:rFonts w:ascii="Times New Roman" w:hAnsi="Times New Roman"/>
          <w:sz w:val="24"/>
          <w:szCs w:val="24"/>
        </w:rPr>
        <w:t>в</w:t>
      </w:r>
      <w:r w:rsidRPr="00DC27B7">
        <w:rPr>
          <w:rFonts w:ascii="Times New Roman" w:hAnsi="Times New Roman"/>
          <w:sz w:val="24"/>
          <w:szCs w:val="24"/>
        </w:rPr>
        <w:t xml:space="preserve">. С 01.01.2006 года образована </w:t>
      </w: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«Олонки» </w:t>
      </w:r>
      <w:proofErr w:type="spellStart"/>
      <w:r>
        <w:rPr>
          <w:rFonts w:ascii="Times New Roman" w:hAnsi="Times New Roman"/>
          <w:sz w:val="24"/>
          <w:szCs w:val="24"/>
        </w:rPr>
        <w:t>Боханского</w:t>
      </w:r>
      <w:proofErr w:type="spellEnd"/>
      <w:r w:rsidRPr="00DC27B7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C27B7">
        <w:rPr>
          <w:rFonts w:ascii="Times New Roman" w:hAnsi="Times New Roman"/>
          <w:sz w:val="24"/>
          <w:szCs w:val="24"/>
        </w:rPr>
        <w:t>.</w:t>
      </w:r>
      <w:proofErr w:type="gramEnd"/>
      <w:r w:rsidRPr="00DC27B7">
        <w:rPr>
          <w:rFonts w:ascii="Times New Roman" w:hAnsi="Times New Roman"/>
          <w:sz w:val="24"/>
          <w:szCs w:val="24"/>
        </w:rPr>
        <w:t xml:space="preserve"> </w:t>
      </w:r>
    </w:p>
    <w:p w:rsidR="00681963" w:rsidRDefault="00681963" w:rsidP="00681963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муниципального образования «Олонки»  установлены в соответствии с Законом Усть-Ордынского Бурятского автономного округа от 30 декабря 2004 № 67-оз.</w:t>
      </w:r>
    </w:p>
    <w:p w:rsidR="00681963" w:rsidRDefault="00681963" w:rsidP="00681963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«Олонки»  включает в себя 5 населенных пункта  далее (СНП): с. Олонки, 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оробьевка, </w:t>
      </w:r>
      <w:proofErr w:type="spellStart"/>
      <w:r>
        <w:rPr>
          <w:rFonts w:ascii="Times New Roman" w:hAnsi="Times New Roman"/>
          <w:sz w:val="24"/>
          <w:szCs w:val="24"/>
        </w:rPr>
        <w:t>д.Шипняговка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д.Захаровская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д.Грехневка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 административным центром является с.Олонки. </w:t>
      </w:r>
    </w:p>
    <w:p w:rsidR="00681963" w:rsidRPr="00DC27B7" w:rsidRDefault="00681963" w:rsidP="00F16790">
      <w:pPr>
        <w:pStyle w:val="a9"/>
        <w:spacing w:after="0"/>
        <w:ind w:left="0" w:firstLine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СП проходит линия электропередач (ЛЭП) напряжением 10 кВ и 0,4 кВ. </w:t>
      </w:r>
    </w:p>
    <w:p w:rsidR="00681963" w:rsidRDefault="00681963" w:rsidP="0068196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Внешние связи населённых пунктов осуществляются автомобильным транспортом. Автомобильная дорога, по которой осуществляется сообщение – Олонки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 xml:space="preserve">Олонки – д.Воробьевка – </w:t>
      </w:r>
      <w:proofErr w:type="spellStart"/>
      <w:r>
        <w:rPr>
          <w:rFonts w:ascii="Times New Roman" w:hAnsi="Times New Roman"/>
          <w:sz w:val="24"/>
          <w:szCs w:val="24"/>
        </w:rPr>
        <w:t>д.Шипняговка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Олонки – </w:t>
      </w:r>
      <w:proofErr w:type="spellStart"/>
      <w:r>
        <w:rPr>
          <w:rFonts w:ascii="Times New Roman" w:hAnsi="Times New Roman"/>
          <w:sz w:val="24"/>
          <w:szCs w:val="24"/>
        </w:rPr>
        <w:t>д.Грехневка</w:t>
      </w:r>
      <w:proofErr w:type="spellEnd"/>
      <w:r>
        <w:rPr>
          <w:rFonts w:ascii="Times New Roman" w:hAnsi="Times New Roman"/>
          <w:sz w:val="24"/>
          <w:szCs w:val="24"/>
        </w:rPr>
        <w:t>.    Расстояние от 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лонки до районного центра п. Бохан- 34 км, до областного центра г. Иркутск 96 км.</w:t>
      </w:r>
    </w:p>
    <w:p w:rsidR="00681963" w:rsidRDefault="00681963" w:rsidP="00681963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Климат территории МО «Олонки» резко - континентальный с холодной продолжительной зимой и жарким летом.</w:t>
      </w:r>
    </w:p>
    <w:p w:rsidR="00681963" w:rsidRDefault="00681963" w:rsidP="00681963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Общий характер рельеф увалисто-холмистый, расчлененный глубокими долинами,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межувальными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глубокими падями и распадками.</w:t>
      </w:r>
    </w:p>
    <w:p w:rsidR="00681963" w:rsidRDefault="00681963" w:rsidP="00681963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81963" w:rsidRPr="002F5BAB" w:rsidRDefault="00681963" w:rsidP="00681963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1963" w:rsidRPr="00DC27B7" w:rsidRDefault="00681963" w:rsidP="0068196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bookmarkStart w:id="2" w:name="_Toc132715994"/>
      <w:r>
        <w:rPr>
          <w:rFonts w:ascii="Times New Roman" w:hAnsi="Times New Roman"/>
          <w:b/>
          <w:sz w:val="24"/>
          <w:szCs w:val="24"/>
        </w:rPr>
        <w:t>1.</w:t>
      </w:r>
      <w:r w:rsidRPr="00DC27B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DC27B7">
        <w:rPr>
          <w:rFonts w:ascii="Times New Roman" w:hAnsi="Times New Roman"/>
          <w:b/>
          <w:sz w:val="24"/>
          <w:szCs w:val="24"/>
        </w:rPr>
        <w:t>. Население</w:t>
      </w:r>
    </w:p>
    <w:p w:rsidR="00681963" w:rsidRDefault="00681963" w:rsidP="00681963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населения муниципального образования «Олонки» по состоянию на 01.01.201</w:t>
      </w:r>
      <w:r w:rsidR="00F167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составляет 3006 человек. </w:t>
      </w:r>
      <w:bookmarkEnd w:id="2"/>
    </w:p>
    <w:p w:rsidR="00681963" w:rsidRPr="008E71A9" w:rsidRDefault="00681963" w:rsidP="0068196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2665">
        <w:rPr>
          <w:rFonts w:ascii="Times New Roman" w:hAnsi="Times New Roman"/>
          <w:sz w:val="24"/>
          <w:szCs w:val="24"/>
        </w:rPr>
        <w:t xml:space="preserve">Численность трудоспособного возраста составляет </w:t>
      </w:r>
      <w:r>
        <w:rPr>
          <w:rFonts w:ascii="Times New Roman" w:hAnsi="Times New Roman"/>
          <w:sz w:val="24"/>
          <w:szCs w:val="24"/>
        </w:rPr>
        <w:t xml:space="preserve"> 68 </w:t>
      </w:r>
      <w:r w:rsidRPr="00212665">
        <w:rPr>
          <w:rFonts w:ascii="Times New Roman" w:hAnsi="Times New Roman"/>
          <w:sz w:val="24"/>
          <w:szCs w:val="24"/>
        </w:rPr>
        <w:t>% от общей численности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</w:t>
      </w:r>
      <w:r w:rsidRPr="00212665">
        <w:rPr>
          <w:rFonts w:ascii="Times New Roman" w:hAnsi="Times New Roman"/>
          <w:sz w:val="24"/>
          <w:szCs w:val="24"/>
        </w:rPr>
        <w:t>ети</w:t>
      </w:r>
      <w:r w:rsidRPr="0021266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 18</w:t>
      </w:r>
      <w:r w:rsidRPr="00212665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-  20 % от общей численности , пенсионеров –  12</w:t>
      </w:r>
      <w:r w:rsidRPr="00212665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.</w:t>
      </w:r>
      <w:r w:rsidRPr="00EB6674">
        <w:rPr>
          <w:rFonts w:ascii="Times New Roman" w:hAnsi="Times New Roman"/>
          <w:sz w:val="24"/>
          <w:szCs w:val="24"/>
        </w:rPr>
        <w:t xml:space="preserve"> </w:t>
      </w:r>
    </w:p>
    <w:p w:rsidR="00681963" w:rsidRDefault="00681963" w:rsidP="00681963">
      <w:pPr>
        <w:pStyle w:val="22"/>
        <w:numPr>
          <w:ilvl w:val="1"/>
          <w:numId w:val="11"/>
        </w:numPr>
        <w:tabs>
          <w:tab w:val="left" w:pos="720"/>
        </w:tabs>
        <w:spacing w:line="240" w:lineRule="auto"/>
        <w:outlineLvl w:val="1"/>
      </w:pPr>
      <w:r>
        <w:t>Демографическая ситуация</w:t>
      </w:r>
    </w:p>
    <w:p w:rsidR="00681963" w:rsidRPr="00497160" w:rsidRDefault="00681963" w:rsidP="006819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Плотность населения составляет 6 человек на 1 кв. км. </w:t>
      </w:r>
    </w:p>
    <w:p w:rsidR="00681963" w:rsidRPr="00497160" w:rsidRDefault="00681963" w:rsidP="00681963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pacing w:val="-10"/>
          <w:sz w:val="24"/>
          <w:szCs w:val="24"/>
        </w:rPr>
        <w:t xml:space="preserve">таблица </w:t>
      </w:r>
      <w:r w:rsidRPr="00497160">
        <w:rPr>
          <w:rFonts w:ascii="Times New Roman" w:hAnsi="Times New Roman"/>
          <w:sz w:val="24"/>
          <w:szCs w:val="24"/>
        </w:rPr>
        <w:t>1</w:t>
      </w:r>
    </w:p>
    <w:p w:rsidR="00681963" w:rsidRPr="00497160" w:rsidRDefault="00681963" w:rsidP="00681963">
      <w:pPr>
        <w:ind w:left="360"/>
        <w:rPr>
          <w:rFonts w:ascii="Times New Roman" w:hAnsi="Times New Roman"/>
          <w:b/>
          <w:sz w:val="24"/>
          <w:szCs w:val="24"/>
        </w:rPr>
      </w:pPr>
      <w:r w:rsidRPr="00497160">
        <w:rPr>
          <w:rFonts w:ascii="Times New Roman" w:hAnsi="Times New Roman"/>
          <w:b/>
          <w:sz w:val="24"/>
          <w:szCs w:val="24"/>
        </w:rPr>
        <w:t xml:space="preserve">Основные  демографические  показатели </w:t>
      </w: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681963" w:rsidRPr="00497160" w:rsidRDefault="00681963" w:rsidP="00681963">
      <w:pPr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4536"/>
        <w:gridCol w:w="1560"/>
        <w:gridCol w:w="1123"/>
        <w:gridCol w:w="1087"/>
        <w:gridCol w:w="1050"/>
      </w:tblGrid>
      <w:tr w:rsidR="00681963" w:rsidRPr="00497160" w:rsidTr="00681963">
        <w:tc>
          <w:tcPr>
            <w:tcW w:w="4536" w:type="dxa"/>
            <w:vMerge w:val="restart"/>
            <w:vAlign w:val="center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49716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497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gridSpan w:val="2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050" w:type="dxa"/>
            <w:vMerge w:val="restart"/>
          </w:tcPr>
          <w:p w:rsidR="00681963" w:rsidRPr="00497160" w:rsidRDefault="00681963" w:rsidP="00F167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7160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F1679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г. в % к 201</w:t>
            </w:r>
            <w:r w:rsidR="00F1679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97160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</w:tr>
      <w:tr w:rsidR="00681963" w:rsidRPr="00497160" w:rsidTr="00681963">
        <w:tc>
          <w:tcPr>
            <w:tcW w:w="4536" w:type="dxa"/>
            <w:vMerge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681963" w:rsidRPr="00497160" w:rsidRDefault="00681963" w:rsidP="00F16790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201</w:t>
            </w:r>
            <w:r w:rsidR="00F16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681963" w:rsidRPr="00497160" w:rsidRDefault="00681963" w:rsidP="00F16790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201</w:t>
            </w:r>
            <w:r w:rsidR="00F16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vMerge/>
          </w:tcPr>
          <w:p w:rsidR="00681963" w:rsidRPr="00497160" w:rsidRDefault="00681963" w:rsidP="006819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1963" w:rsidRPr="00497160" w:rsidTr="000E0378">
        <w:tc>
          <w:tcPr>
            <w:tcW w:w="4536" w:type="dxa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поселения,  всего</w:t>
            </w:r>
          </w:p>
        </w:tc>
        <w:tc>
          <w:tcPr>
            <w:tcW w:w="1560" w:type="dxa"/>
            <w:vAlign w:val="center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3" w:type="dxa"/>
            <w:vAlign w:val="center"/>
          </w:tcPr>
          <w:p w:rsidR="00681963" w:rsidRPr="00497160" w:rsidRDefault="000E0378" w:rsidP="000E0378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3011</w:t>
            </w:r>
          </w:p>
        </w:tc>
        <w:tc>
          <w:tcPr>
            <w:tcW w:w="1087" w:type="dxa"/>
            <w:vAlign w:val="center"/>
          </w:tcPr>
          <w:p w:rsidR="00681963" w:rsidRPr="00497160" w:rsidRDefault="000E0378" w:rsidP="000E0378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1050" w:type="dxa"/>
            <w:vAlign w:val="center"/>
          </w:tcPr>
          <w:p w:rsidR="00681963" w:rsidRPr="00497160" w:rsidRDefault="00681963" w:rsidP="000E037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0E037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681963" w:rsidRPr="00497160" w:rsidTr="000E0378">
        <w:tc>
          <w:tcPr>
            <w:tcW w:w="4536" w:type="dxa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 xml:space="preserve">Мужчин </w:t>
            </w:r>
          </w:p>
        </w:tc>
        <w:tc>
          <w:tcPr>
            <w:tcW w:w="1560" w:type="dxa"/>
            <w:vAlign w:val="center"/>
          </w:tcPr>
          <w:p w:rsidR="00681963" w:rsidRPr="00497160" w:rsidRDefault="00681963" w:rsidP="00681963">
            <w:pPr>
              <w:shd w:val="clear" w:color="auto" w:fill="FFFFFF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3" w:type="dxa"/>
            <w:vAlign w:val="center"/>
          </w:tcPr>
          <w:p w:rsidR="00681963" w:rsidRPr="00497160" w:rsidRDefault="000E0378" w:rsidP="000E0378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1442</w:t>
            </w:r>
          </w:p>
        </w:tc>
        <w:tc>
          <w:tcPr>
            <w:tcW w:w="1087" w:type="dxa"/>
            <w:vAlign w:val="center"/>
          </w:tcPr>
          <w:p w:rsidR="00681963" w:rsidRPr="00497160" w:rsidRDefault="000E0378" w:rsidP="000E0378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1050" w:type="dxa"/>
            <w:vAlign w:val="center"/>
          </w:tcPr>
          <w:p w:rsidR="00681963" w:rsidRPr="00497160" w:rsidRDefault="000E0378" w:rsidP="000E037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101,1</w:t>
            </w:r>
          </w:p>
        </w:tc>
      </w:tr>
      <w:tr w:rsidR="00681963" w:rsidRPr="00497160" w:rsidTr="000E0378">
        <w:tc>
          <w:tcPr>
            <w:tcW w:w="4536" w:type="dxa"/>
          </w:tcPr>
          <w:p w:rsidR="00681963" w:rsidRPr="00497160" w:rsidRDefault="00681963" w:rsidP="00681963">
            <w:pPr>
              <w:tabs>
                <w:tab w:val="center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Женщин</w:t>
            </w:r>
            <w:r w:rsidRPr="004971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681963" w:rsidRPr="00497160" w:rsidRDefault="00681963" w:rsidP="00681963">
            <w:pPr>
              <w:shd w:val="clear" w:color="auto" w:fill="FFFFFF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3" w:type="dxa"/>
            <w:vAlign w:val="center"/>
          </w:tcPr>
          <w:p w:rsidR="00681963" w:rsidRPr="00497160" w:rsidRDefault="000E0378" w:rsidP="000E0378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1569</w:t>
            </w:r>
          </w:p>
        </w:tc>
        <w:tc>
          <w:tcPr>
            <w:tcW w:w="1087" w:type="dxa"/>
            <w:vAlign w:val="center"/>
          </w:tcPr>
          <w:p w:rsidR="00681963" w:rsidRPr="00497160" w:rsidRDefault="000E0378" w:rsidP="000E0378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  <w:tc>
          <w:tcPr>
            <w:tcW w:w="1050" w:type="dxa"/>
            <w:vAlign w:val="center"/>
          </w:tcPr>
          <w:p w:rsidR="00681963" w:rsidRPr="00497160" w:rsidRDefault="000E0378" w:rsidP="000E037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</w:tr>
      <w:tr w:rsidR="00681963" w:rsidRPr="00497160" w:rsidTr="000E0378">
        <w:tc>
          <w:tcPr>
            <w:tcW w:w="4536" w:type="dxa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560" w:type="dxa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чел./кв.км.</w:t>
            </w:r>
          </w:p>
        </w:tc>
        <w:tc>
          <w:tcPr>
            <w:tcW w:w="1123" w:type="dxa"/>
            <w:vAlign w:val="center"/>
          </w:tcPr>
          <w:p w:rsidR="00681963" w:rsidRPr="00497160" w:rsidRDefault="00681963" w:rsidP="000E0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087" w:type="dxa"/>
            <w:vAlign w:val="center"/>
          </w:tcPr>
          <w:p w:rsidR="00681963" w:rsidRPr="00497160" w:rsidRDefault="00681963" w:rsidP="000E0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050" w:type="dxa"/>
            <w:vAlign w:val="center"/>
          </w:tcPr>
          <w:p w:rsidR="00681963" w:rsidRPr="00497160" w:rsidRDefault="00681963" w:rsidP="000E037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681963" w:rsidRPr="00497160" w:rsidTr="000E0378">
        <w:tc>
          <w:tcPr>
            <w:tcW w:w="4536" w:type="dxa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 xml:space="preserve">Число  </w:t>
            </w:r>
            <w:proofErr w:type="gramStart"/>
            <w:r w:rsidRPr="00497160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560" w:type="dxa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3" w:type="dxa"/>
            <w:vAlign w:val="center"/>
          </w:tcPr>
          <w:p w:rsidR="00681963" w:rsidRPr="00497160" w:rsidRDefault="00681963" w:rsidP="000E0378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7" w:type="dxa"/>
            <w:vAlign w:val="center"/>
          </w:tcPr>
          <w:p w:rsidR="00681963" w:rsidRPr="00497160" w:rsidRDefault="00681963" w:rsidP="000E0378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vAlign w:val="center"/>
          </w:tcPr>
          <w:p w:rsidR="00681963" w:rsidRPr="00497160" w:rsidRDefault="00681963" w:rsidP="000E037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7160">
              <w:rPr>
                <w:rFonts w:ascii="Times New Roman" w:hAnsi="Times New Roman"/>
                <w:i/>
                <w:sz w:val="24"/>
                <w:szCs w:val="24"/>
              </w:rPr>
              <w:t>77,3</w:t>
            </w:r>
          </w:p>
        </w:tc>
      </w:tr>
      <w:tr w:rsidR="00681963" w:rsidRPr="00497160" w:rsidTr="000E0378">
        <w:tc>
          <w:tcPr>
            <w:tcW w:w="4536" w:type="dxa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 xml:space="preserve">Число   </w:t>
            </w:r>
            <w:proofErr w:type="gramStart"/>
            <w:r w:rsidRPr="00497160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60" w:type="dxa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3" w:type="dxa"/>
            <w:vAlign w:val="center"/>
          </w:tcPr>
          <w:p w:rsidR="00681963" w:rsidRPr="00497160" w:rsidRDefault="00681963" w:rsidP="000E0378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  <w:vAlign w:val="center"/>
          </w:tcPr>
          <w:p w:rsidR="00681963" w:rsidRPr="00497160" w:rsidRDefault="00681963" w:rsidP="000E0378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</w:tcPr>
          <w:p w:rsidR="00681963" w:rsidRPr="00497160" w:rsidRDefault="00681963" w:rsidP="000E037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82,3</w:t>
            </w:r>
          </w:p>
        </w:tc>
      </w:tr>
      <w:tr w:rsidR="00681963" w:rsidRPr="00497160" w:rsidTr="000E0378">
        <w:tc>
          <w:tcPr>
            <w:tcW w:w="4536" w:type="dxa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Естественный прирост населения</w:t>
            </w:r>
          </w:p>
        </w:tc>
        <w:tc>
          <w:tcPr>
            <w:tcW w:w="1560" w:type="dxa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3" w:type="dxa"/>
            <w:vAlign w:val="center"/>
          </w:tcPr>
          <w:p w:rsidR="00681963" w:rsidRPr="00497160" w:rsidRDefault="00681963" w:rsidP="000E0378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+19</w:t>
            </w:r>
          </w:p>
        </w:tc>
        <w:tc>
          <w:tcPr>
            <w:tcW w:w="1087" w:type="dxa"/>
            <w:vAlign w:val="center"/>
          </w:tcPr>
          <w:p w:rsidR="00681963" w:rsidRPr="00497160" w:rsidRDefault="00681963" w:rsidP="000E0378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1050" w:type="dxa"/>
            <w:vAlign w:val="center"/>
          </w:tcPr>
          <w:p w:rsidR="00681963" w:rsidRPr="00497160" w:rsidRDefault="00681963" w:rsidP="000E037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68,4</w:t>
            </w:r>
          </w:p>
        </w:tc>
      </w:tr>
      <w:tr w:rsidR="00681963" w:rsidRPr="00497160" w:rsidTr="000E0378">
        <w:tc>
          <w:tcPr>
            <w:tcW w:w="4536" w:type="dxa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Миграционный  прирост (убыль) населения</w:t>
            </w:r>
          </w:p>
        </w:tc>
        <w:tc>
          <w:tcPr>
            <w:tcW w:w="1560" w:type="dxa"/>
          </w:tcPr>
          <w:p w:rsidR="00681963" w:rsidRPr="00497160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3" w:type="dxa"/>
            <w:vAlign w:val="center"/>
          </w:tcPr>
          <w:p w:rsidR="00681963" w:rsidRPr="00497160" w:rsidRDefault="00681963" w:rsidP="000E0378">
            <w:pPr>
              <w:ind w:firstLine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81963" w:rsidRPr="00497160" w:rsidRDefault="00681963" w:rsidP="000E0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160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50" w:type="dxa"/>
            <w:shd w:val="clear" w:color="auto" w:fill="CCFFCC"/>
            <w:vAlign w:val="center"/>
          </w:tcPr>
          <w:p w:rsidR="00681963" w:rsidRPr="00497160" w:rsidRDefault="00681963" w:rsidP="000E0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963" w:rsidRPr="00497160" w:rsidRDefault="00681963" w:rsidP="00681963">
      <w:pPr>
        <w:ind w:firstLine="724"/>
        <w:jc w:val="both"/>
        <w:rPr>
          <w:rFonts w:ascii="Times New Roman" w:hAnsi="Times New Roman"/>
          <w:sz w:val="24"/>
          <w:szCs w:val="24"/>
        </w:rPr>
      </w:pPr>
    </w:p>
    <w:p w:rsidR="00681963" w:rsidRPr="00497160" w:rsidRDefault="00681963" w:rsidP="00681963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Стабильно сохраняется превышение численности женщин над числен</w:t>
      </w:r>
      <w:r>
        <w:rPr>
          <w:rFonts w:ascii="Times New Roman" w:hAnsi="Times New Roman"/>
          <w:sz w:val="24"/>
          <w:szCs w:val="24"/>
        </w:rPr>
        <w:t>ностью мужчин (102,5</w:t>
      </w:r>
      <w:r w:rsidRPr="00497160">
        <w:rPr>
          <w:rFonts w:ascii="Times New Roman" w:hAnsi="Times New Roman"/>
          <w:sz w:val="24"/>
          <w:szCs w:val="24"/>
        </w:rPr>
        <w:t xml:space="preserve"> % и 10</w:t>
      </w:r>
      <w:r>
        <w:rPr>
          <w:rFonts w:ascii="Times New Roman" w:hAnsi="Times New Roman"/>
          <w:sz w:val="24"/>
          <w:szCs w:val="24"/>
        </w:rPr>
        <w:t>3</w:t>
      </w:r>
      <w:r w:rsidRPr="00497160">
        <w:rPr>
          <w:rFonts w:ascii="Times New Roman" w:hAnsi="Times New Roman"/>
          <w:sz w:val="24"/>
          <w:szCs w:val="24"/>
        </w:rPr>
        <w:t>,6 % соответственно).</w:t>
      </w:r>
    </w:p>
    <w:p w:rsidR="00681963" w:rsidRPr="00497160" w:rsidRDefault="00681963" w:rsidP="00681963">
      <w:pPr>
        <w:ind w:firstLine="724"/>
        <w:jc w:val="both"/>
        <w:rPr>
          <w:rFonts w:ascii="Times New Roman" w:hAnsi="Times New Roman"/>
          <w:sz w:val="24"/>
          <w:szCs w:val="24"/>
        </w:rPr>
      </w:pPr>
    </w:p>
    <w:p w:rsidR="00681963" w:rsidRPr="00497160" w:rsidRDefault="00681963" w:rsidP="00681963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b/>
          <w:sz w:val="24"/>
          <w:szCs w:val="24"/>
        </w:rPr>
        <w:t>Основные проблемы:</w:t>
      </w:r>
    </w:p>
    <w:p w:rsidR="00681963" w:rsidRPr="00497160" w:rsidRDefault="00681963" w:rsidP="00681963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- старение  населения;</w:t>
      </w:r>
    </w:p>
    <w:p w:rsidR="00681963" w:rsidRPr="00497160" w:rsidRDefault="00681963" w:rsidP="00681963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- относительно  высокая   смертность населения.</w:t>
      </w: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 xml:space="preserve">Из-за старения населения </w:t>
      </w:r>
      <w:r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497160">
        <w:rPr>
          <w:rFonts w:ascii="Times New Roman" w:hAnsi="Times New Roman"/>
          <w:sz w:val="24"/>
          <w:szCs w:val="24"/>
        </w:rPr>
        <w:t xml:space="preserve">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963" w:rsidRPr="00497160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681963" w:rsidRDefault="00681963" w:rsidP="00681963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681963" w:rsidRDefault="00681963" w:rsidP="00681963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681963" w:rsidRDefault="00681963" w:rsidP="00681963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681963" w:rsidRPr="00722E5D" w:rsidRDefault="00681963" w:rsidP="00F93D13">
      <w:pPr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C10F11">
        <w:rPr>
          <w:rFonts w:ascii="Times New Roman" w:hAnsi="Times New Roman"/>
          <w:b/>
          <w:spacing w:val="-12"/>
          <w:sz w:val="24"/>
          <w:szCs w:val="24"/>
        </w:rPr>
        <w:t>1.1.3. Характеристика экономики поселения</w:t>
      </w:r>
    </w:p>
    <w:p w:rsidR="00681963" w:rsidRDefault="00681963" w:rsidP="006819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Олонки функционирует </w:t>
      </w:r>
      <w:r w:rsidRPr="000239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сельскохозяйственное предприятие – ООО «Радужное», специализирующееся на разведении</w:t>
      </w:r>
      <w:r w:rsidRPr="00B7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крупного рогатого скота.</w:t>
      </w:r>
      <w:r w:rsidRPr="00B7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Поголовье скота в хозяйстве – 650 голов, посевные площади около 200 га, численность занятых более 100 человек.</w:t>
      </w:r>
      <w:r w:rsidRPr="00B7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Олонки работает индивидуальный предприниматель, специализирующий на разведении скота. </w:t>
      </w: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МО «Олонки» обладает значительным потенциалом для развития туристической деятельности: уникальное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/>
          <w:sz w:val="24"/>
          <w:szCs w:val="24"/>
        </w:rPr>
        <w:t>- культурное</w:t>
      </w:r>
      <w:proofErr w:type="gramEnd"/>
      <w:r>
        <w:rPr>
          <w:rFonts w:ascii="Times New Roman" w:hAnsi="Times New Roman"/>
          <w:sz w:val="24"/>
          <w:szCs w:val="24"/>
        </w:rPr>
        <w:t xml:space="preserve"> наследие дополняется природными рекреационными ресурсами.  Развитие познавательного туризма связано с историей пребывания на данной территории в 19 веке «первого-декабриста» Раевского В.Ф.</w:t>
      </w:r>
    </w:p>
    <w:p w:rsidR="00681963" w:rsidRPr="00B70B8E" w:rsidRDefault="00681963" w:rsidP="006819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селе Олонки с 1966 года работает музей им. В.Ф.Раевского. Музей хранит богатейшую коллекцию по этнографии, археологии, истории края. Сегодня фонды музея насчитывают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насчитывают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более 4 тысяч уникальных экспонатов.  </w:t>
      </w:r>
    </w:p>
    <w:p w:rsidR="00681963" w:rsidRPr="00B70B8E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0B8E">
        <w:rPr>
          <w:rFonts w:ascii="Times New Roman" w:hAnsi="Times New Roman"/>
          <w:sz w:val="24"/>
          <w:szCs w:val="24"/>
        </w:rPr>
        <w:t xml:space="preserve">Торговой деятельностью занимаются </w:t>
      </w:r>
      <w:r>
        <w:rPr>
          <w:rFonts w:ascii="Times New Roman" w:hAnsi="Times New Roman"/>
          <w:sz w:val="24"/>
          <w:szCs w:val="24"/>
        </w:rPr>
        <w:t>16</w:t>
      </w:r>
      <w:r w:rsidRPr="00B70B8E">
        <w:rPr>
          <w:rFonts w:ascii="Times New Roman" w:hAnsi="Times New Roman"/>
          <w:sz w:val="24"/>
          <w:szCs w:val="24"/>
        </w:rPr>
        <w:t xml:space="preserve"> индивидуальных предпринимателей и 1 пункт по реализации ритуальных услуг.</w:t>
      </w:r>
    </w:p>
    <w:p w:rsidR="00681963" w:rsidRPr="00B70B8E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0B8E">
        <w:rPr>
          <w:rFonts w:ascii="Times New Roman" w:hAnsi="Times New Roman"/>
          <w:sz w:val="24"/>
          <w:szCs w:val="24"/>
        </w:rPr>
        <w:t>Социальная сфера представлена образовательными учреждениям</w:t>
      </w:r>
      <w:proofErr w:type="gramStart"/>
      <w:r w:rsidRPr="00B70B8E">
        <w:rPr>
          <w:rFonts w:ascii="Times New Roman" w:hAnsi="Times New Roman"/>
          <w:sz w:val="24"/>
          <w:szCs w:val="24"/>
        </w:rPr>
        <w:t>и-</w:t>
      </w:r>
      <w:proofErr w:type="gramEnd"/>
      <w:r w:rsidRPr="00B70B8E">
        <w:rPr>
          <w:rFonts w:ascii="Times New Roman" w:hAnsi="Times New Roman"/>
          <w:sz w:val="24"/>
          <w:szCs w:val="24"/>
        </w:rPr>
        <w:t xml:space="preserve"> муниципальное бюджетное 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Олонская</w:t>
      </w:r>
      <w:proofErr w:type="spellEnd"/>
      <w:r w:rsidRPr="00B70B8E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с универсальным спортивным залом</w:t>
      </w:r>
      <w:r w:rsidRPr="00B70B8E"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Захаровская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0B8E">
        <w:rPr>
          <w:rFonts w:ascii="Times New Roman" w:hAnsi="Times New Roman"/>
          <w:sz w:val="24"/>
          <w:szCs w:val="24"/>
        </w:rPr>
        <w:t>НОШ»,  «</w:t>
      </w:r>
      <w:proofErr w:type="spellStart"/>
      <w:r>
        <w:rPr>
          <w:rFonts w:ascii="Times New Roman" w:hAnsi="Times New Roman"/>
          <w:sz w:val="24"/>
          <w:szCs w:val="24"/>
        </w:rPr>
        <w:t>Грехневская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0B8E">
        <w:rPr>
          <w:rFonts w:ascii="Times New Roman" w:hAnsi="Times New Roman"/>
          <w:sz w:val="24"/>
          <w:szCs w:val="24"/>
        </w:rPr>
        <w:t xml:space="preserve"> НОШ»</w:t>
      </w:r>
      <w:r>
        <w:rPr>
          <w:rFonts w:ascii="Times New Roman" w:hAnsi="Times New Roman"/>
          <w:sz w:val="24"/>
          <w:szCs w:val="24"/>
        </w:rPr>
        <w:t>, МБОУ «</w:t>
      </w:r>
      <w:proofErr w:type="spellStart"/>
      <w:r>
        <w:rPr>
          <w:rFonts w:ascii="Times New Roman" w:hAnsi="Times New Roman"/>
          <w:sz w:val="24"/>
          <w:szCs w:val="24"/>
        </w:rPr>
        <w:t>Воробьевская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с универсальным спортивным залом</w:t>
      </w:r>
      <w:r w:rsidRPr="00B70B8E">
        <w:rPr>
          <w:rFonts w:ascii="Times New Roman" w:hAnsi="Times New Roman"/>
          <w:sz w:val="24"/>
          <w:szCs w:val="24"/>
        </w:rPr>
        <w:t>, МБДОУ «</w:t>
      </w:r>
      <w:proofErr w:type="spellStart"/>
      <w:r>
        <w:rPr>
          <w:rFonts w:ascii="Times New Roman" w:hAnsi="Times New Roman"/>
          <w:sz w:val="24"/>
          <w:szCs w:val="24"/>
        </w:rPr>
        <w:t>Олонский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0B8E">
        <w:rPr>
          <w:rFonts w:ascii="Times New Roman" w:hAnsi="Times New Roman"/>
          <w:sz w:val="24"/>
          <w:szCs w:val="24"/>
        </w:rPr>
        <w:t xml:space="preserve"> детский сад посещают </w:t>
      </w:r>
      <w:r>
        <w:rPr>
          <w:rFonts w:ascii="Times New Roman" w:hAnsi="Times New Roman"/>
          <w:sz w:val="24"/>
          <w:szCs w:val="24"/>
        </w:rPr>
        <w:t>112</w:t>
      </w:r>
      <w:r w:rsidRPr="00B70B8E">
        <w:rPr>
          <w:rFonts w:ascii="Times New Roman" w:hAnsi="Times New Roman"/>
          <w:sz w:val="24"/>
          <w:szCs w:val="24"/>
        </w:rPr>
        <w:t xml:space="preserve"> детей.</w:t>
      </w:r>
    </w:p>
    <w:p w:rsidR="00681963" w:rsidRPr="00B70B8E" w:rsidRDefault="00681963" w:rsidP="00681963">
      <w:pPr>
        <w:jc w:val="both"/>
        <w:rPr>
          <w:rFonts w:ascii="Times New Roman" w:hAnsi="Times New Roman"/>
          <w:sz w:val="24"/>
          <w:szCs w:val="24"/>
        </w:rPr>
      </w:pPr>
      <w:r w:rsidRPr="00B70B8E">
        <w:rPr>
          <w:rFonts w:ascii="Times New Roman" w:hAnsi="Times New Roman"/>
          <w:sz w:val="24"/>
          <w:szCs w:val="24"/>
        </w:rPr>
        <w:t xml:space="preserve">На территории поселения функционируют </w:t>
      </w:r>
      <w:r>
        <w:rPr>
          <w:rFonts w:ascii="Times New Roman" w:hAnsi="Times New Roman"/>
          <w:sz w:val="24"/>
          <w:szCs w:val="24"/>
        </w:rPr>
        <w:t>1</w:t>
      </w:r>
      <w:r w:rsidRPr="00B70B8E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B70B8E">
        <w:rPr>
          <w:rFonts w:ascii="Times New Roman" w:hAnsi="Times New Roman"/>
          <w:sz w:val="24"/>
          <w:szCs w:val="24"/>
        </w:rPr>
        <w:t xml:space="preserve"> культуры – муниципальное</w:t>
      </w:r>
      <w:r>
        <w:rPr>
          <w:rFonts w:ascii="Times New Roman" w:hAnsi="Times New Roman"/>
          <w:sz w:val="24"/>
          <w:szCs w:val="24"/>
        </w:rPr>
        <w:t xml:space="preserve"> бюджетное учр</w:t>
      </w:r>
      <w:r w:rsidRPr="00B70B8E">
        <w:rPr>
          <w:rFonts w:ascii="Times New Roman" w:hAnsi="Times New Roman"/>
          <w:sz w:val="24"/>
          <w:szCs w:val="24"/>
        </w:rPr>
        <w:t xml:space="preserve">еждение культуры </w:t>
      </w:r>
      <w:r>
        <w:rPr>
          <w:rFonts w:ascii="Times New Roman" w:hAnsi="Times New Roman"/>
          <w:sz w:val="24"/>
          <w:szCs w:val="24"/>
        </w:rPr>
        <w:t xml:space="preserve">МБОУ Социально – </w:t>
      </w:r>
      <w:r w:rsidRPr="00B70B8E">
        <w:rPr>
          <w:rFonts w:ascii="Times New Roman" w:hAnsi="Times New Roman"/>
          <w:sz w:val="24"/>
          <w:szCs w:val="24"/>
        </w:rPr>
        <w:t>культурн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B70B8E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  «Олонки» - на 250 зрит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ест. </w:t>
      </w:r>
      <w:r w:rsidRPr="00B70B8E">
        <w:rPr>
          <w:rFonts w:ascii="Times New Roman" w:hAnsi="Times New Roman"/>
          <w:sz w:val="24"/>
          <w:szCs w:val="24"/>
        </w:rPr>
        <w:t xml:space="preserve"> </w:t>
      </w:r>
    </w:p>
    <w:p w:rsidR="00681963" w:rsidRDefault="00681963" w:rsidP="00681963">
      <w:pPr>
        <w:shd w:val="clear" w:color="auto" w:fill="FFFFFF"/>
        <w:tabs>
          <w:tab w:val="left" w:pos="1699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0239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1963" w:rsidRDefault="00681963" w:rsidP="0068196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Прогноз развития  муниципального образования «Олонки» </w:t>
      </w:r>
    </w:p>
    <w:p w:rsidR="00681963" w:rsidRDefault="00681963" w:rsidP="00681963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1.2.1. Прогноз динамики численности населения</w:t>
      </w:r>
    </w:p>
    <w:p w:rsidR="00681963" w:rsidRDefault="00681963" w:rsidP="00681963">
      <w:pPr>
        <w:pStyle w:val="2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демографических процессов муниципального образования «Олонки» 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681963" w:rsidRDefault="00681963" w:rsidP="00681963">
      <w:pPr>
        <w:pStyle w:val="2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Исходной базой перспективных расчетов послужили сложившиеся в муниципальном образовании «Олонки»  уровни рождаемости и смертности населения, его половозрастная структура. </w:t>
      </w:r>
    </w:p>
    <w:p w:rsidR="00681963" w:rsidRPr="009923A4" w:rsidRDefault="00681963" w:rsidP="00681963">
      <w:pPr>
        <w:ind w:firstLine="902"/>
        <w:rPr>
          <w:rFonts w:ascii="Times New Roman" w:hAnsi="Times New Roman"/>
          <w:b/>
          <w:sz w:val="24"/>
          <w:szCs w:val="24"/>
        </w:rPr>
      </w:pPr>
      <w:r w:rsidRPr="009923A4">
        <w:rPr>
          <w:rFonts w:ascii="Times New Roman" w:hAnsi="Times New Roman"/>
          <w:b/>
          <w:sz w:val="24"/>
          <w:szCs w:val="24"/>
        </w:rPr>
        <w:t xml:space="preserve">Прогноз динамики численности населения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Олонского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период до 20</w:t>
      </w:r>
      <w:r w:rsidR="00733454">
        <w:rPr>
          <w:rFonts w:ascii="Times New Roman" w:hAnsi="Times New Roman"/>
          <w:b/>
          <w:sz w:val="24"/>
          <w:szCs w:val="24"/>
        </w:rPr>
        <w:t>16</w:t>
      </w:r>
      <w:r w:rsidRPr="009923A4">
        <w:rPr>
          <w:rFonts w:ascii="Times New Roman" w:hAnsi="Times New Roman"/>
          <w:b/>
          <w:sz w:val="24"/>
          <w:szCs w:val="24"/>
        </w:rPr>
        <w:t xml:space="preserve"> года, на начало года, человек.</w:t>
      </w:r>
    </w:p>
    <w:p w:rsidR="00681963" w:rsidRDefault="00681963" w:rsidP="00681963">
      <w:pPr>
        <w:ind w:firstLine="902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1735"/>
        <w:gridCol w:w="1735"/>
        <w:gridCol w:w="1735"/>
        <w:gridCol w:w="1735"/>
        <w:gridCol w:w="2268"/>
      </w:tblGrid>
      <w:tr w:rsidR="00681963" w:rsidTr="00681963">
        <w:trPr>
          <w:trHeight w:val="287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681963" w:rsidRPr="0033003B" w:rsidRDefault="00681963" w:rsidP="00681963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33003B">
                <w:rPr>
                  <w:rFonts w:ascii="Times New Roman" w:hAnsi="Times New Roman"/>
                  <w:b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10</w:t>
              </w:r>
              <w:r w:rsidRPr="0033003B">
                <w:rPr>
                  <w:rFonts w:ascii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  <w:r w:rsidRPr="003300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681963" w:rsidRPr="0033003B" w:rsidRDefault="00681963" w:rsidP="00681963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3003B">
                <w:rPr>
                  <w:rFonts w:ascii="Times New Roman" w:hAnsi="Times New Roman"/>
                  <w:b/>
                  <w:sz w:val="24"/>
                  <w:szCs w:val="24"/>
                </w:rPr>
                <w:t>2011 г</w:t>
              </w:r>
            </w:smartTag>
            <w:r w:rsidRPr="003300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681963" w:rsidRPr="0033003B" w:rsidRDefault="00681963" w:rsidP="00733454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3003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334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3003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681963" w:rsidRPr="0033003B" w:rsidRDefault="00681963" w:rsidP="00733454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300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3345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3003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681963" w:rsidRPr="0033003B" w:rsidRDefault="00681963" w:rsidP="00681963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300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3003B">
              <w:rPr>
                <w:rFonts w:ascii="Times New Roman" w:hAnsi="Times New Roman"/>
                <w:b/>
                <w:sz w:val="24"/>
                <w:szCs w:val="24"/>
              </w:rPr>
              <w:t>0 в % к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3300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681963" w:rsidTr="00681963">
        <w:trPr>
          <w:trHeight w:val="408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963" w:rsidRPr="00813418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963" w:rsidRPr="00813418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963" w:rsidRPr="00813418" w:rsidRDefault="00733454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963" w:rsidRPr="00813418" w:rsidRDefault="00733454" w:rsidP="00733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963" w:rsidRPr="00813418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</w:tbl>
    <w:p w:rsidR="00681963" w:rsidRDefault="00681963" w:rsidP="00681963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81963" w:rsidRDefault="00681963" w:rsidP="00681963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приведенной выше таблицы, численность населения поселения с 1343 человек в 2010 году увеличится до 20</w:t>
      </w:r>
      <w:r w:rsidR="00733454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 xml:space="preserve">году на  159 человек. </w:t>
      </w:r>
    </w:p>
    <w:p w:rsidR="00681963" w:rsidRPr="00813418" w:rsidRDefault="00681963" w:rsidP="00681963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418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от</w:t>
      </w:r>
      <w:r w:rsidRPr="0081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прирост будет обязан естественному  и миграционному</w:t>
      </w:r>
      <w:r w:rsidRPr="0081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приросту</w:t>
      </w:r>
      <w:r w:rsidRPr="00813418">
        <w:rPr>
          <w:rFonts w:ascii="Times New Roman" w:hAnsi="Times New Roman"/>
          <w:sz w:val="24"/>
          <w:szCs w:val="24"/>
        </w:rPr>
        <w:t xml:space="preserve">. На протяжении всех лет данного промежутка времени естественное движение населения будет представлено его </w:t>
      </w:r>
      <w:r>
        <w:rPr>
          <w:rFonts w:ascii="Times New Roman" w:hAnsi="Times New Roman"/>
          <w:sz w:val="24"/>
          <w:szCs w:val="24"/>
        </w:rPr>
        <w:t>приростом</w:t>
      </w:r>
      <w:r w:rsidRPr="00813418">
        <w:rPr>
          <w:rFonts w:ascii="Times New Roman" w:hAnsi="Times New Roman"/>
          <w:sz w:val="24"/>
          <w:szCs w:val="24"/>
        </w:rPr>
        <w:t xml:space="preserve">. </w:t>
      </w:r>
      <w:bookmarkStart w:id="3" w:name="_Toc249539644"/>
      <w:bookmarkStart w:id="4" w:name="_Toc227741581"/>
    </w:p>
    <w:p w:rsidR="00681963" w:rsidRDefault="00681963" w:rsidP="00681963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1.2.2. Прогноз потребности в коммунальных ресурсах</w:t>
      </w:r>
    </w:p>
    <w:p w:rsidR="00681963" w:rsidRDefault="00681963" w:rsidP="00681963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761F62">
        <w:rPr>
          <w:rFonts w:ascii="Times New Roman" w:hAnsi="Times New Roman"/>
          <w:sz w:val="24"/>
          <w:szCs w:val="24"/>
        </w:rPr>
        <w:t xml:space="preserve">исленность населения постепенно </w:t>
      </w:r>
      <w:r>
        <w:rPr>
          <w:rFonts w:ascii="Times New Roman" w:hAnsi="Times New Roman"/>
          <w:sz w:val="24"/>
          <w:szCs w:val="24"/>
        </w:rPr>
        <w:t>увеличивается</w:t>
      </w:r>
      <w:r w:rsidRPr="00761F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этом</w:t>
      </w:r>
      <w:r w:rsidRPr="00761F62">
        <w:rPr>
          <w:rFonts w:ascii="Times New Roman" w:hAnsi="Times New Roman"/>
          <w:sz w:val="24"/>
          <w:szCs w:val="24"/>
        </w:rPr>
        <w:t xml:space="preserve"> планируется строительство нового   </w:t>
      </w:r>
      <w:proofErr w:type="gramStart"/>
      <w:r w:rsidRPr="00761F62">
        <w:rPr>
          <w:rFonts w:ascii="Times New Roman" w:hAnsi="Times New Roman"/>
          <w:sz w:val="24"/>
          <w:szCs w:val="24"/>
        </w:rPr>
        <w:t>жилья</w:t>
      </w:r>
      <w:proofErr w:type="gramEnd"/>
      <w:r w:rsidRPr="00761F62">
        <w:rPr>
          <w:rFonts w:ascii="Times New Roman" w:hAnsi="Times New Roman"/>
          <w:sz w:val="24"/>
          <w:szCs w:val="24"/>
        </w:rPr>
        <w:t xml:space="preserve">  и потребность в коммунальных ресурсах увеличится. </w:t>
      </w: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западной части села застраиваются новые улицы:  Молодежная, восточной част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93D13">
        <w:rPr>
          <w:rFonts w:ascii="Times New Roman" w:hAnsi="Times New Roman"/>
          <w:sz w:val="24"/>
          <w:szCs w:val="24"/>
        </w:rPr>
        <w:t>Российская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F93D13">
        <w:rPr>
          <w:rFonts w:ascii="Times New Roman" w:hAnsi="Times New Roman"/>
          <w:sz w:val="24"/>
          <w:szCs w:val="24"/>
        </w:rPr>
        <w:t>Школьная</w:t>
      </w:r>
      <w:r w:rsidR="00E65CD4">
        <w:rPr>
          <w:rFonts w:ascii="Times New Roman" w:hAnsi="Times New Roman"/>
          <w:sz w:val="24"/>
          <w:szCs w:val="24"/>
        </w:rPr>
        <w:t xml:space="preserve">, </w:t>
      </w:r>
      <w:r w:rsidR="00E65CD4" w:rsidRPr="00E65CD4">
        <w:rPr>
          <w:rFonts w:ascii="Times New Roman" w:hAnsi="Times New Roman" w:cs="Times New Roman"/>
        </w:rPr>
        <w:t>Ев. Титова.</w:t>
      </w:r>
    </w:p>
    <w:p w:rsidR="00681963" w:rsidRDefault="00681963" w:rsidP="00F93D13">
      <w:pPr>
        <w:pStyle w:val="af6"/>
        <w:jc w:val="center"/>
      </w:pPr>
    </w:p>
    <w:p w:rsidR="00681963" w:rsidRPr="00733454" w:rsidRDefault="00681963" w:rsidP="00681963">
      <w:pPr>
        <w:pStyle w:val="af6"/>
        <w:rPr>
          <w:b/>
        </w:rPr>
      </w:pPr>
      <w:r w:rsidRPr="00733454">
        <w:rPr>
          <w:b/>
        </w:rPr>
        <w:t>2. Развитие объектов коммунальной инфраструктуры</w:t>
      </w:r>
    </w:p>
    <w:p w:rsidR="00681963" w:rsidRPr="00733454" w:rsidRDefault="00681963" w:rsidP="00681963">
      <w:pPr>
        <w:pStyle w:val="af6"/>
        <w:rPr>
          <w:b/>
        </w:rPr>
      </w:pPr>
    </w:p>
    <w:p w:rsidR="00681963" w:rsidRPr="00733454" w:rsidRDefault="00681963" w:rsidP="00681963">
      <w:pPr>
        <w:pStyle w:val="af6"/>
        <w:rPr>
          <w:b/>
        </w:rPr>
      </w:pPr>
      <w:r w:rsidRPr="00733454">
        <w:rPr>
          <w:b/>
        </w:rPr>
        <w:t xml:space="preserve">2.1. Анализ существующей системы </w:t>
      </w:r>
      <w:proofErr w:type="spellStart"/>
      <w:proofErr w:type="gramStart"/>
      <w:r w:rsidRPr="00733454">
        <w:rPr>
          <w:b/>
        </w:rPr>
        <w:t>тепло-энергоснабжения</w:t>
      </w:r>
      <w:proofErr w:type="spellEnd"/>
      <w:proofErr w:type="gramEnd"/>
    </w:p>
    <w:p w:rsidR="00681963" w:rsidRPr="0024719E" w:rsidRDefault="00681963" w:rsidP="00681963">
      <w:pPr>
        <w:pStyle w:val="af6"/>
      </w:pPr>
    </w:p>
    <w:p w:rsidR="00681963" w:rsidRPr="0024719E" w:rsidRDefault="00681963" w:rsidP="00681963">
      <w:pPr>
        <w:pStyle w:val="af6"/>
      </w:pPr>
      <w:r>
        <w:tab/>
      </w:r>
      <w:r w:rsidRPr="0024719E">
        <w:t xml:space="preserve">Система теплоснабжения на территории муниципального образования «Олонки» децентрализованная. Теплоснабжение общественной и малоэтажной жилой застройки осуществляется от </w:t>
      </w:r>
      <w:proofErr w:type="spellStart"/>
      <w:r w:rsidRPr="0024719E">
        <w:t>электрокотельной</w:t>
      </w:r>
      <w:proofErr w:type="spellEnd"/>
      <w:r w:rsidRPr="0024719E">
        <w:t xml:space="preserve">  (МБОУ «</w:t>
      </w:r>
      <w:proofErr w:type="spellStart"/>
      <w:r w:rsidRPr="0024719E">
        <w:t>Олонская</w:t>
      </w:r>
      <w:proofErr w:type="spellEnd"/>
      <w:r w:rsidRPr="0024719E">
        <w:t xml:space="preserve"> СОШ), </w:t>
      </w:r>
      <w:proofErr w:type="spellStart"/>
      <w:r w:rsidRPr="0024719E">
        <w:t>электроотопление</w:t>
      </w:r>
      <w:proofErr w:type="spellEnd"/>
      <w:r w:rsidRPr="0024719E">
        <w:t xml:space="preserve"> МБУК «</w:t>
      </w:r>
      <w:proofErr w:type="spellStart"/>
      <w:r w:rsidRPr="0024719E">
        <w:t>Олонский</w:t>
      </w:r>
      <w:proofErr w:type="spellEnd"/>
      <w:r w:rsidRPr="0024719E">
        <w:t xml:space="preserve"> КДЦ», МБДОУ «</w:t>
      </w:r>
      <w:proofErr w:type="spellStart"/>
      <w:r w:rsidRPr="0024719E">
        <w:t>Олонский</w:t>
      </w:r>
      <w:proofErr w:type="spellEnd"/>
      <w:r w:rsidRPr="0024719E">
        <w:t xml:space="preserve"> детский сад», Администрация МО «Олонки», УФПС Иркутской области филиал ФГУП «Почта России» </w:t>
      </w:r>
      <w:proofErr w:type="spellStart"/>
      <w:r w:rsidRPr="0024719E">
        <w:t>Боханский</w:t>
      </w:r>
      <w:proofErr w:type="spellEnd"/>
      <w:r w:rsidRPr="0024719E">
        <w:t xml:space="preserve"> почтамт», АТС «</w:t>
      </w:r>
      <w:proofErr w:type="spellStart"/>
      <w:r w:rsidRPr="0024719E">
        <w:t>Ростелеком</w:t>
      </w:r>
      <w:proofErr w:type="spellEnd"/>
      <w:r w:rsidRPr="0024719E">
        <w:t xml:space="preserve">».  </w:t>
      </w:r>
    </w:p>
    <w:p w:rsidR="00681963" w:rsidRPr="0024719E" w:rsidRDefault="00681963" w:rsidP="00681963">
      <w:pPr>
        <w:pStyle w:val="af6"/>
      </w:pPr>
      <w:r w:rsidRPr="0024719E">
        <w:t xml:space="preserve">Индивидуальная жилая застройка отапливается от собственных котлов. Топливом служат дрова и </w:t>
      </w:r>
      <w:proofErr w:type="spellStart"/>
      <w:r w:rsidRPr="0024719E">
        <w:t>электроотопление</w:t>
      </w:r>
      <w:proofErr w:type="spellEnd"/>
      <w:r w:rsidRPr="0024719E">
        <w:t>.</w:t>
      </w:r>
    </w:p>
    <w:p w:rsidR="00681963" w:rsidRDefault="00681963" w:rsidP="00681963">
      <w:pPr>
        <w:pStyle w:val="af7"/>
        <w:tabs>
          <w:tab w:val="left" w:pos="900"/>
        </w:tabs>
      </w:pPr>
      <w:r w:rsidRPr="00B13BB0">
        <w:t xml:space="preserve">Анализируя современное состояние системы </w:t>
      </w:r>
      <w:proofErr w:type="spellStart"/>
      <w:proofErr w:type="gramStart"/>
      <w:r w:rsidRPr="00B13BB0">
        <w:t>тепло</w:t>
      </w:r>
      <w:r>
        <w:t>-энерго</w:t>
      </w:r>
      <w:r w:rsidRPr="00B13BB0">
        <w:t>снабжения</w:t>
      </w:r>
      <w:proofErr w:type="spellEnd"/>
      <w:proofErr w:type="gramEnd"/>
      <w:r w:rsidRPr="00B13BB0">
        <w:t>, установлен</w:t>
      </w:r>
      <w:r>
        <w:t xml:space="preserve">а недостаточность электрических мощностей на территории с учетом застройки новых улиц – </w:t>
      </w:r>
      <w:r w:rsidR="00E65CD4">
        <w:t>Молодежная, Российская, Школьная, Ев. Титова</w:t>
      </w:r>
      <w:r>
        <w:t>.</w:t>
      </w:r>
    </w:p>
    <w:p w:rsidR="00681963" w:rsidRPr="00FC568D" w:rsidRDefault="00681963" w:rsidP="00681963">
      <w:pPr>
        <w:pStyle w:val="af6"/>
      </w:pPr>
      <w:r>
        <w:tab/>
      </w:r>
    </w:p>
    <w:p w:rsidR="00681963" w:rsidRDefault="00681963" w:rsidP="00681963">
      <w:pPr>
        <w:spacing w:line="276" w:lineRule="auto"/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2.1.1. Программа инвести</w:t>
      </w:r>
      <w:r w:rsidR="00E65CD4">
        <w:rPr>
          <w:rFonts w:ascii="Times New Roman" w:hAnsi="Times New Roman"/>
          <w:b/>
          <w:sz w:val="24"/>
          <w:szCs w:val="24"/>
        </w:rPr>
        <w:t xml:space="preserve">ционных проектов в сфере </w:t>
      </w:r>
      <w:proofErr w:type="spellStart"/>
      <w:r w:rsidR="00E65CD4">
        <w:rPr>
          <w:rFonts w:ascii="Times New Roman" w:hAnsi="Times New Roman"/>
          <w:b/>
          <w:sz w:val="24"/>
          <w:szCs w:val="24"/>
        </w:rPr>
        <w:t>тепло-</w:t>
      </w:r>
      <w:r>
        <w:rPr>
          <w:rFonts w:ascii="Times New Roman" w:hAnsi="Times New Roman"/>
          <w:b/>
          <w:sz w:val="24"/>
          <w:szCs w:val="24"/>
        </w:rPr>
        <w:t>энергоснабжения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681963" w:rsidRDefault="00681963" w:rsidP="00681963">
      <w:pPr>
        <w:spacing w:line="276" w:lineRule="auto"/>
        <w:ind w:right="-185"/>
        <w:rPr>
          <w:rFonts w:ascii="Times New Roman" w:hAnsi="Times New Roman"/>
          <w:b/>
          <w:sz w:val="24"/>
          <w:szCs w:val="24"/>
        </w:rPr>
      </w:pPr>
    </w:p>
    <w:p w:rsidR="00681963" w:rsidRDefault="00681963" w:rsidP="00E65C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E65C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E65CD4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годы </w:t>
      </w:r>
      <w:proofErr w:type="gramStart"/>
      <w:r>
        <w:rPr>
          <w:rFonts w:ascii="Times New Roman" w:hAnsi="Times New Roman"/>
          <w:sz w:val="24"/>
          <w:szCs w:val="24"/>
        </w:rPr>
        <w:t>строятся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предполагается ввести в эксплуатацию жилые дома</w:t>
      </w:r>
    </w:p>
    <w:p w:rsidR="00681963" w:rsidRDefault="00681963" w:rsidP="00E65C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 улице Молодежной- 38 жилых домов и по ул. Нагорная – 6 домов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м. схема1</w:t>
      </w:r>
    </w:p>
    <w:p w:rsidR="00733454" w:rsidRDefault="00681963" w:rsidP="007334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улицы        </w:t>
      </w:r>
    </w:p>
    <w:p w:rsidR="00681963" w:rsidRPr="00733454" w:rsidRDefault="00681963" w:rsidP="00733454">
      <w:pPr>
        <w:jc w:val="both"/>
        <w:rPr>
          <w:rFonts w:ascii="Times New Roman" w:hAnsi="Times New Roman" w:cs="Times New Roman"/>
          <w:sz w:val="24"/>
          <w:szCs w:val="24"/>
        </w:rPr>
      </w:pPr>
      <w:r w:rsidRPr="00733454">
        <w:rPr>
          <w:rFonts w:ascii="Times New Roman" w:hAnsi="Times New Roman" w:cs="Times New Roman"/>
          <w:sz w:val="24"/>
          <w:szCs w:val="24"/>
        </w:rPr>
        <w:t xml:space="preserve">2.по улицам </w:t>
      </w:r>
      <w:proofErr w:type="gramStart"/>
      <w:r w:rsidR="00733454" w:rsidRPr="00733454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="00733454" w:rsidRPr="00733454">
        <w:rPr>
          <w:rFonts w:ascii="Times New Roman" w:hAnsi="Times New Roman" w:cs="Times New Roman"/>
          <w:sz w:val="24"/>
          <w:szCs w:val="24"/>
        </w:rPr>
        <w:t>, Школьная</w:t>
      </w:r>
      <w:r w:rsidR="00733454" w:rsidRPr="00733454">
        <w:rPr>
          <w:rFonts w:ascii="Times New Roman" w:hAnsi="Times New Roman" w:cs="Times New Roman"/>
        </w:rPr>
        <w:t xml:space="preserve">, Ев. </w:t>
      </w:r>
      <w:proofErr w:type="spellStart"/>
      <w:r w:rsidR="00733454" w:rsidRPr="00733454">
        <w:rPr>
          <w:rFonts w:ascii="Times New Roman" w:hAnsi="Times New Roman" w:cs="Times New Roman"/>
        </w:rPr>
        <w:t>Титова</w:t>
      </w:r>
      <w:proofErr w:type="gramStart"/>
      <w:r w:rsidR="00733454" w:rsidRPr="00733454">
        <w:rPr>
          <w:rFonts w:ascii="Times New Roman" w:hAnsi="Times New Roman" w:cs="Times New Roman"/>
        </w:rPr>
        <w:t>.</w:t>
      </w:r>
      <w:r w:rsidRPr="007334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3454">
        <w:rPr>
          <w:rFonts w:ascii="Times New Roman" w:hAnsi="Times New Roman" w:cs="Times New Roman"/>
          <w:sz w:val="24"/>
          <w:szCs w:val="24"/>
        </w:rPr>
        <w:t>м.схема</w:t>
      </w:r>
      <w:proofErr w:type="spellEnd"/>
      <w:r w:rsidRPr="00733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963" w:rsidRDefault="00681963" w:rsidP="00681963">
      <w:pPr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81963" w:rsidRDefault="00681963" w:rsidP="00681963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763A">
        <w:rPr>
          <w:rFonts w:ascii="Times New Roman" w:hAnsi="Times New Roman"/>
          <w:sz w:val="24"/>
          <w:szCs w:val="24"/>
        </w:rPr>
        <w:t xml:space="preserve">Одним из первоочередных мероприятий в </w:t>
      </w:r>
      <w:r>
        <w:rPr>
          <w:rFonts w:ascii="Times New Roman" w:hAnsi="Times New Roman"/>
          <w:sz w:val="24"/>
          <w:szCs w:val="24"/>
        </w:rPr>
        <w:t>муниципальном образовании «Олонки»</w:t>
      </w:r>
      <w:r w:rsidRPr="00EC7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обеспечения новых улиц электроэнергией необходимо установить 2 новые трансформаторные подстанции: ул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 xml:space="preserve">аречная, ул.Молодежная. </w:t>
      </w:r>
    </w:p>
    <w:p w:rsidR="00681963" w:rsidRDefault="00681963" w:rsidP="00681963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необходимы капитальные затраты по освещению улиц села. Для этого необходимо провести пятый провод к существующей линии </w:t>
      </w:r>
      <w:smartTag w:uri="urn:schemas-microsoft-com:office:smarttags" w:element="metricconverter">
        <w:smartTagPr>
          <w:attr w:name="ProductID" w:val="-22600 м"/>
        </w:smartTagPr>
        <w:r>
          <w:rPr>
            <w:rFonts w:ascii="Times New Roman" w:hAnsi="Times New Roman"/>
            <w:sz w:val="24"/>
            <w:szCs w:val="24"/>
          </w:rPr>
          <w:t>-22600 м</w:t>
        </w:r>
      </w:smartTag>
      <w:r>
        <w:rPr>
          <w:rFonts w:ascii="Times New Roman" w:hAnsi="Times New Roman"/>
          <w:sz w:val="24"/>
          <w:szCs w:val="24"/>
        </w:rPr>
        <w:t>. для подключения уличных светильников.</w:t>
      </w:r>
    </w:p>
    <w:p w:rsidR="00681963" w:rsidRDefault="00681963" w:rsidP="00681963">
      <w:pPr>
        <w:tabs>
          <w:tab w:val="num" w:pos="3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C6076">
        <w:rPr>
          <w:rFonts w:ascii="Times New Roman" w:hAnsi="Times New Roman"/>
          <w:sz w:val="24"/>
          <w:szCs w:val="24"/>
        </w:rPr>
        <w:t xml:space="preserve">Программа инвестиционных проектов в сфере </w:t>
      </w:r>
      <w:r>
        <w:rPr>
          <w:rFonts w:ascii="Times New Roman" w:hAnsi="Times New Roman"/>
          <w:sz w:val="24"/>
          <w:szCs w:val="24"/>
        </w:rPr>
        <w:t>энерго</w:t>
      </w:r>
      <w:r w:rsidRPr="005C6076">
        <w:rPr>
          <w:rFonts w:ascii="Times New Roman" w:hAnsi="Times New Roman"/>
          <w:sz w:val="24"/>
          <w:szCs w:val="24"/>
        </w:rPr>
        <w:t xml:space="preserve">снабжения </w:t>
      </w:r>
      <w:r>
        <w:rPr>
          <w:rFonts w:ascii="Times New Roman" w:hAnsi="Times New Roman"/>
          <w:sz w:val="24"/>
          <w:szCs w:val="24"/>
        </w:rPr>
        <w:t>отражена в таблице 1.</w:t>
      </w:r>
    </w:p>
    <w:p w:rsidR="00681963" w:rsidRPr="005C6076" w:rsidRDefault="00681963" w:rsidP="00681963">
      <w:pPr>
        <w:tabs>
          <w:tab w:val="num" w:pos="360"/>
        </w:tabs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0"/>
        <w:gridCol w:w="7"/>
        <w:gridCol w:w="3611"/>
        <w:gridCol w:w="1620"/>
        <w:gridCol w:w="1800"/>
        <w:gridCol w:w="1824"/>
      </w:tblGrid>
      <w:tr w:rsidR="00681963" w:rsidRPr="005C6076" w:rsidTr="00681963">
        <w:trPr>
          <w:trHeight w:val="565"/>
        </w:trPr>
        <w:tc>
          <w:tcPr>
            <w:tcW w:w="6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E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0E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0E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Объём работ</w:t>
            </w:r>
            <w:proofErr w:type="gramStart"/>
            <w:r w:rsidRPr="005D0E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E4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0E4A">
              <w:rPr>
                <w:rFonts w:ascii="Times New Roman" w:hAnsi="Times New Roman"/>
                <w:sz w:val="24"/>
                <w:szCs w:val="24"/>
              </w:rPr>
              <w:t>ощность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82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681963" w:rsidRPr="005C6076" w:rsidTr="00681963">
        <w:trPr>
          <w:trHeight w:val="276"/>
        </w:trPr>
        <w:tc>
          <w:tcPr>
            <w:tcW w:w="637" w:type="dxa"/>
            <w:gridSpan w:val="2"/>
            <w:vMerge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963" w:rsidRPr="005C6076" w:rsidTr="00681963">
        <w:trPr>
          <w:trHeight w:val="605"/>
        </w:trPr>
        <w:tc>
          <w:tcPr>
            <w:tcW w:w="637" w:type="dxa"/>
            <w:gridSpan w:val="2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shd w:val="clear" w:color="auto" w:fill="auto"/>
          </w:tcPr>
          <w:p w:rsidR="00681963" w:rsidRPr="005D0E4A" w:rsidRDefault="00681963" w:rsidP="00733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трансформаторной подстанции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345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733454"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  <w:tc>
          <w:tcPr>
            <w:tcW w:w="1620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24" w:type="dxa"/>
            <w:shd w:val="clear" w:color="auto" w:fill="auto"/>
          </w:tcPr>
          <w:p w:rsidR="00681963" w:rsidRPr="005D0E4A" w:rsidRDefault="00681963" w:rsidP="00733454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201</w:t>
            </w:r>
            <w:r w:rsidR="007334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1963" w:rsidRPr="005C6076" w:rsidTr="00681963">
        <w:trPr>
          <w:trHeight w:val="605"/>
        </w:trPr>
        <w:tc>
          <w:tcPr>
            <w:tcW w:w="637" w:type="dxa"/>
            <w:gridSpan w:val="2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трансформаторной подстанции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24" w:type="dxa"/>
            <w:shd w:val="clear" w:color="auto" w:fill="auto"/>
          </w:tcPr>
          <w:p w:rsidR="00681963" w:rsidRPr="005D0E4A" w:rsidRDefault="00681963" w:rsidP="00733454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201</w:t>
            </w:r>
            <w:r w:rsidR="00733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963" w:rsidRPr="005C6076" w:rsidTr="00681963">
        <w:trPr>
          <w:trHeight w:val="70"/>
        </w:trPr>
        <w:tc>
          <w:tcPr>
            <w:tcW w:w="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линии ЛЭП 0,4 кВ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8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8,8 км</w:t>
              </w:r>
            </w:smartTag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8500,0</w:t>
            </w:r>
          </w:p>
        </w:tc>
        <w:tc>
          <w:tcPr>
            <w:tcW w:w="1824" w:type="dxa"/>
            <w:shd w:val="clear" w:color="auto" w:fill="auto"/>
          </w:tcPr>
          <w:p w:rsidR="00681963" w:rsidRPr="005D0E4A" w:rsidRDefault="00681963" w:rsidP="00733454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201</w:t>
            </w:r>
            <w:r w:rsidR="00733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963" w:rsidRPr="005C6076" w:rsidTr="00681963">
        <w:trPr>
          <w:trHeight w:val="70"/>
        </w:trPr>
        <w:tc>
          <w:tcPr>
            <w:tcW w:w="630" w:type="dxa"/>
            <w:tcBorders>
              <w:top w:val="nil"/>
              <w:left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улиц села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22600м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:rsidR="00681963" w:rsidRPr="005D0E4A" w:rsidRDefault="00681963" w:rsidP="00733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334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1963" w:rsidRPr="005C6076" w:rsidTr="00681963">
        <w:trPr>
          <w:trHeight w:val="232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10131,0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963" w:rsidRDefault="00681963" w:rsidP="00681963">
      <w:pPr>
        <w:tabs>
          <w:tab w:val="left" w:pos="1185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bookmarkEnd w:id="3"/>
    <w:bookmarkEnd w:id="4"/>
    <w:p w:rsidR="00681963" w:rsidRDefault="00681963" w:rsidP="00681963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5530FE">
        <w:rPr>
          <w:rFonts w:ascii="Times New Roman" w:hAnsi="Times New Roman"/>
          <w:b/>
          <w:sz w:val="24"/>
          <w:szCs w:val="24"/>
        </w:rPr>
        <w:t>. Анализ существующей системы водоснабжения</w:t>
      </w:r>
    </w:p>
    <w:p w:rsidR="00681963" w:rsidRPr="005530FE" w:rsidRDefault="00681963" w:rsidP="00681963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1963" w:rsidRPr="0024719E" w:rsidRDefault="00681963" w:rsidP="00681963">
      <w:pPr>
        <w:pStyle w:val="af6"/>
      </w:pPr>
      <w:r>
        <w:lastRenderedPageBreak/>
        <w:tab/>
      </w:r>
      <w:r w:rsidRPr="0024719E">
        <w:t xml:space="preserve">Источником водоснабжения населенных пунктов муниципального образования «Олонки»   осуществляются в основном децентрализовано.                                                                    </w:t>
      </w:r>
    </w:p>
    <w:p w:rsidR="00681963" w:rsidRPr="0024719E" w:rsidRDefault="00681963" w:rsidP="00681963">
      <w:pPr>
        <w:pStyle w:val="af6"/>
      </w:pPr>
      <w:r w:rsidRPr="0024719E">
        <w:tab/>
        <w:t>Источником водоснабжения в с</w:t>
      </w:r>
      <w:proofErr w:type="gramStart"/>
      <w:r w:rsidRPr="0024719E">
        <w:t>.О</w:t>
      </w:r>
      <w:proofErr w:type="gramEnd"/>
      <w:r w:rsidRPr="0024719E">
        <w:t xml:space="preserve">лонки осуществляется от отдельно расположенных скважин, которые работают локально на свою зону.  </w:t>
      </w:r>
      <w:r w:rsidRPr="0024719E">
        <w:tab/>
        <w:t xml:space="preserve">            </w:t>
      </w:r>
    </w:p>
    <w:p w:rsidR="00681963" w:rsidRPr="0024719E" w:rsidRDefault="00681963" w:rsidP="00681963">
      <w:pPr>
        <w:pStyle w:val="af6"/>
      </w:pPr>
      <w:r w:rsidRPr="0024719E">
        <w:tab/>
        <w:t>Часть населения усадебной застройки пользуется водой из шахтных колодцев.</w:t>
      </w:r>
    </w:p>
    <w:p w:rsidR="00681963" w:rsidRPr="0024719E" w:rsidRDefault="00681963" w:rsidP="00681963">
      <w:pPr>
        <w:pStyle w:val="af6"/>
      </w:pPr>
      <w:r w:rsidRPr="0024719E">
        <w:rPr>
          <w:rFonts w:eastAsia="Calibri"/>
        </w:rPr>
        <w:t xml:space="preserve">         </w:t>
      </w:r>
      <w:r w:rsidRPr="0024719E">
        <w:t xml:space="preserve">В системе водоснабжения эксплуатируется водонапорные башни. Башни находятся в неудовлетворительном состоянии. </w:t>
      </w:r>
    </w:p>
    <w:p w:rsidR="00681963" w:rsidRPr="0024719E" w:rsidRDefault="00681963" w:rsidP="00681963">
      <w:pPr>
        <w:pStyle w:val="af6"/>
      </w:pPr>
      <w:r w:rsidRPr="0024719E">
        <w:tab/>
        <w:t>Пожаротушение на территории всех населенных пунктов сельского поселения осуществляется посредством забора воды из водонапорных башен и подземных водозаборов.</w:t>
      </w:r>
    </w:p>
    <w:p w:rsidR="00681963" w:rsidRPr="0024719E" w:rsidRDefault="00681963" w:rsidP="00681963">
      <w:pPr>
        <w:pStyle w:val="af6"/>
      </w:pPr>
      <w:r w:rsidRPr="0024719E">
        <w:tab/>
        <w:t xml:space="preserve">Анализируя существующее состояние систем водоснабжения в населенных пунктах  муниципального образования «Олонки»  установлено: </w:t>
      </w:r>
    </w:p>
    <w:p w:rsidR="00681963" w:rsidRPr="001736B8" w:rsidRDefault="00681963" w:rsidP="00681963">
      <w:pPr>
        <w:pStyle w:val="af7"/>
        <w:tabs>
          <w:tab w:val="left" w:pos="900"/>
        </w:tabs>
      </w:pPr>
      <w:r w:rsidRPr="001736B8">
        <w:t>источником  водоснабжения являются подземные воды</w:t>
      </w:r>
      <w:r>
        <w:t>;</w:t>
      </w:r>
    </w:p>
    <w:p w:rsidR="00681963" w:rsidRPr="001736B8" w:rsidRDefault="00681963" w:rsidP="00681963">
      <w:pPr>
        <w:pStyle w:val="af7"/>
        <w:tabs>
          <w:tab w:val="left" w:pos="900"/>
        </w:tabs>
      </w:pPr>
      <w:r w:rsidRPr="001736B8">
        <w:t>качество воды, подаваемой потребителю,</w:t>
      </w:r>
      <w:r>
        <w:t xml:space="preserve"> не</w:t>
      </w:r>
      <w:r w:rsidRPr="001736B8">
        <w:t xml:space="preserve"> соответствует питьевым требованиям.</w:t>
      </w:r>
    </w:p>
    <w:p w:rsidR="00681963" w:rsidRDefault="00681963" w:rsidP="00681963">
      <w:pPr>
        <w:pStyle w:val="af7"/>
        <w:tabs>
          <w:tab w:val="left" w:pos="900"/>
        </w:tabs>
      </w:pPr>
      <w:r w:rsidRPr="001736B8">
        <w:t>в</w:t>
      </w:r>
      <w:r>
        <w:t xml:space="preserve">ысокий амортизационный износ </w:t>
      </w:r>
      <w:r w:rsidRPr="001736B8">
        <w:t xml:space="preserve"> сооружений;</w:t>
      </w:r>
    </w:p>
    <w:p w:rsidR="00681963" w:rsidRDefault="00681963" w:rsidP="00681963">
      <w:pPr>
        <w:pStyle w:val="af7"/>
        <w:tabs>
          <w:tab w:val="left" w:pos="900"/>
        </w:tabs>
      </w:pPr>
      <w:r>
        <w:t>отсутствие сети хозяйственно-питьевого водопровода.</w:t>
      </w:r>
    </w:p>
    <w:p w:rsidR="00681963" w:rsidRDefault="00681963" w:rsidP="00681963">
      <w:pPr>
        <w:pStyle w:val="af7"/>
        <w:tabs>
          <w:tab w:val="left" w:pos="900"/>
        </w:tabs>
        <w:ind w:firstLine="0"/>
      </w:pPr>
    </w:p>
    <w:p w:rsidR="00681963" w:rsidRPr="00F56A43" w:rsidRDefault="00681963" w:rsidP="00681963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4719E">
        <w:rPr>
          <w:rFonts w:ascii="Times New Roman" w:hAnsi="Times New Roman"/>
          <w:sz w:val="24"/>
          <w:szCs w:val="24"/>
        </w:rPr>
        <w:t>Для обеспечения потребителей водой питьевого качества на долгосрочную перспективу согласно федеральной целевой</w:t>
      </w:r>
      <w:r>
        <w:rPr>
          <w:rFonts w:ascii="Times New Roman" w:hAnsi="Times New Roman"/>
          <w:sz w:val="24"/>
          <w:szCs w:val="24"/>
        </w:rPr>
        <w:t xml:space="preserve"> программе «Чистая вода» на 2015</w:t>
      </w:r>
      <w:r w:rsidRPr="0024719E">
        <w:rPr>
          <w:rFonts w:ascii="Times New Roman" w:hAnsi="Times New Roman"/>
          <w:sz w:val="24"/>
          <w:szCs w:val="24"/>
        </w:rPr>
        <w:t xml:space="preserve">-2017 годы, утвержденной постановлением Правительства Российской Федерации от 22 декабря №1092, Федеральным законом от 30 марта 1999 года №52-ФЗ «О </w:t>
      </w:r>
      <w:proofErr w:type="spellStart"/>
      <w:r w:rsidRPr="0024719E">
        <w:rPr>
          <w:rFonts w:ascii="Times New Roman" w:hAnsi="Times New Roman"/>
          <w:sz w:val="24"/>
          <w:szCs w:val="24"/>
        </w:rPr>
        <w:t>санитарно-эпидимеологическом</w:t>
      </w:r>
      <w:proofErr w:type="spellEnd"/>
      <w:r w:rsidRPr="00247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19E">
        <w:rPr>
          <w:rFonts w:ascii="Times New Roman" w:hAnsi="Times New Roman"/>
          <w:sz w:val="24"/>
          <w:szCs w:val="24"/>
        </w:rPr>
        <w:t>благополочии</w:t>
      </w:r>
      <w:proofErr w:type="spellEnd"/>
      <w:r w:rsidRPr="0024719E">
        <w:rPr>
          <w:rFonts w:ascii="Times New Roman" w:hAnsi="Times New Roman"/>
          <w:sz w:val="24"/>
          <w:szCs w:val="24"/>
        </w:rPr>
        <w:t xml:space="preserve"> населения», статьями 25,26,43,44 Водного кодекса Российской Федерации, Водной стратегии Российской Федерации на период до 2020 года, утвержденной распоряжением Правительства Российской Федерации от</w:t>
      </w:r>
      <w:proofErr w:type="gramEnd"/>
      <w:r w:rsidRPr="002471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719E">
        <w:rPr>
          <w:rFonts w:ascii="Times New Roman" w:hAnsi="Times New Roman"/>
          <w:sz w:val="24"/>
          <w:szCs w:val="24"/>
        </w:rPr>
        <w:t xml:space="preserve">27 августа 2009 года №1235-р, и постановлением Правительства 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</w:t>
      </w:r>
      <w:proofErr w:type="spellStart"/>
      <w:r w:rsidRPr="0024719E">
        <w:rPr>
          <w:rFonts w:ascii="Times New Roman" w:hAnsi="Times New Roman"/>
          <w:sz w:val="24"/>
          <w:szCs w:val="24"/>
        </w:rPr>
        <w:t>концепсии</w:t>
      </w:r>
      <w:proofErr w:type="spellEnd"/>
      <w:r w:rsidRPr="0024719E">
        <w:rPr>
          <w:rFonts w:ascii="Times New Roman" w:hAnsi="Times New Roman"/>
          <w:sz w:val="24"/>
          <w:szCs w:val="24"/>
        </w:rPr>
        <w:t xml:space="preserve"> долгосрочной целевой </w:t>
      </w:r>
      <w:proofErr w:type="spellStart"/>
      <w:r w:rsidRPr="0024719E">
        <w:rPr>
          <w:rFonts w:ascii="Times New Roman" w:hAnsi="Times New Roman"/>
          <w:sz w:val="24"/>
          <w:szCs w:val="24"/>
        </w:rPr>
        <w:t>пограммы</w:t>
      </w:r>
      <w:proofErr w:type="spellEnd"/>
      <w:r w:rsidRPr="0024719E">
        <w:rPr>
          <w:rFonts w:ascii="Times New Roman" w:hAnsi="Times New Roman"/>
          <w:sz w:val="24"/>
          <w:szCs w:val="24"/>
        </w:rPr>
        <w:t xml:space="preserve"> Иркутской области «Чистая вода» на 2012-2014 годы, утвержденная распоряжением правительства</w:t>
      </w:r>
      <w:proofErr w:type="gramEnd"/>
      <w:r w:rsidRPr="002471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719E">
        <w:rPr>
          <w:rFonts w:ascii="Times New Roman" w:hAnsi="Times New Roman"/>
          <w:sz w:val="24"/>
          <w:szCs w:val="24"/>
        </w:rPr>
        <w:t xml:space="preserve">Иркутской области от 23.09.2011 года №330-рп, постановление главы администрации муниципального образования «Олонки» от 10.01.2011 года №10 «Об утверждении порядка принятия решения о разработке долгосрочных целевых </w:t>
      </w:r>
      <w:proofErr w:type="spellStart"/>
      <w:r w:rsidRPr="0024719E">
        <w:rPr>
          <w:rFonts w:ascii="Times New Roman" w:hAnsi="Times New Roman"/>
          <w:sz w:val="24"/>
          <w:szCs w:val="24"/>
        </w:rPr>
        <w:t>прграмм</w:t>
      </w:r>
      <w:proofErr w:type="spellEnd"/>
      <w:r w:rsidRPr="0024719E">
        <w:rPr>
          <w:rFonts w:ascii="Times New Roman" w:hAnsi="Times New Roman"/>
          <w:sz w:val="24"/>
          <w:szCs w:val="24"/>
        </w:rPr>
        <w:t xml:space="preserve"> МО «Олонки», их формирования и реализации» разработана долгосрочная целевая программа МО «Олонки» «Чистая вода» которая включает в себя мероприятия по направлению – строительство объектов водоснабжения по населенным пунктам муниципального</w:t>
      </w:r>
      <w:r w:rsidRPr="0030264C">
        <w:rPr>
          <w:rFonts w:ascii="Times New Roman" w:hAnsi="Times New Roman"/>
        </w:rPr>
        <w:t xml:space="preserve"> </w:t>
      </w:r>
      <w:r w:rsidRPr="0024719E">
        <w:rPr>
          <w:rFonts w:ascii="Times New Roman" w:hAnsi="Times New Roman"/>
          <w:sz w:val="24"/>
          <w:szCs w:val="24"/>
        </w:rPr>
        <w:t>образования Олонки</w:t>
      </w:r>
      <w:r w:rsidRPr="0024719E">
        <w:rPr>
          <w:sz w:val="24"/>
          <w:szCs w:val="24"/>
        </w:rPr>
        <w:t>».</w:t>
      </w:r>
      <w:proofErr w:type="gramEnd"/>
    </w:p>
    <w:tbl>
      <w:tblPr>
        <w:tblW w:w="9720" w:type="dxa"/>
        <w:tblInd w:w="108" w:type="dxa"/>
        <w:tblLook w:val="0000"/>
      </w:tblPr>
      <w:tblGrid>
        <w:gridCol w:w="576"/>
        <w:gridCol w:w="1256"/>
        <w:gridCol w:w="1793"/>
        <w:gridCol w:w="6095"/>
      </w:tblGrid>
      <w:tr w:rsidR="00681963" w:rsidTr="00733454">
        <w:trPr>
          <w:trHeight w:val="1490"/>
        </w:trPr>
        <w:tc>
          <w:tcPr>
            <w:tcW w:w="576" w:type="dxa"/>
          </w:tcPr>
          <w:p w:rsidR="00681963" w:rsidRDefault="00681963" w:rsidP="00681963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81963" w:rsidRDefault="00681963" w:rsidP="00681963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1963" w:rsidRDefault="00681963" w:rsidP="00681963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1963" w:rsidRDefault="00681963" w:rsidP="00681963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963" w:rsidRPr="0024719E" w:rsidRDefault="00681963" w:rsidP="00681963">
      <w:pPr>
        <w:pStyle w:val="af6"/>
      </w:pPr>
      <w:r w:rsidRPr="0024719E">
        <w:t>2.3. Анализ существующей организации объектов, используемых для утилизации (захоронении) твердых бытовых отходов</w:t>
      </w:r>
    </w:p>
    <w:p w:rsidR="00681963" w:rsidRPr="005265B9" w:rsidRDefault="00681963" w:rsidP="00681963">
      <w:pPr>
        <w:pStyle w:val="af6"/>
      </w:pPr>
    </w:p>
    <w:p w:rsidR="00681963" w:rsidRDefault="00681963" w:rsidP="0068196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 территории муниципального образования «Олонки» имеется действующая не санкционированная свалка, площадь земельного участка которого составляет </w:t>
      </w:r>
      <w:smartTag w:uri="urn:schemas-microsoft-com:office:smarttags" w:element="metricconverter">
        <w:smartTagPr>
          <w:attr w:name="ProductID" w:val="0.25 га"/>
        </w:smartTagPr>
        <w:r>
          <w:rPr>
            <w:rFonts w:ascii="Times New Roman" w:hAnsi="Times New Roman"/>
            <w:sz w:val="24"/>
            <w:szCs w:val="24"/>
          </w:rPr>
          <w:t>0.25 га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681963" w:rsidRDefault="00681963" w:rsidP="0068196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Эксплуатация свалки осуществляется с 2002 года. Среднегодовое количество размещенных отходов составляет </w:t>
      </w:r>
      <w:smartTag w:uri="urn:schemas-microsoft-com:office:smarttags" w:element="metricconverter">
        <w:smartTagPr>
          <w:attr w:name="ProductID" w:val="172 куб. м"/>
        </w:smartTagPr>
        <w:r>
          <w:rPr>
            <w:rFonts w:ascii="Times New Roman" w:hAnsi="Times New Roman"/>
            <w:sz w:val="24"/>
            <w:szCs w:val="24"/>
          </w:rPr>
          <w:t xml:space="preserve">172 куб. </w:t>
        </w:r>
        <w:proofErr w:type="gramStart"/>
        <w:r>
          <w:rPr>
            <w:rFonts w:ascii="Times New Roman" w:hAnsi="Times New Roman"/>
            <w:sz w:val="24"/>
            <w:szCs w:val="24"/>
          </w:rPr>
          <w:t>м</w:t>
        </w:r>
      </w:smartTag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81963" w:rsidRDefault="00681963" w:rsidP="0068196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Расстояние от границ свалки до ближайшего водного объекта (акватория Братского водохранилища) составляет </w:t>
      </w:r>
      <w:smartTag w:uri="urn:schemas-microsoft-com:office:smarttags" w:element="metricconverter">
        <w:smartTagPr>
          <w:attr w:name="ProductID" w:val="0,8 км"/>
        </w:smartTagPr>
        <w:r>
          <w:rPr>
            <w:rFonts w:ascii="Times New Roman" w:hAnsi="Times New Roman"/>
            <w:sz w:val="24"/>
            <w:szCs w:val="24"/>
          </w:rPr>
          <w:t>0,8 км</w:t>
        </w:r>
      </w:smartTag>
      <w:r w:rsidRPr="009F25C7">
        <w:rPr>
          <w:rFonts w:ascii="Times New Roman" w:hAnsi="Times New Roman"/>
          <w:sz w:val="24"/>
          <w:szCs w:val="24"/>
        </w:rPr>
        <w:t xml:space="preserve">. Во время ливневых дождей загрязняющие вещества из «тела» свалки </w:t>
      </w:r>
      <w:r>
        <w:rPr>
          <w:rFonts w:ascii="Times New Roman" w:hAnsi="Times New Roman"/>
          <w:sz w:val="24"/>
          <w:szCs w:val="24"/>
        </w:rPr>
        <w:t xml:space="preserve">не попадают </w:t>
      </w:r>
      <w:r w:rsidRPr="009F25C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Братское водохранилище</w:t>
      </w:r>
      <w:r w:rsidRPr="009F25C7">
        <w:rPr>
          <w:rFonts w:ascii="Times New Roman" w:hAnsi="Times New Roman"/>
          <w:sz w:val="24"/>
          <w:szCs w:val="24"/>
        </w:rPr>
        <w:t>.</w:t>
      </w:r>
    </w:p>
    <w:p w:rsidR="00681963" w:rsidRDefault="00681963" w:rsidP="0068196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sz w:val="24"/>
            <w:szCs w:val="24"/>
          </w:rPr>
          <w:t>500 м</w:t>
        </w:r>
      </w:smartTag>
      <w:r>
        <w:rPr>
          <w:rFonts w:ascii="Times New Roman" w:hAnsi="Times New Roman"/>
          <w:sz w:val="24"/>
          <w:szCs w:val="24"/>
        </w:rPr>
        <w:t>. Расстояние от границ свалки до границ селитебной зоны составляет 2 км.</w:t>
      </w:r>
    </w:p>
    <w:p w:rsidR="00681963" w:rsidRDefault="00681963" w:rsidP="0068196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ВП-60-75, удельная норма накопления твердых бытовых отходов в населенных пунктах равна 0,123 куб.м. в год на 1 человека, следовательно, в муниципальном образовании «Олонки» при населении 1397 человек за год может образоваться 172 куб.м.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681963" w:rsidRPr="009F25C7" w:rsidRDefault="00681963" w:rsidP="00681963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9F25C7">
        <w:rPr>
          <w:rFonts w:ascii="Times New Roman" w:hAnsi="Times New Roman"/>
          <w:sz w:val="24"/>
          <w:szCs w:val="24"/>
        </w:rPr>
        <w:t xml:space="preserve">Загрязнение почв отходами производства и потребления является одной из серьезных экологических </w:t>
      </w:r>
      <w:proofErr w:type="gramStart"/>
      <w:r w:rsidRPr="009F25C7">
        <w:rPr>
          <w:rFonts w:ascii="Times New Roman" w:hAnsi="Times New Roman"/>
          <w:sz w:val="24"/>
          <w:szCs w:val="24"/>
        </w:rPr>
        <w:t>проблем</w:t>
      </w:r>
      <w:proofErr w:type="gramEnd"/>
      <w:r w:rsidRPr="009F25C7">
        <w:rPr>
          <w:rFonts w:ascii="Times New Roman" w:hAnsi="Times New Roman"/>
          <w:sz w:val="24"/>
          <w:szCs w:val="24"/>
        </w:rPr>
        <w:t xml:space="preserve"> как для  </w:t>
      </w:r>
      <w:r>
        <w:rPr>
          <w:rFonts w:ascii="Times New Roman" w:hAnsi="Times New Roman"/>
          <w:sz w:val="24"/>
          <w:szCs w:val="24"/>
        </w:rPr>
        <w:t>МО «Олонки»</w:t>
      </w:r>
      <w:r w:rsidRPr="009F25C7">
        <w:rPr>
          <w:rFonts w:ascii="Times New Roman" w:hAnsi="Times New Roman"/>
          <w:sz w:val="24"/>
          <w:szCs w:val="24"/>
        </w:rPr>
        <w:t xml:space="preserve">, так 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9F25C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»</w:t>
      </w:r>
      <w:r w:rsidRPr="009F25C7">
        <w:rPr>
          <w:rFonts w:ascii="Times New Roman" w:hAnsi="Times New Roman"/>
          <w:sz w:val="24"/>
          <w:szCs w:val="24"/>
        </w:rPr>
        <w:t xml:space="preserve">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681963" w:rsidRPr="009F25C7" w:rsidRDefault="00681963" w:rsidP="00681963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F25C7">
        <w:rPr>
          <w:rFonts w:ascii="Times New Roman" w:hAnsi="Times New Roman"/>
          <w:sz w:val="24"/>
          <w:szCs w:val="24"/>
        </w:rPr>
        <w:t xml:space="preserve">В настоящее время на территории </w:t>
      </w:r>
      <w:r>
        <w:rPr>
          <w:rFonts w:ascii="Times New Roman" w:hAnsi="Times New Roman"/>
          <w:sz w:val="24"/>
          <w:szCs w:val="24"/>
        </w:rPr>
        <w:t>МО «Олонки»</w:t>
      </w:r>
      <w:r w:rsidRPr="009F25C7">
        <w:rPr>
          <w:rFonts w:ascii="Times New Roman" w:hAnsi="Times New Roman"/>
          <w:sz w:val="24"/>
          <w:szCs w:val="24"/>
        </w:rPr>
        <w:t xml:space="preserve"> нет организованных участков для сбора, удаления и утилизации ТБО</w:t>
      </w:r>
      <w:r>
        <w:rPr>
          <w:rFonts w:ascii="Times New Roman" w:hAnsi="Times New Roman"/>
          <w:sz w:val="24"/>
          <w:szCs w:val="24"/>
        </w:rPr>
        <w:t>.</w:t>
      </w:r>
    </w:p>
    <w:p w:rsidR="00681963" w:rsidRPr="009F25C7" w:rsidRDefault="00681963" w:rsidP="00681963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9F25C7">
        <w:rPr>
          <w:rFonts w:ascii="Times New Roman" w:hAnsi="Times New Roman"/>
          <w:sz w:val="24"/>
          <w:szCs w:val="24"/>
        </w:rPr>
        <w:t>Значительная часть отходов потребления сжигается на местах, в отопительных печах, либо идет на корм скоту.</w:t>
      </w:r>
    </w:p>
    <w:p w:rsidR="00681963" w:rsidRPr="009F25C7" w:rsidRDefault="00681963" w:rsidP="00681963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9F25C7">
        <w:rPr>
          <w:rFonts w:ascii="Times New Roman" w:hAnsi="Times New Roman"/>
          <w:sz w:val="24"/>
          <w:szCs w:val="24"/>
        </w:rPr>
        <w:t>В сельских населенных пунктах, в целях создания благоприятных условий для сбора и временного хранения ТБО, необходимо оборудоват</w:t>
      </w:r>
      <w:r>
        <w:rPr>
          <w:rFonts w:ascii="Times New Roman" w:hAnsi="Times New Roman"/>
          <w:sz w:val="24"/>
          <w:szCs w:val="24"/>
        </w:rPr>
        <w:t xml:space="preserve">ь специальные площадки с бункерами. Бункера </w:t>
      </w:r>
      <w:r w:rsidRPr="009F25C7">
        <w:rPr>
          <w:rFonts w:ascii="Times New Roman" w:hAnsi="Times New Roman"/>
          <w:sz w:val="24"/>
          <w:szCs w:val="24"/>
        </w:rPr>
        <w:t xml:space="preserve">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</w:t>
      </w:r>
      <w:r>
        <w:rPr>
          <w:rFonts w:ascii="Times New Roman" w:hAnsi="Times New Roman"/>
          <w:sz w:val="24"/>
          <w:szCs w:val="24"/>
        </w:rPr>
        <w:t xml:space="preserve">После заполнения бункеров мусор должен вывозиться на ближайший полигон. </w:t>
      </w:r>
      <w:r w:rsidRPr="009F25C7">
        <w:rPr>
          <w:rFonts w:ascii="Times New Roman" w:hAnsi="Times New Roman"/>
          <w:sz w:val="24"/>
          <w:szCs w:val="24"/>
        </w:rPr>
        <w:t xml:space="preserve">В перспективе площадки должны быть приспособлены для раздельного сбора ТБО, рассортированного по нескольким видам. </w:t>
      </w:r>
    </w:p>
    <w:p w:rsidR="00681963" w:rsidRDefault="00681963" w:rsidP="00681963">
      <w:pPr>
        <w:pStyle w:val="af6"/>
      </w:pPr>
      <w:r>
        <w:tab/>
      </w:r>
      <w:r w:rsidRPr="000912B9">
        <w:t>В настоящее время на территории муниципального образования «</w:t>
      </w:r>
      <w:proofErr w:type="spellStart"/>
      <w:r>
        <w:t>Боханский</w:t>
      </w:r>
      <w:proofErr w:type="spellEnd"/>
      <w:r>
        <w:t xml:space="preserve"> район</w:t>
      </w:r>
      <w:r w:rsidRPr="000912B9">
        <w:t>» разрабатывается программа</w:t>
      </w:r>
      <w:r>
        <w:t xml:space="preserve"> по генеральной схеме </w:t>
      </w:r>
      <w:r w:rsidRPr="000912B9">
        <w:t>санитарной очистки территории  муниципального образования, в которой поселение принимает активное участие.</w:t>
      </w:r>
    </w:p>
    <w:p w:rsidR="00681963" w:rsidRDefault="00681963" w:rsidP="00681963">
      <w:pPr>
        <w:pStyle w:val="af6"/>
      </w:pPr>
    </w:p>
    <w:p w:rsidR="00681963" w:rsidRDefault="00681963" w:rsidP="00681963">
      <w:pPr>
        <w:pStyle w:val="af6"/>
      </w:pPr>
    </w:p>
    <w:p w:rsidR="00681963" w:rsidRDefault="00681963" w:rsidP="00681963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</w:t>
      </w:r>
      <w:r w:rsidRPr="005530FE">
        <w:rPr>
          <w:rFonts w:ascii="Times New Roman" w:hAnsi="Times New Roman"/>
          <w:b/>
          <w:sz w:val="24"/>
          <w:szCs w:val="24"/>
        </w:rPr>
        <w:t xml:space="preserve">. Программа инвестиционных проектов в сфере </w:t>
      </w:r>
      <w:r>
        <w:rPr>
          <w:rFonts w:ascii="Times New Roman" w:hAnsi="Times New Roman"/>
          <w:b/>
          <w:sz w:val="24"/>
          <w:szCs w:val="24"/>
        </w:rPr>
        <w:t>утилизации твердых бытовых отходов</w:t>
      </w:r>
    </w:p>
    <w:p w:rsidR="00681963" w:rsidRDefault="00681963" w:rsidP="00681963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81963" w:rsidRPr="009279E4" w:rsidRDefault="00681963" w:rsidP="00681963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9279E4">
        <w:rPr>
          <w:rFonts w:ascii="Times New Roman" w:hAnsi="Times New Roman"/>
          <w:sz w:val="24"/>
          <w:szCs w:val="24"/>
        </w:rPr>
        <w:t>Программа инвестиционных проектов в сфере утилизации твердых бытовых отходов</w:t>
      </w:r>
      <w:r>
        <w:rPr>
          <w:rFonts w:ascii="Times New Roman" w:hAnsi="Times New Roman"/>
          <w:sz w:val="24"/>
          <w:szCs w:val="24"/>
        </w:rPr>
        <w:t xml:space="preserve"> на территории МО «Олонки» отражена в таблице 3.</w:t>
      </w:r>
    </w:p>
    <w:p w:rsidR="00681963" w:rsidRDefault="00681963" w:rsidP="00681963">
      <w:pPr>
        <w:jc w:val="right"/>
        <w:rPr>
          <w:rFonts w:ascii="Times New Roman" w:hAnsi="Times New Roman"/>
          <w:sz w:val="16"/>
          <w:szCs w:val="16"/>
        </w:rPr>
      </w:pPr>
    </w:p>
    <w:p w:rsidR="00681963" w:rsidRDefault="00681963" w:rsidP="00681963">
      <w:pPr>
        <w:jc w:val="right"/>
        <w:rPr>
          <w:rFonts w:ascii="Times New Roman" w:hAnsi="Times New Roman"/>
          <w:sz w:val="16"/>
          <w:szCs w:val="16"/>
        </w:rPr>
      </w:pPr>
    </w:p>
    <w:p w:rsidR="00681963" w:rsidRDefault="00681963" w:rsidP="00681963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58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290"/>
        <w:gridCol w:w="873"/>
        <w:gridCol w:w="1080"/>
        <w:gridCol w:w="1104"/>
        <w:gridCol w:w="2473"/>
      </w:tblGrid>
      <w:tr w:rsidR="00681963" w:rsidRPr="009F25C7" w:rsidTr="00681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E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0E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0E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733454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334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733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33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733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334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Сметная стоимость (тыс</w:t>
            </w:r>
            <w:proofErr w:type="gramStart"/>
            <w:r w:rsidRPr="005D0E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0E4A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681963" w:rsidRPr="009F25C7" w:rsidTr="00681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Приобретение бункеров для мусора (8 т.)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ind w:firstLin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681963" w:rsidRPr="009F25C7" w:rsidTr="00681963">
        <w:trPr>
          <w:trHeight w:val="16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Строительство площадок для установки мусорных бункеров:</w:t>
            </w: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733454">
              <w:rPr>
                <w:rFonts w:ascii="Times New Roman" w:hAnsi="Times New Roman"/>
                <w:sz w:val="24"/>
                <w:szCs w:val="24"/>
              </w:rPr>
              <w:t>Олонки</w:t>
            </w: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733454">
              <w:rPr>
                <w:rFonts w:ascii="Times New Roman" w:hAnsi="Times New Roman"/>
                <w:sz w:val="24"/>
                <w:szCs w:val="24"/>
              </w:rPr>
              <w:t>Воробьевка</w:t>
            </w:r>
          </w:p>
          <w:p w:rsidR="00681963" w:rsidRPr="005D0E4A" w:rsidRDefault="00681963" w:rsidP="00733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733454">
              <w:rPr>
                <w:rFonts w:ascii="Times New Roman" w:hAnsi="Times New Roman"/>
                <w:sz w:val="24"/>
                <w:szCs w:val="24"/>
              </w:rPr>
              <w:t>Захаровская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681963" w:rsidRPr="005D0E4A" w:rsidRDefault="00681963" w:rsidP="00681963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681963" w:rsidRPr="005D0E4A" w:rsidRDefault="00681963" w:rsidP="00681963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681963" w:rsidRPr="005D0E4A" w:rsidRDefault="00681963" w:rsidP="00681963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1963" w:rsidRPr="005D0E4A" w:rsidRDefault="00681963" w:rsidP="00681963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1963" w:rsidRPr="005D0E4A" w:rsidRDefault="00681963" w:rsidP="00681963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681963" w:rsidRPr="005D0E4A" w:rsidRDefault="00681963" w:rsidP="00681963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1963" w:rsidRPr="009F25C7" w:rsidTr="00681963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</w:tbl>
    <w:p w:rsidR="00681963" w:rsidRDefault="00681963" w:rsidP="00681963">
      <w:pPr>
        <w:jc w:val="right"/>
        <w:rPr>
          <w:rFonts w:ascii="Times New Roman" w:hAnsi="Times New Roman"/>
          <w:sz w:val="16"/>
          <w:szCs w:val="16"/>
        </w:rPr>
      </w:pPr>
    </w:p>
    <w:p w:rsidR="00681963" w:rsidRPr="009F25C7" w:rsidRDefault="00681963" w:rsidP="00681963">
      <w:pPr>
        <w:jc w:val="right"/>
        <w:rPr>
          <w:rFonts w:ascii="Times New Roman" w:hAnsi="Times New Roman"/>
          <w:sz w:val="24"/>
          <w:szCs w:val="24"/>
        </w:rPr>
      </w:pPr>
      <w:r w:rsidRPr="009F25C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Таблица 3</w:t>
      </w:r>
    </w:p>
    <w:p w:rsidR="00681963" w:rsidRPr="009F25C7" w:rsidRDefault="00681963" w:rsidP="00681963">
      <w:pPr>
        <w:ind w:firstLine="720"/>
        <w:rPr>
          <w:rFonts w:ascii="Times New Roman" w:hAnsi="Times New Roman"/>
          <w:sz w:val="24"/>
          <w:szCs w:val="24"/>
        </w:rPr>
      </w:pPr>
    </w:p>
    <w:p w:rsidR="00681963" w:rsidRPr="005265B9" w:rsidRDefault="00681963" w:rsidP="00681963">
      <w:pPr>
        <w:pStyle w:val="af6"/>
      </w:pPr>
      <w:r w:rsidRPr="005265B9">
        <w:t>2.5. Анализ существующего состояния дорожной сети</w:t>
      </w:r>
    </w:p>
    <w:p w:rsidR="00681963" w:rsidRPr="00722E5D" w:rsidRDefault="00681963" w:rsidP="00681963">
      <w:pPr>
        <w:pStyle w:val="af6"/>
      </w:pPr>
    </w:p>
    <w:p w:rsidR="00681963" w:rsidRPr="00603999" w:rsidRDefault="00681963" w:rsidP="00681963">
      <w:pPr>
        <w:jc w:val="both"/>
        <w:rPr>
          <w:rFonts w:ascii="Times New Roman" w:hAnsi="Times New Roman"/>
          <w:sz w:val="24"/>
          <w:szCs w:val="24"/>
        </w:rPr>
      </w:pPr>
      <w:r w:rsidRPr="00603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03999">
        <w:rPr>
          <w:rFonts w:ascii="Times New Roman" w:hAnsi="Times New Roman"/>
          <w:sz w:val="24"/>
          <w:szCs w:val="24"/>
        </w:rPr>
        <w:t>Территория МО «</w:t>
      </w:r>
      <w:r>
        <w:rPr>
          <w:rFonts w:ascii="Times New Roman" w:hAnsi="Times New Roman"/>
          <w:sz w:val="24"/>
          <w:szCs w:val="24"/>
        </w:rPr>
        <w:t>Олонки</w:t>
      </w:r>
      <w:r w:rsidRPr="00603999">
        <w:rPr>
          <w:rFonts w:ascii="Times New Roman" w:hAnsi="Times New Roman"/>
          <w:sz w:val="24"/>
          <w:szCs w:val="24"/>
        </w:rPr>
        <w:t xml:space="preserve">», связана  автодорожным сообщением с центром муниципального района –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 w:rsidRPr="006039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охан</w:t>
      </w:r>
      <w:r w:rsidRPr="00603999">
        <w:rPr>
          <w:rFonts w:ascii="Times New Roman" w:hAnsi="Times New Roman"/>
          <w:sz w:val="24"/>
          <w:szCs w:val="24"/>
        </w:rPr>
        <w:t xml:space="preserve"> системой автодорог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содержится в неудовлетворительном состоянии, требуют капитального ремонта. </w:t>
      </w:r>
    </w:p>
    <w:p w:rsidR="00681963" w:rsidRPr="00603999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999">
        <w:rPr>
          <w:rFonts w:ascii="Times New Roman" w:hAnsi="Times New Roman"/>
          <w:sz w:val="24"/>
          <w:szCs w:val="24"/>
        </w:rPr>
        <w:t>Развитие экономики МО «</w:t>
      </w:r>
      <w:r>
        <w:rPr>
          <w:rFonts w:ascii="Times New Roman" w:hAnsi="Times New Roman"/>
          <w:sz w:val="24"/>
          <w:szCs w:val="24"/>
        </w:rPr>
        <w:t>Олонки</w:t>
      </w:r>
      <w:r w:rsidRPr="00603999">
        <w:rPr>
          <w:rFonts w:ascii="Times New Roman" w:hAnsi="Times New Roman"/>
          <w:sz w:val="24"/>
          <w:szCs w:val="24"/>
        </w:rPr>
        <w:t>» зависит от состояния автомобильный дорог. Удовлетворение потребностей населения муниципального образования «</w:t>
      </w:r>
      <w:r>
        <w:rPr>
          <w:rFonts w:ascii="Times New Roman" w:hAnsi="Times New Roman"/>
          <w:sz w:val="24"/>
          <w:szCs w:val="24"/>
        </w:rPr>
        <w:t>ОЛОНКИ</w:t>
      </w:r>
      <w:r w:rsidRPr="00603999">
        <w:rPr>
          <w:rFonts w:ascii="Times New Roman" w:hAnsi="Times New Roman"/>
          <w:sz w:val="24"/>
          <w:szCs w:val="24"/>
        </w:rPr>
        <w:t>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999">
        <w:rPr>
          <w:rFonts w:ascii="Times New Roman" w:hAnsi="Times New Roman"/>
          <w:sz w:val="24"/>
          <w:szCs w:val="24"/>
        </w:rPr>
        <w:t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современным требованиям, предъявляемым к их качеству, а уровень износа продолжает увеличиваться. Перед администрацией МО «</w:t>
      </w:r>
      <w:r>
        <w:rPr>
          <w:rFonts w:ascii="Times New Roman" w:hAnsi="Times New Roman"/>
          <w:sz w:val="24"/>
          <w:szCs w:val="24"/>
        </w:rPr>
        <w:t>ОЛОНКИ</w:t>
      </w:r>
      <w:r w:rsidRPr="00603999">
        <w:rPr>
          <w:rFonts w:ascii="Times New Roman" w:hAnsi="Times New Roman"/>
          <w:sz w:val="24"/>
          <w:szCs w:val="24"/>
        </w:rPr>
        <w:t>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963" w:rsidRDefault="00681963" w:rsidP="00681963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2.5.1</w:t>
      </w:r>
      <w:r w:rsidRPr="005530FE">
        <w:rPr>
          <w:rFonts w:ascii="Times New Roman" w:hAnsi="Times New Roman"/>
          <w:b/>
          <w:sz w:val="24"/>
          <w:szCs w:val="24"/>
        </w:rPr>
        <w:t xml:space="preserve">. Программа инвестиционных проектов в сфере </w:t>
      </w:r>
      <w:r>
        <w:rPr>
          <w:rFonts w:ascii="Times New Roman" w:hAnsi="Times New Roman"/>
          <w:b/>
          <w:sz w:val="24"/>
          <w:szCs w:val="24"/>
        </w:rPr>
        <w:t xml:space="preserve">дорожного строительства  </w:t>
      </w:r>
    </w:p>
    <w:p w:rsidR="00681963" w:rsidRDefault="00681963" w:rsidP="00681963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67E0">
        <w:rPr>
          <w:rFonts w:ascii="Times New Roman" w:hAnsi="Times New Roman"/>
          <w:sz w:val="24"/>
          <w:szCs w:val="24"/>
        </w:rPr>
        <w:t xml:space="preserve">Программа инвестиционных проектов в сфере дорожного строительства  </w:t>
      </w:r>
      <w:r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2367E0">
        <w:rPr>
          <w:rFonts w:ascii="Times New Roman" w:hAnsi="Times New Roman"/>
          <w:sz w:val="24"/>
          <w:szCs w:val="24"/>
        </w:rPr>
        <w:t xml:space="preserve"> на 2011 -20</w:t>
      </w:r>
      <w:r>
        <w:rPr>
          <w:rFonts w:ascii="Times New Roman" w:hAnsi="Times New Roman"/>
          <w:sz w:val="24"/>
          <w:szCs w:val="24"/>
        </w:rPr>
        <w:t>15</w:t>
      </w:r>
      <w:r w:rsidRPr="002367E0">
        <w:rPr>
          <w:rFonts w:ascii="Times New Roman" w:hAnsi="Times New Roman"/>
          <w:sz w:val="24"/>
          <w:szCs w:val="24"/>
        </w:rPr>
        <w:t xml:space="preserve"> годы (реконструкция и строительство дорог)</w:t>
      </w:r>
      <w:r>
        <w:rPr>
          <w:rFonts w:ascii="Times New Roman" w:hAnsi="Times New Roman"/>
          <w:sz w:val="24"/>
          <w:szCs w:val="24"/>
        </w:rPr>
        <w:t xml:space="preserve"> отражена в муниципальной целевой программе «Развитие сети автомобильных дорог общего пользования в муниципальном образовании «Олонки», утвержденном </w:t>
      </w:r>
      <w:r w:rsidR="00DC61B0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МО «Олонки» №</w:t>
      </w:r>
      <w:r w:rsidR="00DC61B0">
        <w:rPr>
          <w:rFonts w:ascii="Times New Roman" w:hAnsi="Times New Roman"/>
          <w:sz w:val="24"/>
          <w:szCs w:val="24"/>
        </w:rPr>
        <w:t xml:space="preserve"> 17-1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C61B0">
        <w:rPr>
          <w:rFonts w:ascii="Times New Roman" w:hAnsi="Times New Roman"/>
          <w:sz w:val="24"/>
          <w:szCs w:val="24"/>
        </w:rPr>
        <w:t>28.04</w:t>
      </w:r>
      <w:r>
        <w:rPr>
          <w:rFonts w:ascii="Times New Roman" w:hAnsi="Times New Roman"/>
          <w:sz w:val="24"/>
          <w:szCs w:val="24"/>
        </w:rPr>
        <w:t>.2011г.</w:t>
      </w: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7"/>
        <w:tblW w:w="95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4"/>
        <w:gridCol w:w="2412"/>
        <w:gridCol w:w="1750"/>
        <w:gridCol w:w="1545"/>
        <w:gridCol w:w="1515"/>
        <w:gridCol w:w="1545"/>
      </w:tblGrid>
      <w:tr w:rsidR="00681963" w:rsidTr="00681963">
        <w:trPr>
          <w:trHeight w:val="24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1963" w:rsidRDefault="00681963" w:rsidP="0068196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1963" w:rsidRDefault="00681963" w:rsidP="006819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1963" w:rsidRDefault="00681963" w:rsidP="006819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1963" w:rsidRDefault="00681963" w:rsidP="006819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1963" w:rsidRDefault="00681963" w:rsidP="006819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1963" w:rsidRDefault="00681963" w:rsidP="006819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81963" w:rsidTr="00681963">
        <w:trPr>
          <w:trHeight w:val="494"/>
        </w:trPr>
        <w:tc>
          <w:tcPr>
            <w:tcW w:w="9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963" w:rsidRDefault="00681963" w:rsidP="006819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объектов по строительству, реконструкции и капитальному ремонту дорог и тротуаров за счет средств Фонда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по годам </w:t>
            </w:r>
          </w:p>
        </w:tc>
      </w:tr>
      <w:tr w:rsidR="00681963" w:rsidTr="00681963">
        <w:trPr>
          <w:trHeight w:val="20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1963" w:rsidRDefault="00681963" w:rsidP="006819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1963" w:rsidRDefault="00681963" w:rsidP="006819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1963" w:rsidRDefault="00681963" w:rsidP="006819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81963" w:rsidRDefault="00681963" w:rsidP="006819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81963" w:rsidRDefault="00681963" w:rsidP="006819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81963" w:rsidRDefault="00681963" w:rsidP="006819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Start"/>
            <w:proofErr w:type="gramStart"/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Цели, задачи, мероприятия Программы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тыс. </w:t>
            </w:r>
            <w:proofErr w:type="spellStart"/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963" w:rsidTr="00681963">
        <w:trPr>
          <w:trHeight w:val="480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областного бюджета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местного бюджета</w:t>
            </w:r>
          </w:p>
        </w:tc>
      </w:tr>
      <w:tr w:rsidR="00681963" w:rsidTr="00681963">
        <w:trPr>
          <w:trHeight w:val="44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Цель программы: сохранение и развитие </w:t>
            </w:r>
            <w:proofErr w:type="spellStart"/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дорог, находящихся в границах </w:t>
            </w:r>
            <w:proofErr w:type="gramStart"/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огбразования</w:t>
            </w:r>
            <w:proofErr w:type="spellEnd"/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цели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3D06E8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27200,0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3D06E8" w:rsidP="003D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26800,0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3D06E8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3D06E8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3D06E8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3D06E8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3D06E8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9590,0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3D06E8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9500,0</w:t>
            </w:r>
            <w:r w:rsidR="00681963"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3D06E8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3D06E8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8090,0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3D06E8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3D06E8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3D06E8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6E8" w:rsidRPr="0024719E" w:rsidRDefault="003D06E8" w:rsidP="003D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6E8" w:rsidRPr="0024719E" w:rsidRDefault="003D06E8" w:rsidP="003D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E8" w:rsidRPr="0024719E" w:rsidRDefault="003D06E8" w:rsidP="003D06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E8" w:rsidRPr="0024719E" w:rsidRDefault="003D06E8" w:rsidP="003D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8090,0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E8" w:rsidRPr="0024719E" w:rsidRDefault="003D06E8" w:rsidP="003D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E8" w:rsidRPr="0024719E" w:rsidRDefault="003D06E8" w:rsidP="003D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3D06E8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3D06E8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3D06E8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1963" w:rsidTr="00681963">
        <w:trPr>
          <w:trHeight w:val="44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Задача 1. Обеспечение сохранности </w:t>
            </w:r>
            <w:proofErr w:type="spellStart"/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путем выполнения эксплуатационных и ремонтных работ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27035,1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26642,4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392,6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9570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9480,9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8045,3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7957,3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8041,8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7953,9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904" w:rsidTr="00681963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автомобильных дорог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27035,1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26642,4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392,6</w:t>
            </w:r>
          </w:p>
        </w:tc>
      </w:tr>
      <w:tr w:rsidR="00602904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602904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9570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9480,9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</w:tr>
      <w:tr w:rsidR="00602904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8045,3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7957,3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</w:tr>
      <w:tr w:rsidR="00602904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8041,8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7953,9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</w:tr>
      <w:tr w:rsidR="00602904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04" w:rsidRPr="0024719E" w:rsidRDefault="00602904" w:rsidP="00602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2.Совершенствование системы управления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Государственная регистрация прав собственности на </w:t>
            </w:r>
            <w:proofErr w:type="spellStart"/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внутрипоселенческие</w:t>
            </w:r>
            <w:proofErr w:type="spellEnd"/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автомобильные дороги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681963"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02904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963" w:rsidTr="00681963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963" w:rsidRPr="0024719E" w:rsidRDefault="00681963" w:rsidP="006819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963" w:rsidRDefault="00681963" w:rsidP="00681963">
      <w:pPr>
        <w:tabs>
          <w:tab w:val="left" w:pos="63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50"/>
        <w:tblW w:w="8586" w:type="dxa"/>
        <w:tblLook w:val="0000"/>
      </w:tblPr>
      <w:tblGrid>
        <w:gridCol w:w="760"/>
        <w:gridCol w:w="2084"/>
        <w:gridCol w:w="1494"/>
        <w:gridCol w:w="1099"/>
        <w:gridCol w:w="1125"/>
        <w:gridCol w:w="1064"/>
        <w:gridCol w:w="960"/>
      </w:tblGrid>
      <w:tr w:rsidR="00681963" w:rsidRPr="00790407" w:rsidTr="0068196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24719E" w:rsidRDefault="00681963" w:rsidP="006819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 ФИНАНСИРОВАНИЯ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1963" w:rsidRPr="00790407" w:rsidTr="0068196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24719E" w:rsidRDefault="00681963" w:rsidP="00681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24719E" w:rsidRDefault="00681963" w:rsidP="00681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24719E" w:rsidRDefault="00681963" w:rsidP="00681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24719E" w:rsidRDefault="00681963" w:rsidP="00681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24719E" w:rsidRDefault="00681963" w:rsidP="00681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681963" w:rsidRPr="00790407" w:rsidTr="00681963">
        <w:trPr>
          <w:trHeight w:val="11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963" w:rsidRPr="0024719E" w:rsidRDefault="00681963" w:rsidP="006029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Долгосрочной целевой программы "Развитие автомобильных  дорог общего пользования регионального или межмуниципального значения и местного значения в Иркутской области на 2011-201</w:t>
            </w:r>
            <w:r w:rsidR="00602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47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1963" w:rsidRPr="00790407" w:rsidTr="0068196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1963" w:rsidRPr="00790407" w:rsidTr="00681963">
        <w:trPr>
          <w:trHeight w:val="4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  <w:proofErr w:type="spellStart"/>
            <w:proofErr w:type="gramStart"/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</w:t>
            </w:r>
            <w:proofErr w:type="spellStart"/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протяженность,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и дата заключения экспертизы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Стоимость объекта, </w:t>
            </w:r>
            <w:proofErr w:type="spellStart"/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spellEnd"/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Финансирование, тыс. руб.</w:t>
            </w:r>
          </w:p>
        </w:tc>
      </w:tr>
      <w:tr w:rsidR="00681963" w:rsidRPr="00790407" w:rsidTr="00681963">
        <w:trPr>
          <w:trHeight w:val="7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местного бюджета</w:t>
            </w:r>
          </w:p>
        </w:tc>
      </w:tr>
      <w:tr w:rsidR="00681963" w:rsidRPr="00790407" w:rsidTr="00681963">
        <w:trPr>
          <w:trHeight w:val="255"/>
        </w:trPr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2011 год</w:t>
            </w:r>
          </w:p>
        </w:tc>
      </w:tr>
      <w:tr w:rsidR="00681963" w:rsidRPr="00790407" w:rsidTr="0068196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E07DC7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r w:rsidR="00E07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End"/>
            <w:r w:rsidR="00E07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расноармейская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E07DC7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81963" w:rsidRPr="00790407" w:rsidTr="00681963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Составление ПСД нам капитальный ремонт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81963" w:rsidRPr="00790407" w:rsidTr="00681963">
        <w:trPr>
          <w:trHeight w:val="255"/>
        </w:trPr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 год</w:t>
            </w:r>
          </w:p>
        </w:tc>
      </w:tr>
      <w:tr w:rsidR="00681963" w:rsidRPr="00790407" w:rsidTr="0068196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E07DC7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r w:rsidR="00E07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End"/>
            <w:r w:rsidR="00E07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орького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7124A8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  <w:r w:rsidR="007124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7124A8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7124A8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7124A8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</w:tr>
      <w:tr w:rsidR="00681963" w:rsidRPr="00790407" w:rsidTr="00681963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Составление ПСД нам капитальный ремонт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46,7</w:t>
            </w:r>
          </w:p>
        </w:tc>
      </w:tr>
      <w:tr w:rsidR="00681963" w:rsidRPr="00790407" w:rsidTr="00681963">
        <w:trPr>
          <w:trHeight w:val="255"/>
        </w:trPr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 год</w:t>
            </w:r>
          </w:p>
        </w:tc>
      </w:tr>
      <w:tr w:rsidR="00681963" w:rsidRPr="00790407" w:rsidTr="0068196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7124A8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r w:rsidR="007124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End"/>
            <w:r w:rsidR="007124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расной Звезды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7124A8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7124A8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7124A8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</w:tr>
      <w:tr w:rsidR="00681963" w:rsidRPr="00790407" w:rsidTr="00681963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Составление ПСД нам капитальный ремонт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52,6</w:t>
            </w:r>
          </w:p>
        </w:tc>
      </w:tr>
      <w:tr w:rsidR="00681963" w:rsidRPr="00790407" w:rsidTr="00681963">
        <w:trPr>
          <w:trHeight w:val="255"/>
        </w:trPr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 год</w:t>
            </w:r>
          </w:p>
        </w:tc>
      </w:tr>
      <w:tr w:rsidR="00681963" w:rsidRPr="00790407" w:rsidTr="0068196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7124A8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r w:rsidR="007124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</w:t>
            </w:r>
            <w:proofErr w:type="gramEnd"/>
            <w:r w:rsidR="007124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олничная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7124A8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7124A8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7124A8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7124A8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</w:tr>
      <w:tr w:rsidR="00681963" w:rsidRPr="00790407" w:rsidTr="00681963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Составление ПСД нам капитальный ремонт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63" w:rsidRPr="00790407" w:rsidRDefault="00681963" w:rsidP="0068196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0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56,8</w:t>
            </w:r>
          </w:p>
        </w:tc>
      </w:tr>
    </w:tbl>
    <w:p w:rsidR="00681963" w:rsidRDefault="00681963" w:rsidP="00681963">
      <w:pPr>
        <w:tabs>
          <w:tab w:val="left" w:pos="6390"/>
        </w:tabs>
        <w:jc w:val="both"/>
        <w:rPr>
          <w:rFonts w:ascii="Times New Roman" w:hAnsi="Times New Roman"/>
          <w:sz w:val="24"/>
          <w:szCs w:val="24"/>
        </w:rPr>
      </w:pPr>
    </w:p>
    <w:p w:rsidR="00681963" w:rsidRDefault="00681963" w:rsidP="00681963">
      <w:pPr>
        <w:tabs>
          <w:tab w:val="left" w:pos="6390"/>
        </w:tabs>
        <w:jc w:val="both"/>
        <w:rPr>
          <w:rFonts w:ascii="Times New Roman" w:hAnsi="Times New Roman"/>
          <w:sz w:val="24"/>
          <w:szCs w:val="24"/>
        </w:rPr>
      </w:pPr>
    </w:p>
    <w:p w:rsidR="00681963" w:rsidRDefault="00681963" w:rsidP="00681963">
      <w:pPr>
        <w:tabs>
          <w:tab w:val="left" w:pos="6390"/>
        </w:tabs>
        <w:jc w:val="both"/>
        <w:rPr>
          <w:rFonts w:ascii="Times New Roman" w:hAnsi="Times New Roman"/>
          <w:sz w:val="24"/>
          <w:szCs w:val="24"/>
        </w:rPr>
      </w:pPr>
    </w:p>
    <w:p w:rsidR="00681963" w:rsidRPr="000C7B15" w:rsidRDefault="00681963" w:rsidP="00681963">
      <w:pPr>
        <w:pStyle w:val="af6"/>
      </w:pPr>
      <w:r w:rsidRPr="000C7B15">
        <w:t>2.6. Жилищное строительство и жилищная обеспеченность</w:t>
      </w:r>
    </w:p>
    <w:p w:rsidR="00681963" w:rsidRPr="00AD5484" w:rsidRDefault="00681963" w:rsidP="00681963">
      <w:pPr>
        <w:pStyle w:val="af6"/>
      </w:pPr>
    </w:p>
    <w:p w:rsidR="00681963" w:rsidRPr="00AD5484" w:rsidRDefault="00681963" w:rsidP="00681963">
      <w:pPr>
        <w:pStyle w:val="af6"/>
      </w:pPr>
      <w:r w:rsidRPr="00AD5484">
        <w:tab/>
      </w:r>
      <w:proofErr w:type="gramStart"/>
      <w:r w:rsidRPr="00AD5484">
        <w:t>Существующий жилой фонд МО «</w:t>
      </w:r>
      <w:r>
        <w:t>Олонки</w:t>
      </w:r>
      <w:r w:rsidRPr="00AD5484">
        <w:t xml:space="preserve">» составляет </w:t>
      </w:r>
      <w:r>
        <w:t>55</w:t>
      </w:r>
      <w:r w:rsidRPr="00AD5484">
        <w:t>,</w:t>
      </w:r>
      <w:r>
        <w:t>7</w:t>
      </w:r>
      <w:r w:rsidRPr="00AD5484">
        <w:t xml:space="preserve"> тыс. кв.м., средняя жилищная обеспеченность составляет 17,</w:t>
      </w:r>
      <w:r>
        <w:t>2</w:t>
      </w:r>
      <w:r w:rsidRPr="00AD5484">
        <w:t xml:space="preserve"> кв.м./чел. Объём ветхого и аварийного жилого фонда ориентировочно оценивается в 6,1</w:t>
      </w:r>
      <w:r>
        <w:t xml:space="preserve"> ты</w:t>
      </w:r>
      <w:r w:rsidRPr="00AD5484">
        <w:t xml:space="preserve">с.кв.м.  Степень износа жилого фонда от </w:t>
      </w:r>
      <w:r>
        <w:t>15</w:t>
      </w:r>
      <w:r w:rsidRPr="00AD5484">
        <w:t xml:space="preserve"> %. Жители МО «</w:t>
      </w:r>
      <w:r>
        <w:t>Олонки</w:t>
      </w:r>
      <w:r w:rsidRPr="00AD5484">
        <w:t>» участвуют в долгосрочной целевой программе «Социальное развитие села Иркутской области на 2011-</w:t>
      </w:r>
      <w:smartTag w:uri="urn:schemas-microsoft-com:office:smarttags" w:element="metricconverter">
        <w:smartTagPr>
          <w:attr w:name="ProductID" w:val="2014 г"/>
        </w:smartTagPr>
        <w:r w:rsidRPr="00AD5484">
          <w:t>2014 г</w:t>
        </w:r>
      </w:smartTag>
      <w:r w:rsidRPr="00AD5484">
        <w:t xml:space="preserve">.г.». За 2011 год введено </w:t>
      </w:r>
      <w:smartTag w:uri="urn:schemas-microsoft-com:office:smarttags" w:element="metricconverter">
        <w:smartTagPr>
          <w:attr w:name="ProductID" w:val="517 кв. м"/>
        </w:smartTagPr>
        <w:r w:rsidRPr="00AD5484">
          <w:t>517 кв</w:t>
        </w:r>
        <w:proofErr w:type="gramEnd"/>
        <w:r w:rsidRPr="00AD5484">
          <w:t xml:space="preserve">. </w:t>
        </w:r>
        <w:proofErr w:type="gramStart"/>
        <w:r w:rsidRPr="00AD5484">
          <w:t>м</w:t>
        </w:r>
      </w:smartTag>
      <w:proofErr w:type="gramEnd"/>
      <w:r w:rsidRPr="00AD5484">
        <w:t xml:space="preserve"> жилья.  Перспективы развития МО «</w:t>
      </w:r>
      <w:r>
        <w:t>Олонки</w:t>
      </w:r>
      <w:r w:rsidRPr="00AD5484">
        <w:t xml:space="preserve">» связаны с увеличением жилых зон, отмеченных в п.2.1.1 данной Программы. </w:t>
      </w:r>
    </w:p>
    <w:p w:rsidR="00681963" w:rsidRDefault="00681963" w:rsidP="0068196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239E4">
        <w:rPr>
          <w:rFonts w:ascii="Times New Roman" w:hAnsi="Times New Roman"/>
          <w:sz w:val="24"/>
          <w:szCs w:val="24"/>
        </w:rPr>
        <w:t>троительств</w:t>
      </w:r>
      <w:r>
        <w:rPr>
          <w:rFonts w:ascii="Times New Roman" w:hAnsi="Times New Roman"/>
          <w:sz w:val="24"/>
          <w:szCs w:val="24"/>
        </w:rPr>
        <w:t>о</w:t>
      </w:r>
      <w:r w:rsidRPr="00023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0239E4">
        <w:rPr>
          <w:rFonts w:ascii="Times New Roman" w:hAnsi="Times New Roman"/>
          <w:sz w:val="24"/>
          <w:szCs w:val="24"/>
        </w:rPr>
        <w:t xml:space="preserve">ового жилья на территории поселения </w:t>
      </w:r>
      <w:r>
        <w:rPr>
          <w:rFonts w:ascii="Times New Roman" w:hAnsi="Times New Roman"/>
          <w:sz w:val="24"/>
          <w:szCs w:val="24"/>
        </w:rPr>
        <w:t>на</w:t>
      </w:r>
      <w:r w:rsidRPr="000239E4">
        <w:rPr>
          <w:rFonts w:ascii="Times New Roman" w:hAnsi="Times New Roman"/>
          <w:sz w:val="24"/>
          <w:szCs w:val="24"/>
        </w:rPr>
        <w:t xml:space="preserve"> три года</w:t>
      </w:r>
      <w:r>
        <w:rPr>
          <w:rFonts w:ascii="Times New Roman" w:hAnsi="Times New Roman"/>
          <w:sz w:val="24"/>
          <w:szCs w:val="24"/>
        </w:rPr>
        <w:t xml:space="preserve"> планируется до </w:t>
      </w:r>
      <w:smartTag w:uri="urn:schemas-microsoft-com:office:smarttags" w:element="metricconverter">
        <w:smartTagPr>
          <w:attr w:name="ProductID" w:val="1080 кв. м"/>
        </w:smartTagPr>
        <w:r>
          <w:rPr>
            <w:rFonts w:ascii="Times New Roman" w:hAnsi="Times New Roman"/>
            <w:sz w:val="24"/>
            <w:szCs w:val="24"/>
          </w:rPr>
          <w:t>1080 кв. м</w:t>
        </w:r>
      </w:smartTag>
      <w:r>
        <w:rPr>
          <w:rFonts w:ascii="Times New Roman" w:hAnsi="Times New Roman"/>
          <w:sz w:val="24"/>
          <w:szCs w:val="24"/>
        </w:rPr>
        <w:t>.</w:t>
      </w:r>
      <w:r w:rsidRPr="00023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ежегодно</w:t>
      </w:r>
      <w:r w:rsidRPr="000239E4">
        <w:rPr>
          <w:rFonts w:ascii="Times New Roman" w:hAnsi="Times New Roman"/>
          <w:sz w:val="24"/>
          <w:szCs w:val="24"/>
        </w:rPr>
        <w:t xml:space="preserve">. </w:t>
      </w:r>
    </w:p>
    <w:p w:rsidR="00681963" w:rsidRDefault="00681963" w:rsidP="0068196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1963" w:rsidRDefault="00681963" w:rsidP="0068196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Pr="005530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5530FE">
        <w:rPr>
          <w:rFonts w:ascii="Times New Roman" w:hAnsi="Times New Roman"/>
          <w:b/>
          <w:sz w:val="24"/>
          <w:szCs w:val="24"/>
        </w:rPr>
        <w:t xml:space="preserve"> Программа инвестиционных проектов в сфере </w:t>
      </w:r>
      <w:r>
        <w:rPr>
          <w:rFonts w:ascii="Times New Roman" w:hAnsi="Times New Roman"/>
          <w:b/>
          <w:sz w:val="24"/>
          <w:szCs w:val="24"/>
        </w:rPr>
        <w:t xml:space="preserve"> нового строительства</w:t>
      </w:r>
    </w:p>
    <w:p w:rsidR="00681963" w:rsidRDefault="00681963" w:rsidP="0068196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1F62">
        <w:rPr>
          <w:rFonts w:ascii="Times New Roman" w:hAnsi="Times New Roman"/>
          <w:sz w:val="24"/>
          <w:szCs w:val="24"/>
        </w:rPr>
        <w:t xml:space="preserve">Перспективный план </w:t>
      </w:r>
      <w:r>
        <w:rPr>
          <w:rFonts w:ascii="Times New Roman" w:hAnsi="Times New Roman"/>
          <w:sz w:val="24"/>
          <w:szCs w:val="24"/>
        </w:rPr>
        <w:t>строительства нового жилья</w:t>
      </w:r>
      <w:r w:rsidRPr="00761F6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МО «Олонки»</w:t>
      </w:r>
      <w:r w:rsidRPr="00761F62">
        <w:rPr>
          <w:rFonts w:ascii="Times New Roman" w:hAnsi="Times New Roman"/>
          <w:sz w:val="24"/>
          <w:szCs w:val="24"/>
        </w:rPr>
        <w:t xml:space="preserve"> отражен в таблице </w:t>
      </w:r>
      <w:r>
        <w:rPr>
          <w:rFonts w:ascii="Times New Roman" w:hAnsi="Times New Roman"/>
          <w:sz w:val="24"/>
          <w:szCs w:val="24"/>
        </w:rPr>
        <w:t>4</w:t>
      </w:r>
      <w:r w:rsidRPr="00761F62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6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"/>
        <w:gridCol w:w="3071"/>
        <w:gridCol w:w="1620"/>
        <w:gridCol w:w="2160"/>
        <w:gridCol w:w="1980"/>
      </w:tblGrid>
      <w:tr w:rsidR="00681963" w:rsidRPr="00240475" w:rsidTr="00681963">
        <w:trPr>
          <w:trHeight w:val="565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E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0E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0E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Объём работ, мощность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681963" w:rsidRPr="00240475" w:rsidTr="00681963">
        <w:trPr>
          <w:trHeight w:val="605"/>
        </w:trPr>
        <w:tc>
          <w:tcPr>
            <w:tcW w:w="637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681963" w:rsidRPr="005D0E4A" w:rsidRDefault="00681963" w:rsidP="00C10F11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Строительство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10F1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C10F11">
              <w:rPr>
                <w:rFonts w:ascii="Times New Roman" w:hAnsi="Times New Roman"/>
                <w:sz w:val="24"/>
                <w:szCs w:val="24"/>
              </w:rPr>
              <w:t>лонки</w:t>
            </w:r>
          </w:p>
        </w:tc>
        <w:tc>
          <w:tcPr>
            <w:tcW w:w="1620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2160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158 400,0</w:t>
            </w:r>
          </w:p>
        </w:tc>
        <w:tc>
          <w:tcPr>
            <w:tcW w:w="1980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2012  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681963" w:rsidRPr="00240475" w:rsidTr="00681963">
        <w:trPr>
          <w:trHeight w:val="605"/>
        </w:trPr>
        <w:tc>
          <w:tcPr>
            <w:tcW w:w="637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681963" w:rsidRPr="005D0E4A" w:rsidRDefault="00681963" w:rsidP="00C10F11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Строительство 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10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10F11">
              <w:rPr>
                <w:rFonts w:ascii="Times New Roman" w:hAnsi="Times New Roman"/>
                <w:sz w:val="24"/>
                <w:szCs w:val="24"/>
              </w:rPr>
              <w:t>оробьевка</w:t>
            </w:r>
          </w:p>
        </w:tc>
        <w:tc>
          <w:tcPr>
            <w:tcW w:w="1620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60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10 800,0</w:t>
            </w:r>
          </w:p>
        </w:tc>
        <w:tc>
          <w:tcPr>
            <w:tcW w:w="1980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2012  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681963" w:rsidRPr="00240475" w:rsidTr="00681963">
        <w:trPr>
          <w:trHeight w:val="605"/>
        </w:trPr>
        <w:tc>
          <w:tcPr>
            <w:tcW w:w="637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681963" w:rsidRPr="005D0E4A" w:rsidRDefault="00681963" w:rsidP="00C10F11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>жилых домов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D0E4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D0E4A">
              <w:rPr>
                <w:rFonts w:ascii="Times New Roman" w:hAnsi="Times New Roman"/>
                <w:sz w:val="24"/>
                <w:szCs w:val="24"/>
              </w:rPr>
              <w:t>.</w:t>
            </w:r>
            <w:r w:rsidR="00C10F1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C10F11">
              <w:rPr>
                <w:rFonts w:ascii="Times New Roman" w:hAnsi="Times New Roman"/>
                <w:sz w:val="24"/>
                <w:szCs w:val="24"/>
              </w:rPr>
              <w:t>ахаровская</w:t>
            </w:r>
            <w:proofErr w:type="spellEnd"/>
            <w:r w:rsidRPr="005D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кв.м.</w:t>
            </w:r>
          </w:p>
        </w:tc>
        <w:tc>
          <w:tcPr>
            <w:tcW w:w="2160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5 760,0</w:t>
            </w:r>
          </w:p>
        </w:tc>
        <w:tc>
          <w:tcPr>
            <w:tcW w:w="1980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2013-20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0E4A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681963" w:rsidRPr="00240475" w:rsidTr="00681963">
        <w:trPr>
          <w:trHeight w:val="237"/>
        </w:trPr>
        <w:tc>
          <w:tcPr>
            <w:tcW w:w="3708" w:type="dxa"/>
            <w:gridSpan w:val="2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9720</w:t>
            </w:r>
          </w:p>
        </w:tc>
        <w:tc>
          <w:tcPr>
            <w:tcW w:w="2160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174 96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shd w:val="clear" w:color="auto" w:fill="auto"/>
          </w:tcPr>
          <w:p w:rsidR="00681963" w:rsidRPr="005D0E4A" w:rsidRDefault="00681963" w:rsidP="0068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963" w:rsidRDefault="00681963" w:rsidP="0068196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t>Таблица 4</w:t>
      </w:r>
    </w:p>
    <w:p w:rsidR="00681963" w:rsidRDefault="00681963" w:rsidP="00681963">
      <w:pPr>
        <w:pStyle w:val="af6"/>
      </w:pPr>
    </w:p>
    <w:p w:rsidR="00681963" w:rsidRDefault="00681963" w:rsidP="00681963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1565">
        <w:rPr>
          <w:rFonts w:ascii="Times New Roman" w:hAnsi="Times New Roman" w:cs="Times New Roman"/>
          <w:b/>
          <w:sz w:val="24"/>
          <w:szCs w:val="24"/>
        </w:rPr>
        <w:t>.</w:t>
      </w:r>
      <w:r w:rsidRPr="00741565">
        <w:rPr>
          <w:b/>
          <w:sz w:val="24"/>
          <w:szCs w:val="24"/>
        </w:rPr>
        <w:t xml:space="preserve"> </w:t>
      </w:r>
      <w:r w:rsidRPr="00741565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681963" w:rsidRPr="00741565" w:rsidRDefault="00681963" w:rsidP="00681963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1963" w:rsidRDefault="00681963" w:rsidP="00681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681963" w:rsidRDefault="00681963" w:rsidP="0068196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1963" w:rsidRPr="00741565" w:rsidRDefault="00681963" w:rsidP="00681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681963" w:rsidRPr="00741565" w:rsidRDefault="00681963" w:rsidP="00681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681963" w:rsidRPr="00741565" w:rsidRDefault="00681963" w:rsidP="00681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681963" w:rsidRPr="00741565" w:rsidRDefault="00681963" w:rsidP="00681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681963" w:rsidRPr="00741565" w:rsidRDefault="00681963" w:rsidP="00681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lastRenderedPageBreak/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681963" w:rsidRPr="00741565" w:rsidRDefault="00681963" w:rsidP="00681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681963" w:rsidRPr="00741565" w:rsidRDefault="00681963" w:rsidP="00681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 xml:space="preserve">Проект инвестиционной программы и расчеты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Думу </w:t>
      </w:r>
      <w:r w:rsidRPr="0074156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41565">
        <w:rPr>
          <w:rFonts w:ascii="Times New Roman" w:hAnsi="Times New Roman" w:cs="Times New Roman"/>
          <w:sz w:val="24"/>
          <w:szCs w:val="24"/>
        </w:rPr>
        <w:t>, которая утверждает инвестиционные программы на основании утверждённых программ, рассчитываются  надбавки к тарифам.</w:t>
      </w:r>
    </w:p>
    <w:p w:rsidR="00681963" w:rsidRPr="00741565" w:rsidRDefault="00681963" w:rsidP="00681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681963" w:rsidRPr="00741565" w:rsidRDefault="00681963" w:rsidP="00681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681963" w:rsidRDefault="00681963" w:rsidP="00681963">
      <w:pPr>
        <w:pStyle w:val="af6"/>
      </w:pPr>
    </w:p>
    <w:p w:rsidR="00681963" w:rsidRPr="00A54C56" w:rsidRDefault="00681963" w:rsidP="00681963">
      <w:pPr>
        <w:pStyle w:val="af6"/>
      </w:pPr>
      <w:r w:rsidRPr="00A54C56">
        <w:t xml:space="preserve">4. Организация управления Программой и </w:t>
      </w:r>
      <w:proofErr w:type="gramStart"/>
      <w:r w:rsidRPr="00A54C56">
        <w:t>контроль за</w:t>
      </w:r>
      <w:proofErr w:type="gramEnd"/>
      <w:r w:rsidRPr="00A54C56">
        <w:t xml:space="preserve"> ходом ее реализации</w:t>
      </w:r>
    </w:p>
    <w:p w:rsidR="00681963" w:rsidRPr="00A54C56" w:rsidRDefault="00681963" w:rsidP="00681963">
      <w:pPr>
        <w:pStyle w:val="af6"/>
      </w:pPr>
    </w:p>
    <w:p w:rsidR="00681963" w:rsidRDefault="00681963" w:rsidP="00681963">
      <w:pPr>
        <w:pStyle w:val="af6"/>
      </w:pPr>
      <w:r>
        <w:tab/>
      </w:r>
      <w:r w:rsidRPr="00B13BB0">
        <w:t>Стоимость затрат на мероприятия по Программе рассчитана в ценах 2011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681963" w:rsidRPr="00447F8C" w:rsidRDefault="00681963" w:rsidP="006819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8C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681963" w:rsidRPr="00447F8C" w:rsidRDefault="00681963" w:rsidP="006819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7F8C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«Олонки» и Думой муниципального образования «Олонки».</w:t>
      </w:r>
    </w:p>
    <w:p w:rsidR="00681963" w:rsidRDefault="00681963" w:rsidP="00C10F11">
      <w:pPr>
        <w:pStyle w:val="ConsPlusNormal"/>
        <w:widowControl/>
        <w:ind w:firstLine="540"/>
        <w:jc w:val="both"/>
      </w:pPr>
      <w:r w:rsidRPr="00447F8C"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681963" w:rsidRPr="00E365D3" w:rsidRDefault="00681963">
      <w:pPr>
        <w:rPr>
          <w:rFonts w:ascii="Times New Roman" w:hAnsi="Times New Roman" w:cs="Times New Roman"/>
          <w:sz w:val="28"/>
          <w:szCs w:val="28"/>
        </w:rPr>
      </w:pPr>
    </w:p>
    <w:sectPr w:rsidR="00681963" w:rsidRPr="00E365D3" w:rsidSect="00C10F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C234A"/>
    <w:multiLevelType w:val="hybridMultilevel"/>
    <w:tmpl w:val="4BFEB8A4"/>
    <w:lvl w:ilvl="0" w:tplc="8ABE41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5D3"/>
    <w:rsid w:val="00035961"/>
    <w:rsid w:val="000E0378"/>
    <w:rsid w:val="00235922"/>
    <w:rsid w:val="00255F3F"/>
    <w:rsid w:val="003D06E8"/>
    <w:rsid w:val="00602904"/>
    <w:rsid w:val="00681963"/>
    <w:rsid w:val="007124A8"/>
    <w:rsid w:val="00733454"/>
    <w:rsid w:val="00755CE0"/>
    <w:rsid w:val="00A1612E"/>
    <w:rsid w:val="00C10F11"/>
    <w:rsid w:val="00C504E6"/>
    <w:rsid w:val="00DC61B0"/>
    <w:rsid w:val="00E0317F"/>
    <w:rsid w:val="00E07DC7"/>
    <w:rsid w:val="00E365D3"/>
    <w:rsid w:val="00E65CD4"/>
    <w:rsid w:val="00F16790"/>
    <w:rsid w:val="00F93D13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D3"/>
  </w:style>
  <w:style w:type="paragraph" w:styleId="1">
    <w:name w:val="heading 1"/>
    <w:basedOn w:val="a"/>
    <w:next w:val="a"/>
    <w:link w:val="10"/>
    <w:qFormat/>
    <w:rsid w:val="00681963"/>
    <w:pPr>
      <w:keepNext/>
      <w:spacing w:before="240" w:after="60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1963"/>
    <w:pPr>
      <w:keepNext/>
      <w:spacing w:before="240" w:after="60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8196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96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196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19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365D3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E365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681963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"/>
    <w:aliases w:val="List Char"/>
    <w:basedOn w:val="a6"/>
    <w:rsid w:val="00681963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paragraph" w:styleId="a6">
    <w:name w:val="Body Text"/>
    <w:basedOn w:val="a"/>
    <w:link w:val="a7"/>
    <w:rsid w:val="00681963"/>
    <w:pPr>
      <w:spacing w:after="120"/>
      <w:jc w:val="center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rsid w:val="00681963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link w:val="a9"/>
    <w:locked/>
    <w:rsid w:val="00681963"/>
    <w:rPr>
      <w:rFonts w:ascii="Calibri" w:eastAsia="Calibri" w:hAnsi="Calibri"/>
    </w:rPr>
  </w:style>
  <w:style w:type="paragraph" w:styleId="a9">
    <w:name w:val="Body Text Indent"/>
    <w:basedOn w:val="a"/>
    <w:link w:val="a8"/>
    <w:rsid w:val="00681963"/>
    <w:pPr>
      <w:spacing w:after="120"/>
      <w:ind w:left="283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681963"/>
  </w:style>
  <w:style w:type="character" w:customStyle="1" w:styleId="31">
    <w:name w:val="Основной текст 3 Знак"/>
    <w:link w:val="32"/>
    <w:locked/>
    <w:rsid w:val="00681963"/>
    <w:rPr>
      <w:rFonts w:ascii="Calibri" w:eastAsia="Calibri" w:hAnsi="Calibri"/>
      <w:sz w:val="16"/>
      <w:szCs w:val="16"/>
    </w:rPr>
  </w:style>
  <w:style w:type="paragraph" w:styleId="32">
    <w:name w:val="Body Text 3"/>
    <w:basedOn w:val="a"/>
    <w:link w:val="31"/>
    <w:rsid w:val="00681963"/>
    <w:pPr>
      <w:spacing w:after="120"/>
      <w:jc w:val="center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681963"/>
    <w:rPr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681963"/>
    <w:rPr>
      <w:rFonts w:ascii="Calibri" w:eastAsia="Calibri" w:hAnsi="Calibri"/>
    </w:rPr>
  </w:style>
  <w:style w:type="paragraph" w:styleId="22">
    <w:name w:val="Body Text Indent 2"/>
    <w:basedOn w:val="a"/>
    <w:link w:val="21"/>
    <w:rsid w:val="00681963"/>
    <w:pPr>
      <w:spacing w:after="120" w:line="480" w:lineRule="auto"/>
      <w:ind w:left="283"/>
      <w:jc w:val="center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81963"/>
  </w:style>
  <w:style w:type="character" w:customStyle="1" w:styleId="12">
    <w:name w:val="Обычный Знак1"/>
    <w:link w:val="23"/>
    <w:locked/>
    <w:rsid w:val="00681963"/>
    <w:rPr>
      <w:sz w:val="28"/>
      <w:szCs w:val="28"/>
      <w:lang w:eastAsia="ru-RU"/>
    </w:rPr>
  </w:style>
  <w:style w:type="paragraph" w:customStyle="1" w:styleId="23">
    <w:name w:val="Обычный2"/>
    <w:link w:val="12"/>
    <w:rsid w:val="00681963"/>
    <w:pPr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6819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681963"/>
    <w:rPr>
      <w:color w:val="0000FF"/>
      <w:u w:val="single"/>
    </w:rPr>
  </w:style>
  <w:style w:type="paragraph" w:styleId="24">
    <w:name w:val="List 2"/>
    <w:basedOn w:val="a"/>
    <w:rsid w:val="00681963"/>
    <w:pPr>
      <w:overflowPunct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681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81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e"/>
    <w:semiHidden/>
    <w:rsid w:val="0068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68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681963"/>
    <w:pPr>
      <w:tabs>
        <w:tab w:val="center" w:pos="4677"/>
        <w:tab w:val="right" w:pos="9355"/>
      </w:tabs>
      <w:jc w:val="center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rsid w:val="00681963"/>
    <w:rPr>
      <w:rFonts w:ascii="Calibri" w:eastAsia="Calibri" w:hAnsi="Calibri" w:cs="Times New Roman"/>
    </w:rPr>
  </w:style>
  <w:style w:type="character" w:styleId="af1">
    <w:name w:val="page number"/>
    <w:basedOn w:val="a0"/>
    <w:rsid w:val="00681963"/>
  </w:style>
  <w:style w:type="table" w:styleId="af2">
    <w:name w:val="Table Grid"/>
    <w:basedOn w:val="a1"/>
    <w:rsid w:val="0068196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681963"/>
    <w:pPr>
      <w:tabs>
        <w:tab w:val="center" w:pos="4677"/>
        <w:tab w:val="right" w:pos="9355"/>
      </w:tabs>
      <w:jc w:val="center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rsid w:val="00681963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681963"/>
    <w:rPr>
      <w:b/>
      <w:sz w:val="24"/>
      <w:szCs w:val="24"/>
      <w:lang w:eastAsia="ar-SA"/>
    </w:rPr>
  </w:style>
  <w:style w:type="paragraph" w:customStyle="1" w:styleId="S">
    <w:name w:val="S_Обычный"/>
    <w:basedOn w:val="a"/>
    <w:link w:val="S1"/>
    <w:autoRedefine/>
    <w:rsid w:val="00681963"/>
    <w:pPr>
      <w:spacing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5">
    <w:name w:val="ГРАД Основной текст Знак Знак"/>
    <w:link w:val="af6"/>
    <w:locked/>
    <w:rsid w:val="00681963"/>
    <w:rPr>
      <w:rFonts w:ascii="Times New Roman" w:hAnsi="Times New Roman" w:cs="Times New Roman"/>
      <w:bCs/>
      <w:color w:val="000000"/>
      <w:spacing w:val="4"/>
      <w:sz w:val="24"/>
      <w:szCs w:val="24"/>
      <w:lang w:eastAsia="ru-RU"/>
    </w:rPr>
  </w:style>
  <w:style w:type="paragraph" w:customStyle="1" w:styleId="af6">
    <w:name w:val="ГРАД Основной текст"/>
    <w:basedOn w:val="a"/>
    <w:link w:val="af5"/>
    <w:autoRedefine/>
    <w:rsid w:val="00681963"/>
    <w:pPr>
      <w:tabs>
        <w:tab w:val="left" w:pos="540"/>
        <w:tab w:val="left" w:pos="1260"/>
        <w:tab w:val="left" w:pos="1620"/>
      </w:tabs>
      <w:jc w:val="both"/>
    </w:pPr>
    <w:rPr>
      <w:rFonts w:ascii="Times New Roman" w:hAnsi="Times New Roman" w:cs="Times New Roman"/>
      <w:bCs/>
      <w:color w:val="000000"/>
      <w:spacing w:val="4"/>
      <w:sz w:val="24"/>
      <w:szCs w:val="24"/>
      <w:lang w:eastAsia="ru-RU"/>
    </w:rPr>
  </w:style>
  <w:style w:type="paragraph" w:customStyle="1" w:styleId="13">
    <w:name w:val="ГРАД 1 Заголовок"/>
    <w:basedOn w:val="1"/>
    <w:autoRedefine/>
    <w:rsid w:val="00681963"/>
    <w:pPr>
      <w:keepNext w:val="0"/>
      <w:pageBreakBefore/>
      <w:tabs>
        <w:tab w:val="num" w:pos="432"/>
      </w:tabs>
      <w:spacing w:before="120" w:after="360" w:line="360" w:lineRule="auto"/>
      <w:ind w:left="432" w:hanging="432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0">
    <w:name w:val="ГРАД 1.1 Заголовок"/>
    <w:basedOn w:val="2"/>
    <w:autoRedefine/>
    <w:rsid w:val="00681963"/>
    <w:pPr>
      <w:tabs>
        <w:tab w:val="num" w:pos="576"/>
      </w:tabs>
      <w:spacing w:before="120" w:after="240" w:line="360" w:lineRule="auto"/>
      <w:ind w:left="576" w:hanging="576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681963"/>
    <w:pPr>
      <w:tabs>
        <w:tab w:val="num" w:pos="720"/>
      </w:tabs>
      <w:spacing w:before="120" w:after="120" w:line="360" w:lineRule="auto"/>
      <w:ind w:left="720" w:hanging="720"/>
      <w:jc w:val="both"/>
    </w:pPr>
    <w:rPr>
      <w:rFonts w:ascii="Times New Roman" w:hAnsi="Times New Roman"/>
      <w:sz w:val="24"/>
    </w:rPr>
  </w:style>
  <w:style w:type="paragraph" w:customStyle="1" w:styleId="af7">
    <w:name w:val="ГРАД Список маркированный"/>
    <w:basedOn w:val="af8"/>
    <w:autoRedefine/>
    <w:rsid w:val="00681963"/>
    <w:pPr>
      <w:tabs>
        <w:tab w:val="clear" w:pos="432"/>
      </w:tabs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Bullet"/>
    <w:basedOn w:val="a"/>
    <w:rsid w:val="00681963"/>
    <w:pPr>
      <w:tabs>
        <w:tab w:val="num" w:pos="432"/>
      </w:tabs>
      <w:ind w:left="432" w:hanging="432"/>
      <w:jc w:val="center"/>
    </w:pPr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semiHidden/>
    <w:rsid w:val="00681963"/>
    <w:pPr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681963"/>
    <w:rPr>
      <w:rFonts w:ascii="Tahoma" w:eastAsia="Calibri" w:hAnsi="Tahoma" w:cs="Tahoma"/>
      <w:sz w:val="16"/>
      <w:szCs w:val="16"/>
    </w:rPr>
  </w:style>
  <w:style w:type="paragraph" w:customStyle="1" w:styleId="afb">
    <w:name w:val="Знак"/>
    <w:basedOn w:val="a"/>
    <w:rsid w:val="006819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"/>
    <w:rsid w:val="006819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Admin MO Olonki</cp:lastModifiedBy>
  <cp:revision>6</cp:revision>
  <cp:lastPrinted>2014-07-03T06:18:00Z</cp:lastPrinted>
  <dcterms:created xsi:type="dcterms:W3CDTF">2010-10-06T03:07:00Z</dcterms:created>
  <dcterms:modified xsi:type="dcterms:W3CDTF">2014-07-03T06:19:00Z</dcterms:modified>
</cp:coreProperties>
</file>