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22" w:rsidRPr="005F1B8B" w:rsidRDefault="006A3388" w:rsidP="005F1B8B">
      <w:pPr>
        <w:jc w:val="center"/>
        <w:rPr>
          <w:rFonts w:ascii="Times New Roman" w:hAnsi="Times New Roman" w:cs="Times New Roman"/>
          <w:b/>
          <w:sz w:val="28"/>
          <w:szCs w:val="28"/>
        </w:rPr>
      </w:pPr>
      <w:r w:rsidRPr="005F1B8B">
        <w:rPr>
          <w:rFonts w:ascii="Times New Roman" w:hAnsi="Times New Roman" w:cs="Times New Roman"/>
          <w:b/>
          <w:sz w:val="28"/>
          <w:szCs w:val="28"/>
        </w:rPr>
        <w:t>Муниципальное Образование «Олонки»</w:t>
      </w: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40AF4" w:rsidRDefault="00640AF4" w:rsidP="0016377E"/>
    <w:p w:rsidR="00640AF4" w:rsidRDefault="00640AF4" w:rsidP="006A3388">
      <w:pPr>
        <w:jc w:val="center"/>
      </w:pPr>
    </w:p>
    <w:p w:rsidR="00640AF4" w:rsidRDefault="00640AF4" w:rsidP="0016377E"/>
    <w:p w:rsidR="00640AF4" w:rsidRDefault="00640AF4" w:rsidP="006A3388">
      <w:pPr>
        <w:jc w:val="center"/>
      </w:pPr>
    </w:p>
    <w:p w:rsidR="00640AF4" w:rsidRDefault="00640AF4" w:rsidP="006A3388">
      <w:pPr>
        <w:jc w:val="center"/>
      </w:pPr>
    </w:p>
    <w:p w:rsidR="006A3388" w:rsidRPr="005F1B8B" w:rsidRDefault="006A3388" w:rsidP="006A3388">
      <w:pPr>
        <w:jc w:val="center"/>
        <w:rPr>
          <w:rFonts w:ascii="Times New Roman" w:hAnsi="Times New Roman" w:cs="Times New Roman"/>
          <w:b/>
          <w:sz w:val="36"/>
          <w:szCs w:val="36"/>
        </w:rPr>
      </w:pPr>
      <w:r w:rsidRPr="005F1B8B">
        <w:rPr>
          <w:rFonts w:ascii="Times New Roman" w:hAnsi="Times New Roman" w:cs="Times New Roman"/>
          <w:b/>
          <w:sz w:val="36"/>
          <w:szCs w:val="36"/>
        </w:rPr>
        <w:t>ИНФОРМАЦИОНЫЙ БЮЛЛЕТЕНЬ</w:t>
      </w:r>
    </w:p>
    <w:p w:rsidR="006A3388" w:rsidRDefault="006A3388" w:rsidP="006A3388">
      <w:pPr>
        <w:jc w:val="center"/>
      </w:pPr>
      <w:r>
        <w:t>№</w:t>
      </w:r>
      <w:r w:rsidR="00361094">
        <w:t xml:space="preserve"> </w:t>
      </w:r>
      <w:r w:rsidR="00A85478">
        <w:t>10</w:t>
      </w:r>
      <w:r w:rsidR="005F1B8B">
        <w:t>(</w:t>
      </w:r>
      <w:r w:rsidR="00A85478">
        <w:t>101</w:t>
      </w:r>
      <w:r w:rsidR="005F1B8B">
        <w:t>)</w:t>
      </w:r>
      <w:r w:rsidR="00E64EFF">
        <w:t xml:space="preserve"> </w:t>
      </w:r>
      <w:r>
        <w:t xml:space="preserve"> </w:t>
      </w:r>
      <w:r w:rsidR="00E64EFF">
        <w:t xml:space="preserve">от </w:t>
      </w:r>
      <w:r w:rsidR="00566DA0">
        <w:t>3</w:t>
      </w:r>
      <w:r w:rsidR="00A85478">
        <w:t>0</w:t>
      </w:r>
      <w:r w:rsidR="005F1B8B">
        <w:t>.</w:t>
      </w:r>
      <w:r w:rsidR="00A85478">
        <w:t>12</w:t>
      </w:r>
      <w:r w:rsidR="005F1B8B">
        <w:t>.</w:t>
      </w:r>
      <w:r w:rsidR="00361094">
        <w:t>20</w:t>
      </w:r>
      <w:r w:rsidR="00F32E01">
        <w:t>21</w:t>
      </w:r>
      <w:r w:rsidR="00361094">
        <w:t xml:space="preserve"> г.</w:t>
      </w: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A85478" w:rsidRDefault="00A85478" w:rsidP="006A3388">
      <w:pPr>
        <w:jc w:val="center"/>
      </w:pPr>
    </w:p>
    <w:p w:rsidR="00A85478" w:rsidRDefault="00A85478" w:rsidP="006A3388">
      <w:pPr>
        <w:jc w:val="center"/>
      </w:pPr>
    </w:p>
    <w:p w:rsidR="00A85478" w:rsidRDefault="00A85478" w:rsidP="006A3388">
      <w:pPr>
        <w:jc w:val="center"/>
      </w:pPr>
    </w:p>
    <w:p w:rsidR="00A85478" w:rsidRDefault="00A85478" w:rsidP="006A3388">
      <w:pPr>
        <w:jc w:val="center"/>
      </w:pPr>
    </w:p>
    <w:p w:rsidR="00A85478" w:rsidRDefault="00A85478" w:rsidP="006A3388">
      <w:pPr>
        <w:jc w:val="center"/>
      </w:pPr>
    </w:p>
    <w:p w:rsidR="00A85478" w:rsidRDefault="00A85478" w:rsidP="006A3388">
      <w:pPr>
        <w:jc w:val="center"/>
      </w:pPr>
    </w:p>
    <w:p w:rsidR="00A85478" w:rsidRDefault="00A85478" w:rsidP="006A3388">
      <w:pPr>
        <w:jc w:val="center"/>
      </w:pPr>
    </w:p>
    <w:p w:rsidR="00A85478" w:rsidRDefault="00A85478" w:rsidP="006A3388">
      <w:pPr>
        <w:jc w:val="center"/>
      </w:pPr>
    </w:p>
    <w:p w:rsidR="00A85478" w:rsidRDefault="00A85478" w:rsidP="006A3388">
      <w:pPr>
        <w:jc w:val="center"/>
      </w:pPr>
    </w:p>
    <w:p w:rsidR="00A85478" w:rsidRDefault="00A85478" w:rsidP="006A3388">
      <w:pPr>
        <w:jc w:val="center"/>
      </w:pPr>
    </w:p>
    <w:p w:rsidR="00A85478" w:rsidRDefault="00A85478" w:rsidP="006A3388">
      <w:pPr>
        <w:jc w:val="center"/>
      </w:pPr>
    </w:p>
    <w:p w:rsidR="00A85478" w:rsidRDefault="00A85478" w:rsidP="006A3388">
      <w:pPr>
        <w:jc w:val="center"/>
      </w:pPr>
    </w:p>
    <w:p w:rsidR="00A85478" w:rsidRDefault="00A85478" w:rsidP="006A3388">
      <w:pPr>
        <w:jc w:val="center"/>
      </w:pPr>
    </w:p>
    <w:p w:rsidR="00A85478" w:rsidRDefault="00A85478" w:rsidP="006A3388">
      <w:pPr>
        <w:jc w:val="center"/>
      </w:pPr>
    </w:p>
    <w:p w:rsidR="00A85478" w:rsidRDefault="00A85478" w:rsidP="006A3388">
      <w:pPr>
        <w:jc w:val="center"/>
      </w:pPr>
    </w:p>
    <w:p w:rsidR="00A85478" w:rsidRDefault="00A85478" w:rsidP="006A3388">
      <w:pPr>
        <w:jc w:val="center"/>
      </w:pPr>
    </w:p>
    <w:p w:rsidR="006A3388" w:rsidRDefault="006A3388" w:rsidP="006A3388">
      <w:pPr>
        <w:jc w:val="center"/>
      </w:pPr>
    </w:p>
    <w:p w:rsidR="006A3388" w:rsidRDefault="006A3388" w:rsidP="006A3388">
      <w:pPr>
        <w:jc w:val="center"/>
      </w:pPr>
    </w:p>
    <w:p w:rsidR="0016377E" w:rsidRDefault="0016377E" w:rsidP="006A3388">
      <w:pPr>
        <w:jc w:val="center"/>
        <w:rPr>
          <w:b/>
        </w:rPr>
      </w:pPr>
    </w:p>
    <w:p w:rsidR="0016377E" w:rsidRDefault="0016377E" w:rsidP="006A3388">
      <w:pPr>
        <w:jc w:val="center"/>
        <w:rPr>
          <w:b/>
        </w:rPr>
      </w:pPr>
    </w:p>
    <w:p w:rsidR="00A85478" w:rsidRDefault="00A85478" w:rsidP="006A3388">
      <w:pPr>
        <w:jc w:val="center"/>
        <w:rPr>
          <w:b/>
        </w:rPr>
      </w:pPr>
    </w:p>
    <w:p w:rsidR="00A85478" w:rsidRDefault="00A85478" w:rsidP="006A3388">
      <w:pPr>
        <w:jc w:val="center"/>
        <w:rPr>
          <w:b/>
        </w:rPr>
      </w:pPr>
    </w:p>
    <w:p w:rsidR="0016377E" w:rsidRDefault="0016377E" w:rsidP="006A3388">
      <w:pPr>
        <w:jc w:val="center"/>
        <w:rPr>
          <w:b/>
        </w:rPr>
      </w:pPr>
    </w:p>
    <w:p w:rsidR="006A3388" w:rsidRPr="00640AF4" w:rsidRDefault="008D517A" w:rsidP="006A3388">
      <w:pPr>
        <w:jc w:val="center"/>
        <w:rPr>
          <w:b/>
        </w:rPr>
      </w:pPr>
      <w:r>
        <w:rPr>
          <w:b/>
        </w:rPr>
        <w:t>с.</w:t>
      </w:r>
      <w:r w:rsidR="006A3388" w:rsidRPr="00640AF4">
        <w:rPr>
          <w:b/>
        </w:rPr>
        <w:t xml:space="preserve"> Олонки</w:t>
      </w: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A85478" w:rsidRDefault="00A85478" w:rsidP="00640AF4">
      <w:pPr>
        <w:pStyle w:val="a3"/>
        <w:ind w:left="142"/>
        <w:jc w:val="center"/>
        <w:rPr>
          <w:rFonts w:ascii="Times New Roman" w:hAnsi="Times New Roman"/>
          <w:b/>
          <w:sz w:val="36"/>
          <w:szCs w:val="36"/>
        </w:rPr>
      </w:pPr>
      <w:r>
        <w:rPr>
          <w:rFonts w:ascii="Times New Roman" w:hAnsi="Times New Roman"/>
          <w:b/>
          <w:sz w:val="36"/>
          <w:szCs w:val="36"/>
        </w:rPr>
        <w:t xml:space="preserve">ДУМА </w:t>
      </w:r>
    </w:p>
    <w:p w:rsidR="00A85478" w:rsidRPr="005F1B8B" w:rsidRDefault="00A85478" w:rsidP="00A85478">
      <w:pPr>
        <w:pStyle w:val="a3"/>
        <w:ind w:left="142"/>
        <w:jc w:val="center"/>
        <w:rPr>
          <w:rFonts w:ascii="Times New Roman" w:hAnsi="Times New Roman"/>
          <w:b/>
          <w:sz w:val="36"/>
          <w:szCs w:val="36"/>
        </w:rPr>
      </w:pPr>
      <w:r w:rsidRPr="005F1B8B">
        <w:rPr>
          <w:rFonts w:ascii="Times New Roman" w:hAnsi="Times New Roman"/>
          <w:b/>
          <w:sz w:val="36"/>
          <w:szCs w:val="36"/>
        </w:rPr>
        <w:t>МУНИЦИПАЛЬНОГО ОБРАЗОВАНИЯ</w:t>
      </w:r>
    </w:p>
    <w:p w:rsidR="00A85478" w:rsidRDefault="00A85478" w:rsidP="00A85478">
      <w:pPr>
        <w:pStyle w:val="a3"/>
        <w:ind w:left="142"/>
        <w:jc w:val="center"/>
        <w:rPr>
          <w:rFonts w:ascii="Times New Roman" w:hAnsi="Times New Roman"/>
          <w:b/>
          <w:sz w:val="36"/>
          <w:szCs w:val="36"/>
        </w:rPr>
      </w:pPr>
      <w:r w:rsidRPr="005F1B8B">
        <w:rPr>
          <w:rFonts w:ascii="Times New Roman" w:hAnsi="Times New Roman"/>
          <w:b/>
          <w:sz w:val="36"/>
          <w:szCs w:val="36"/>
        </w:rPr>
        <w:t xml:space="preserve"> «ОЛОНКИ»</w:t>
      </w: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Pr="00A85478" w:rsidRDefault="00A85478" w:rsidP="00A85478">
      <w:pPr>
        <w:jc w:val="center"/>
        <w:rPr>
          <w:rFonts w:ascii="Arial" w:hAnsi="Arial" w:cs="Arial"/>
          <w:b/>
          <w:bCs/>
          <w:sz w:val="20"/>
          <w:szCs w:val="20"/>
        </w:rPr>
      </w:pPr>
      <w:r w:rsidRPr="00A85478">
        <w:rPr>
          <w:rFonts w:ascii="Arial" w:hAnsi="Arial" w:cs="Arial"/>
          <w:b/>
          <w:bCs/>
          <w:sz w:val="20"/>
          <w:szCs w:val="20"/>
        </w:rPr>
        <w:t>27.12.2021 г. №137</w:t>
      </w:r>
    </w:p>
    <w:p w:rsidR="00A85478" w:rsidRPr="00A85478" w:rsidRDefault="00A85478" w:rsidP="00A85478">
      <w:pPr>
        <w:jc w:val="center"/>
        <w:rPr>
          <w:rFonts w:ascii="Arial" w:hAnsi="Arial" w:cs="Arial"/>
          <w:b/>
          <w:bCs/>
          <w:sz w:val="20"/>
          <w:szCs w:val="20"/>
        </w:rPr>
      </w:pPr>
      <w:r w:rsidRPr="00A85478">
        <w:rPr>
          <w:rFonts w:ascii="Arial" w:hAnsi="Arial" w:cs="Arial"/>
          <w:b/>
          <w:bCs/>
          <w:sz w:val="20"/>
          <w:szCs w:val="20"/>
        </w:rPr>
        <w:t>РОССИЙСКАЯ ФЕДЕРАЦИЯ</w:t>
      </w:r>
    </w:p>
    <w:p w:rsidR="00A85478" w:rsidRPr="00A85478" w:rsidRDefault="00A85478" w:rsidP="00A85478">
      <w:pPr>
        <w:pStyle w:val="7"/>
        <w:rPr>
          <w:rFonts w:ascii="Arial" w:hAnsi="Arial" w:cs="Arial"/>
          <w:bCs/>
          <w:iCs/>
          <w:sz w:val="20"/>
        </w:rPr>
      </w:pPr>
      <w:r w:rsidRPr="00A85478">
        <w:rPr>
          <w:rFonts w:ascii="Arial" w:hAnsi="Arial" w:cs="Arial"/>
          <w:bCs/>
          <w:iCs/>
          <w:sz w:val="20"/>
        </w:rPr>
        <w:t>ИРКУТСКАЯ ОБЛАСТЬ</w:t>
      </w:r>
    </w:p>
    <w:p w:rsidR="00A85478" w:rsidRPr="00A85478" w:rsidRDefault="00A85478" w:rsidP="00A85478">
      <w:pPr>
        <w:jc w:val="center"/>
        <w:rPr>
          <w:rFonts w:ascii="Arial" w:hAnsi="Arial" w:cs="Arial"/>
          <w:b/>
          <w:sz w:val="20"/>
          <w:szCs w:val="20"/>
        </w:rPr>
      </w:pPr>
      <w:r w:rsidRPr="00A85478">
        <w:rPr>
          <w:rFonts w:ascii="Arial" w:hAnsi="Arial" w:cs="Arial"/>
          <w:b/>
          <w:sz w:val="20"/>
          <w:szCs w:val="20"/>
        </w:rPr>
        <w:t>МУНИЦИПАЛЬНОЕ ОБРАЗОВАНИЕ «ОЛОНКИ»</w:t>
      </w:r>
    </w:p>
    <w:p w:rsidR="00A85478" w:rsidRPr="00A85478" w:rsidRDefault="00A85478" w:rsidP="00A85478">
      <w:pPr>
        <w:pStyle w:val="7"/>
        <w:rPr>
          <w:rFonts w:ascii="Arial" w:hAnsi="Arial" w:cs="Arial"/>
          <w:sz w:val="20"/>
        </w:rPr>
      </w:pPr>
      <w:r w:rsidRPr="00A85478">
        <w:rPr>
          <w:rFonts w:ascii="Arial" w:hAnsi="Arial" w:cs="Arial"/>
          <w:sz w:val="20"/>
        </w:rPr>
        <w:t>ДУМА</w:t>
      </w:r>
    </w:p>
    <w:p w:rsidR="00A85478" w:rsidRPr="00A85478" w:rsidRDefault="00A85478" w:rsidP="00A85478">
      <w:pPr>
        <w:jc w:val="center"/>
        <w:rPr>
          <w:rFonts w:ascii="Arial" w:hAnsi="Arial" w:cs="Arial"/>
          <w:b/>
          <w:sz w:val="20"/>
          <w:szCs w:val="20"/>
        </w:rPr>
      </w:pPr>
      <w:r w:rsidRPr="00A85478">
        <w:rPr>
          <w:rFonts w:ascii="Arial" w:hAnsi="Arial" w:cs="Arial"/>
          <w:b/>
          <w:sz w:val="20"/>
          <w:szCs w:val="20"/>
        </w:rPr>
        <w:t>РЕШЕНИЕ</w:t>
      </w:r>
    </w:p>
    <w:p w:rsidR="00A85478" w:rsidRPr="00A85478" w:rsidRDefault="00A85478" w:rsidP="00A85478">
      <w:pPr>
        <w:rPr>
          <w:rFonts w:ascii="Arial" w:hAnsi="Arial" w:cs="Arial"/>
          <w:b/>
          <w:sz w:val="20"/>
          <w:szCs w:val="20"/>
        </w:rPr>
      </w:pPr>
    </w:p>
    <w:p w:rsidR="00A85478" w:rsidRPr="00A85478" w:rsidRDefault="00A85478" w:rsidP="00A85478">
      <w:pPr>
        <w:jc w:val="center"/>
        <w:rPr>
          <w:rFonts w:ascii="Arial" w:hAnsi="Arial" w:cs="Arial"/>
          <w:b/>
          <w:sz w:val="20"/>
          <w:szCs w:val="20"/>
        </w:rPr>
      </w:pPr>
      <w:r w:rsidRPr="00A85478">
        <w:rPr>
          <w:rFonts w:ascii="Arial" w:hAnsi="Arial" w:cs="Arial"/>
          <w:b/>
          <w:sz w:val="20"/>
          <w:szCs w:val="20"/>
        </w:rPr>
        <w:t>О ВНЕСЕНИИ ИЗМЕНЕНИЙ В РЕШЕНИЕ ДУМЫ МУНИЦИПАЛЬНОГО ОБРАЗОВАНИЯ «ОЛОНКИ» ОТ 25.12.2020 ГОДА №105 «О БЮДЖЕТЕ МУНИЦИПАЛЬНОГО ОБРАЗОВАНИЯ «ОЛОНКИ» НА 2021 ГОД И НА ПЛАНОВЫЙ ПЕРИОД 2022 И 2023 ГОДЫ»</w:t>
      </w:r>
    </w:p>
    <w:p w:rsidR="00A85478" w:rsidRPr="00A85478" w:rsidRDefault="00A85478" w:rsidP="00A85478">
      <w:pPr>
        <w:ind w:firstLine="709"/>
        <w:jc w:val="center"/>
        <w:rPr>
          <w:rFonts w:ascii="Arial" w:hAnsi="Arial" w:cs="Arial"/>
          <w:sz w:val="20"/>
          <w:szCs w:val="20"/>
        </w:rPr>
      </w:pPr>
    </w:p>
    <w:p w:rsidR="00A85478" w:rsidRPr="00A85478" w:rsidRDefault="00A85478" w:rsidP="00A85478">
      <w:pPr>
        <w:ind w:firstLine="709"/>
        <w:jc w:val="both"/>
        <w:rPr>
          <w:rFonts w:ascii="Arial" w:hAnsi="Arial" w:cs="Arial"/>
          <w:sz w:val="20"/>
          <w:szCs w:val="20"/>
        </w:rPr>
      </w:pPr>
      <w:r w:rsidRPr="00A85478">
        <w:rPr>
          <w:rFonts w:ascii="Arial" w:hAnsi="Arial" w:cs="Arial"/>
          <w:sz w:val="20"/>
          <w:szCs w:val="20"/>
        </w:rPr>
        <w:t xml:space="preserve">Руководствуясь Федеральным законом от 06.10.2003 года №131-ФЗ «Об общих принципах организации органов местного самоуправления Российской Федерации», Бюджетным кодексом Российской Федерации, ст. 31,48 Устава муниципального образования «Олонки», </w:t>
      </w:r>
      <w:r w:rsidRPr="00A85478">
        <w:rPr>
          <w:rFonts w:ascii="Arial" w:hAnsi="Arial" w:cs="Arial"/>
          <w:kern w:val="28"/>
          <w:sz w:val="20"/>
          <w:szCs w:val="20"/>
        </w:rPr>
        <w:t>Дума муниципального образования «Олонки»</w:t>
      </w:r>
      <w:r w:rsidRPr="00A85478">
        <w:rPr>
          <w:rFonts w:ascii="Arial" w:hAnsi="Arial" w:cs="Arial"/>
          <w:sz w:val="20"/>
          <w:szCs w:val="20"/>
        </w:rPr>
        <w:t xml:space="preserve"> </w:t>
      </w:r>
    </w:p>
    <w:p w:rsidR="00A85478" w:rsidRPr="00A85478" w:rsidRDefault="00A85478" w:rsidP="00A85478">
      <w:pPr>
        <w:ind w:firstLine="709"/>
        <w:jc w:val="center"/>
        <w:rPr>
          <w:rFonts w:ascii="Arial" w:hAnsi="Arial" w:cs="Arial"/>
          <w:sz w:val="20"/>
          <w:szCs w:val="20"/>
        </w:rPr>
      </w:pPr>
    </w:p>
    <w:p w:rsidR="00A85478" w:rsidRPr="00A85478" w:rsidRDefault="00A85478" w:rsidP="00A85478">
      <w:pPr>
        <w:ind w:firstLine="567"/>
        <w:jc w:val="center"/>
        <w:rPr>
          <w:rFonts w:ascii="Arial" w:hAnsi="Arial" w:cs="Arial"/>
          <w:b/>
          <w:bCs/>
          <w:spacing w:val="-7"/>
          <w:sz w:val="20"/>
          <w:szCs w:val="20"/>
        </w:rPr>
      </w:pPr>
      <w:r w:rsidRPr="00A85478">
        <w:rPr>
          <w:rFonts w:ascii="Arial" w:hAnsi="Arial" w:cs="Arial"/>
          <w:b/>
          <w:bCs/>
          <w:spacing w:val="-7"/>
          <w:sz w:val="20"/>
          <w:szCs w:val="20"/>
        </w:rPr>
        <w:t>РЕШИЛА:</w:t>
      </w:r>
    </w:p>
    <w:p w:rsidR="00A85478" w:rsidRPr="00A85478" w:rsidRDefault="00A85478" w:rsidP="00A85478">
      <w:pPr>
        <w:ind w:firstLine="567"/>
        <w:jc w:val="center"/>
        <w:rPr>
          <w:rFonts w:ascii="Arial" w:hAnsi="Arial" w:cs="Arial"/>
          <w:sz w:val="20"/>
          <w:szCs w:val="20"/>
        </w:rPr>
      </w:pPr>
    </w:p>
    <w:p w:rsidR="00A85478" w:rsidRPr="00A85478" w:rsidRDefault="00A85478" w:rsidP="00A85478">
      <w:pPr>
        <w:pStyle w:val="23"/>
        <w:ind w:left="0" w:firstLine="709"/>
        <w:rPr>
          <w:rFonts w:ascii="Arial" w:hAnsi="Arial" w:cs="Arial"/>
        </w:rPr>
      </w:pPr>
      <w:r w:rsidRPr="00A85478">
        <w:rPr>
          <w:rFonts w:ascii="Arial" w:hAnsi="Arial" w:cs="Arial"/>
        </w:rPr>
        <w:t>1. Внести в решение Думы муниципального образования «Олонки» от 25.12.2020 года №105 следующие изменения:</w:t>
      </w:r>
    </w:p>
    <w:p w:rsidR="00A85478" w:rsidRPr="00A85478" w:rsidRDefault="00A85478" w:rsidP="00A85478">
      <w:pPr>
        <w:pStyle w:val="23"/>
        <w:ind w:left="0" w:firstLine="709"/>
        <w:rPr>
          <w:rFonts w:ascii="Arial" w:hAnsi="Arial" w:cs="Arial"/>
        </w:rPr>
      </w:pPr>
      <w:r w:rsidRPr="00A85478">
        <w:rPr>
          <w:rFonts w:ascii="Arial" w:hAnsi="Arial" w:cs="Arial"/>
        </w:rPr>
        <w:t>1.1.Статью 1 изложить в новой редакции:</w:t>
      </w:r>
    </w:p>
    <w:p w:rsidR="00A85478" w:rsidRPr="00A85478" w:rsidRDefault="00A85478" w:rsidP="00A85478">
      <w:pPr>
        <w:pStyle w:val="23"/>
        <w:ind w:left="0" w:firstLine="709"/>
        <w:rPr>
          <w:rFonts w:ascii="Arial" w:hAnsi="Arial" w:cs="Arial"/>
        </w:rPr>
      </w:pPr>
      <w:r w:rsidRPr="00A85478">
        <w:rPr>
          <w:rFonts w:ascii="Arial" w:hAnsi="Arial" w:cs="Arial"/>
        </w:rPr>
        <w:t>«Статья 1. Утвердить основные характеристики бюджета муниципального образования «Олонки» на 2021 год и плановый период 2022-2023 годы:</w:t>
      </w:r>
    </w:p>
    <w:p w:rsidR="00A85478" w:rsidRPr="00A85478" w:rsidRDefault="00A85478" w:rsidP="00A85478">
      <w:pPr>
        <w:ind w:firstLine="709"/>
        <w:jc w:val="both"/>
        <w:rPr>
          <w:rFonts w:ascii="Arial" w:hAnsi="Arial" w:cs="Arial"/>
          <w:sz w:val="20"/>
          <w:szCs w:val="20"/>
        </w:rPr>
      </w:pPr>
      <w:r w:rsidRPr="00A85478">
        <w:rPr>
          <w:rFonts w:ascii="Arial" w:hAnsi="Arial" w:cs="Arial"/>
          <w:sz w:val="20"/>
          <w:szCs w:val="20"/>
        </w:rPr>
        <w:t xml:space="preserve">общий объем доходов бюджета в 2021 году – 27287,3 тыс. рублей, из них объем безвозмездных поступлений, получаемых из других бюджетов бюджетной системы Российской Федерации – 19297,4 тыс. рублей; 2022 год – 22846,8 тыс. рублей, из них объем безвозмездных поступлений, получаемых из других бюджетов бюджетной системы Российской Федерации – 16500,7 тыс. рублей; 2023 год – 22460,9 тыс. рублей, из них объем безвозмездных поступлений, получаемых из других бюджетов бюджетной системы Российской Федерации – 15831,9 тыс. рублей; </w:t>
      </w:r>
    </w:p>
    <w:p w:rsidR="00A85478" w:rsidRPr="00A85478" w:rsidRDefault="00A85478" w:rsidP="00A85478">
      <w:pPr>
        <w:ind w:firstLine="709"/>
        <w:jc w:val="both"/>
        <w:rPr>
          <w:rFonts w:ascii="Arial" w:hAnsi="Arial" w:cs="Arial"/>
          <w:sz w:val="20"/>
          <w:szCs w:val="20"/>
        </w:rPr>
      </w:pPr>
      <w:r w:rsidRPr="00A85478">
        <w:rPr>
          <w:rFonts w:ascii="Arial" w:hAnsi="Arial" w:cs="Arial"/>
          <w:sz w:val="20"/>
          <w:szCs w:val="20"/>
        </w:rPr>
        <w:t>общий объем расходов бюджета в 2021 году составит – 29324,7 тыс. рублей; 2022 год – 23146,8 тыс. рублей, в том числе условно утвержденный расход – 553,8 тыс. рублей; 2023 год – 22760,9 тыс. рублей, в том числе условно утвержденный расход – 1087,5 тыс. рублей;</w:t>
      </w:r>
    </w:p>
    <w:p w:rsidR="00A85478" w:rsidRPr="00A85478" w:rsidRDefault="00A85478" w:rsidP="00A85478">
      <w:pPr>
        <w:pStyle w:val="ConsPlusNormal"/>
        <w:ind w:firstLine="709"/>
        <w:jc w:val="both"/>
      </w:pPr>
      <w:r w:rsidRPr="00A85478">
        <w:rPr>
          <w:spacing w:val="3"/>
        </w:rPr>
        <w:t>размер дефицита местного бюджета в 2021 году в сумме 2037,4 тыс. рублей, или</w:t>
      </w:r>
      <w:r w:rsidRPr="00A85478">
        <w:t xml:space="preserve"> 32% </w:t>
      </w:r>
      <w:r w:rsidRPr="00A85478">
        <w:rPr>
          <w:spacing w:val="3"/>
        </w:rPr>
        <w:t>утвержденного общего годового объема доходов местного бюджета без учета утвержденного объема безвозмездных поступлений</w:t>
      </w:r>
      <w:r w:rsidRPr="00A85478">
        <w:t>, 2022 год – 300,0 тыс. рублей (4,7% утвержденного общего годового объема доходов бюджета муниципального образования без учета утвержденного объема безвозмездных поступлений), 2023 год – 300,0 тыс. рублей (4,5%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A85478" w:rsidRPr="00A85478" w:rsidRDefault="00A85478" w:rsidP="00A85478">
      <w:pPr>
        <w:pStyle w:val="ConsPlusNormal"/>
        <w:ind w:firstLine="709"/>
        <w:jc w:val="both"/>
        <w:rPr>
          <w:spacing w:val="3"/>
        </w:rPr>
      </w:pPr>
      <w:r w:rsidRPr="00A85478">
        <w:t xml:space="preserve">Установить, что превышение дефицита над ограничениями, установленными статьей 92.1 Бюджетного кодекса РФ, осуществлено </w:t>
      </w:r>
      <w:r w:rsidRPr="00A85478">
        <w:rPr>
          <w:spacing w:val="3"/>
        </w:rPr>
        <w:t>в пределах суммы снижения остатков средств на счетах по учету средств местного бюджета в объеме 2037,4 тыс. рублей.</w:t>
      </w:r>
    </w:p>
    <w:p w:rsidR="00A85478" w:rsidRPr="00A85478" w:rsidRDefault="00A85478" w:rsidP="00A85478">
      <w:pPr>
        <w:pStyle w:val="ConsPlusNormal"/>
        <w:ind w:firstLine="709"/>
        <w:jc w:val="both"/>
      </w:pPr>
      <w:r w:rsidRPr="00A85478">
        <w:rPr>
          <w:spacing w:val="3"/>
        </w:rPr>
        <w:t>Из них, средства остатка на счетах на 01.01.2021 г. в объеме 1496,8 тысяч рублей (остаток средств дорожного фонда по состоянию на 01.01.2021 года) вводятся в сумму расходов муниципального дорожного фонда на 2021 год</w:t>
      </w:r>
      <w:r w:rsidRPr="00A85478">
        <w:t xml:space="preserve">». </w:t>
      </w:r>
    </w:p>
    <w:p w:rsidR="00A85478" w:rsidRPr="00A85478" w:rsidRDefault="00A85478" w:rsidP="00A85478">
      <w:pPr>
        <w:ind w:firstLine="709"/>
        <w:jc w:val="both"/>
        <w:rPr>
          <w:rFonts w:ascii="Arial" w:hAnsi="Arial" w:cs="Arial"/>
          <w:sz w:val="20"/>
          <w:szCs w:val="20"/>
        </w:rPr>
      </w:pPr>
      <w:r w:rsidRPr="00A85478">
        <w:rPr>
          <w:rFonts w:ascii="Arial" w:hAnsi="Arial" w:cs="Arial"/>
          <w:sz w:val="20"/>
          <w:szCs w:val="20"/>
        </w:rPr>
        <w:t>2. Приложения 2,6,7 к Решению Думы от 25.12.2020 года №105 «О бюджете муниципального образования «Олонки» на 2021 год и плановый период 2022-2023 годы» изложить в новой редакции – приложения №1,2,3 к данному решению.</w:t>
      </w:r>
    </w:p>
    <w:p w:rsidR="00A85478" w:rsidRPr="00A85478" w:rsidRDefault="00A85478" w:rsidP="00A85478">
      <w:pPr>
        <w:widowControl w:val="0"/>
        <w:autoSpaceDE w:val="0"/>
        <w:autoSpaceDN w:val="0"/>
        <w:adjustRightInd w:val="0"/>
        <w:ind w:firstLine="709"/>
        <w:jc w:val="both"/>
        <w:rPr>
          <w:rFonts w:ascii="Arial" w:hAnsi="Arial" w:cs="Arial"/>
          <w:sz w:val="20"/>
          <w:szCs w:val="20"/>
        </w:rPr>
      </w:pPr>
      <w:r w:rsidRPr="00A85478">
        <w:rPr>
          <w:rFonts w:ascii="Arial" w:eastAsia="Calibri" w:hAnsi="Arial" w:cs="Arial"/>
          <w:sz w:val="20"/>
          <w:szCs w:val="20"/>
        </w:rPr>
        <w:t xml:space="preserve">3. </w:t>
      </w:r>
      <w:r w:rsidRPr="00A85478">
        <w:rPr>
          <w:rFonts w:ascii="Arial" w:hAnsi="Arial" w:cs="Arial"/>
          <w:sz w:val="20"/>
          <w:szCs w:val="20"/>
        </w:rPr>
        <w:t>Опубликовать настоящее решение Думы 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«Олонки».</w:t>
      </w:r>
    </w:p>
    <w:p w:rsidR="00A85478" w:rsidRPr="00A85478" w:rsidRDefault="00A85478" w:rsidP="00A85478">
      <w:pPr>
        <w:widowControl w:val="0"/>
        <w:autoSpaceDE w:val="0"/>
        <w:autoSpaceDN w:val="0"/>
        <w:adjustRightInd w:val="0"/>
        <w:ind w:firstLine="709"/>
        <w:jc w:val="both"/>
        <w:rPr>
          <w:rFonts w:ascii="Arial" w:hAnsi="Arial" w:cs="Arial"/>
          <w:sz w:val="20"/>
          <w:szCs w:val="20"/>
        </w:rPr>
      </w:pPr>
      <w:r w:rsidRPr="00A85478">
        <w:rPr>
          <w:rFonts w:ascii="Arial" w:eastAsia="Calibri" w:hAnsi="Arial" w:cs="Arial"/>
          <w:bCs/>
          <w:sz w:val="20"/>
          <w:szCs w:val="20"/>
        </w:rPr>
        <w:t xml:space="preserve">4. </w:t>
      </w:r>
      <w:r w:rsidRPr="00A85478">
        <w:rPr>
          <w:rFonts w:ascii="Arial" w:hAnsi="Arial" w:cs="Arial"/>
          <w:sz w:val="20"/>
          <w:szCs w:val="20"/>
        </w:rPr>
        <w:t>Настоящее решение вступает в силу после его официального опубликования.</w:t>
      </w:r>
    </w:p>
    <w:p w:rsidR="00A85478" w:rsidRPr="00A85478" w:rsidRDefault="00A85478" w:rsidP="00A85478">
      <w:pPr>
        <w:widowControl w:val="0"/>
        <w:autoSpaceDE w:val="0"/>
        <w:autoSpaceDN w:val="0"/>
        <w:adjustRightInd w:val="0"/>
        <w:ind w:firstLine="709"/>
        <w:jc w:val="both"/>
        <w:rPr>
          <w:rFonts w:ascii="Arial" w:hAnsi="Arial" w:cs="Arial"/>
          <w:sz w:val="20"/>
          <w:szCs w:val="20"/>
        </w:rPr>
      </w:pPr>
    </w:p>
    <w:p w:rsidR="00A85478" w:rsidRPr="00A85478" w:rsidRDefault="00A85478" w:rsidP="00A85478">
      <w:pPr>
        <w:widowControl w:val="0"/>
        <w:autoSpaceDE w:val="0"/>
        <w:autoSpaceDN w:val="0"/>
        <w:adjustRightInd w:val="0"/>
        <w:ind w:firstLine="709"/>
        <w:jc w:val="both"/>
        <w:rPr>
          <w:rFonts w:ascii="Arial" w:hAnsi="Arial" w:cs="Arial"/>
          <w:sz w:val="20"/>
          <w:szCs w:val="20"/>
        </w:rPr>
      </w:pPr>
    </w:p>
    <w:p w:rsidR="00A85478" w:rsidRPr="00A85478" w:rsidRDefault="00A85478" w:rsidP="00A85478">
      <w:pPr>
        <w:jc w:val="both"/>
        <w:rPr>
          <w:rFonts w:ascii="Arial" w:eastAsia="Calibri" w:hAnsi="Arial" w:cs="Arial"/>
          <w:sz w:val="20"/>
          <w:szCs w:val="20"/>
        </w:rPr>
      </w:pPr>
      <w:r w:rsidRPr="00A85478">
        <w:rPr>
          <w:rFonts w:ascii="Arial" w:eastAsia="Calibri" w:hAnsi="Arial" w:cs="Arial"/>
          <w:sz w:val="20"/>
          <w:szCs w:val="20"/>
        </w:rPr>
        <w:t>Председатель Думы,</w:t>
      </w:r>
    </w:p>
    <w:p w:rsidR="00A85478" w:rsidRPr="00A85478" w:rsidRDefault="00A85478" w:rsidP="00A85478">
      <w:pPr>
        <w:rPr>
          <w:rFonts w:ascii="Arial" w:eastAsia="Calibri" w:hAnsi="Arial" w:cs="Arial"/>
          <w:sz w:val="20"/>
          <w:szCs w:val="20"/>
        </w:rPr>
      </w:pPr>
      <w:r w:rsidRPr="00A85478">
        <w:rPr>
          <w:rFonts w:ascii="Arial" w:eastAsia="Calibri" w:hAnsi="Arial" w:cs="Arial"/>
          <w:sz w:val="20"/>
          <w:szCs w:val="20"/>
        </w:rPr>
        <w:t>Глава МО «Олонки»</w:t>
      </w:r>
    </w:p>
    <w:p w:rsidR="00A85478" w:rsidRPr="00A85478" w:rsidRDefault="00A85478" w:rsidP="00A85478">
      <w:pPr>
        <w:rPr>
          <w:rFonts w:ascii="Arial" w:eastAsia="Calibri" w:hAnsi="Arial" w:cs="Arial"/>
          <w:sz w:val="20"/>
          <w:szCs w:val="20"/>
        </w:rPr>
      </w:pPr>
      <w:r w:rsidRPr="00A85478">
        <w:rPr>
          <w:rFonts w:ascii="Arial" w:eastAsia="Calibri" w:hAnsi="Arial" w:cs="Arial"/>
          <w:sz w:val="20"/>
          <w:szCs w:val="20"/>
        </w:rPr>
        <w:t>С.Н. Нефедьев</w:t>
      </w:r>
    </w:p>
    <w:p w:rsidR="00A85478" w:rsidRPr="00A85478" w:rsidRDefault="00A85478" w:rsidP="00A85478">
      <w:pPr>
        <w:rPr>
          <w:rFonts w:ascii="Arial" w:eastAsia="Calibri" w:hAnsi="Arial" w:cs="Arial"/>
          <w:sz w:val="20"/>
          <w:szCs w:val="20"/>
        </w:rPr>
      </w:pPr>
    </w:p>
    <w:p w:rsidR="00A85478" w:rsidRDefault="00A85478" w:rsidP="00A85478">
      <w:pPr>
        <w:jc w:val="right"/>
        <w:rPr>
          <w:rFonts w:ascii="Courier New" w:hAnsi="Courier New" w:cs="Courier New"/>
        </w:rPr>
      </w:pPr>
    </w:p>
    <w:p w:rsidR="00A85478" w:rsidRDefault="00A85478" w:rsidP="00A85478">
      <w:pPr>
        <w:jc w:val="right"/>
        <w:rPr>
          <w:rFonts w:ascii="Courier New" w:hAnsi="Courier New" w:cs="Courier New"/>
        </w:rPr>
      </w:pPr>
    </w:p>
    <w:p w:rsidR="00A85478" w:rsidRDefault="00A85478" w:rsidP="00A85478">
      <w:pPr>
        <w:jc w:val="right"/>
        <w:rPr>
          <w:rFonts w:ascii="Courier New" w:hAnsi="Courier New" w:cs="Courier New"/>
        </w:rPr>
      </w:pPr>
    </w:p>
    <w:p w:rsidR="00A85478" w:rsidRDefault="00A85478" w:rsidP="00A85478">
      <w:pPr>
        <w:jc w:val="right"/>
        <w:rPr>
          <w:rFonts w:ascii="Courier New" w:hAnsi="Courier New" w:cs="Courier New"/>
        </w:rPr>
      </w:pPr>
    </w:p>
    <w:p w:rsidR="00A85478" w:rsidRDefault="00A85478" w:rsidP="00A85478">
      <w:pPr>
        <w:jc w:val="right"/>
        <w:rPr>
          <w:rFonts w:ascii="Courier New" w:hAnsi="Courier New" w:cs="Courier New"/>
        </w:rPr>
      </w:pPr>
    </w:p>
    <w:p w:rsidR="00A85478" w:rsidRDefault="00A85478" w:rsidP="00A85478">
      <w:pPr>
        <w:jc w:val="right"/>
        <w:rPr>
          <w:rFonts w:ascii="Courier New" w:hAnsi="Courier New" w:cs="Courier New"/>
        </w:rPr>
      </w:pPr>
    </w:p>
    <w:p w:rsidR="00A85478" w:rsidRDefault="00A85478" w:rsidP="00A85478">
      <w:pPr>
        <w:jc w:val="right"/>
        <w:rPr>
          <w:rFonts w:ascii="Courier New" w:hAnsi="Courier New" w:cs="Courier New"/>
        </w:rPr>
      </w:pPr>
    </w:p>
    <w:p w:rsidR="00A85478" w:rsidRDefault="00A85478" w:rsidP="00A85478">
      <w:pPr>
        <w:jc w:val="right"/>
        <w:rPr>
          <w:rFonts w:ascii="Courier New" w:hAnsi="Courier New" w:cs="Courier New"/>
        </w:rPr>
      </w:pPr>
    </w:p>
    <w:p w:rsidR="00A85478" w:rsidRDefault="00A85478" w:rsidP="00A85478">
      <w:pPr>
        <w:jc w:val="right"/>
        <w:rPr>
          <w:rFonts w:ascii="Courier New" w:hAnsi="Courier New" w:cs="Courier New"/>
        </w:rPr>
      </w:pPr>
    </w:p>
    <w:p w:rsidR="00A85478" w:rsidRDefault="00A85478" w:rsidP="00A85478">
      <w:pPr>
        <w:jc w:val="right"/>
        <w:rPr>
          <w:rFonts w:ascii="Courier New" w:hAnsi="Courier New" w:cs="Courier New"/>
        </w:rPr>
      </w:pPr>
    </w:p>
    <w:p w:rsidR="00A85478" w:rsidRDefault="00A85478" w:rsidP="00A85478">
      <w:pPr>
        <w:jc w:val="right"/>
        <w:rPr>
          <w:rFonts w:ascii="Courier New" w:hAnsi="Courier New" w:cs="Courier New"/>
        </w:rPr>
        <w:sectPr w:rsidR="00A85478" w:rsidSect="00566DA0">
          <w:pgSz w:w="8419" w:h="11906" w:orient="landscape"/>
          <w:pgMar w:top="992" w:right="764" w:bottom="851" w:left="1134" w:header="709" w:footer="709" w:gutter="0"/>
          <w:cols w:space="708"/>
          <w:docGrid w:linePitch="360"/>
        </w:sectPr>
      </w:pPr>
    </w:p>
    <w:p w:rsidR="00A85478" w:rsidRPr="00A85478" w:rsidRDefault="00A85478" w:rsidP="00A85478">
      <w:pPr>
        <w:jc w:val="right"/>
        <w:rPr>
          <w:rFonts w:ascii="Courier New" w:eastAsia="Calibri" w:hAnsi="Courier New" w:cs="Courier New"/>
          <w:sz w:val="20"/>
          <w:szCs w:val="20"/>
        </w:rPr>
      </w:pPr>
      <w:r w:rsidRPr="00A85478">
        <w:rPr>
          <w:rFonts w:ascii="Courier New" w:hAnsi="Courier New" w:cs="Courier New"/>
          <w:sz w:val="20"/>
          <w:szCs w:val="20"/>
        </w:rPr>
        <w:t>приложение №1</w:t>
      </w:r>
    </w:p>
    <w:p w:rsidR="00A85478" w:rsidRPr="00A85478" w:rsidRDefault="00A85478" w:rsidP="00A85478">
      <w:pPr>
        <w:jc w:val="right"/>
        <w:rPr>
          <w:rFonts w:ascii="Courier New" w:hAnsi="Courier New" w:cs="Courier New"/>
          <w:sz w:val="20"/>
          <w:szCs w:val="20"/>
        </w:rPr>
      </w:pPr>
      <w:r w:rsidRPr="00A85478">
        <w:rPr>
          <w:rFonts w:ascii="Courier New" w:hAnsi="Courier New" w:cs="Courier New"/>
          <w:sz w:val="20"/>
          <w:szCs w:val="20"/>
        </w:rPr>
        <w:t>к решению Думы МО "Олонки" от 27.12.2021г №137</w:t>
      </w:r>
    </w:p>
    <w:p w:rsidR="00A85478" w:rsidRPr="00A85478" w:rsidRDefault="00A85478" w:rsidP="00A85478">
      <w:pPr>
        <w:jc w:val="right"/>
        <w:rPr>
          <w:rFonts w:ascii="Courier New" w:eastAsia="Calibri" w:hAnsi="Courier New" w:cs="Courier New"/>
          <w:sz w:val="20"/>
          <w:szCs w:val="20"/>
        </w:rPr>
      </w:pPr>
      <w:r w:rsidRPr="00A85478">
        <w:rPr>
          <w:rFonts w:ascii="Courier New" w:hAnsi="Courier New" w:cs="Courier New"/>
          <w:sz w:val="20"/>
          <w:szCs w:val="20"/>
        </w:rPr>
        <w:t>"О бюджете МО "Олонки на 2021 год и плановый период 2022 и 2023 годы""</w:t>
      </w:r>
    </w:p>
    <w:p w:rsidR="00A85478" w:rsidRPr="00A85478" w:rsidRDefault="00A85478" w:rsidP="00A85478">
      <w:pPr>
        <w:jc w:val="right"/>
        <w:rPr>
          <w:rFonts w:ascii="Courier New" w:hAnsi="Courier New" w:cs="Courier New"/>
          <w:sz w:val="20"/>
          <w:szCs w:val="20"/>
        </w:rPr>
      </w:pPr>
    </w:p>
    <w:p w:rsidR="00A85478" w:rsidRPr="00A85478" w:rsidRDefault="00A85478" w:rsidP="00A85478">
      <w:pPr>
        <w:jc w:val="right"/>
        <w:rPr>
          <w:rFonts w:ascii="Courier New" w:hAnsi="Courier New" w:cs="Courier New"/>
          <w:sz w:val="20"/>
          <w:szCs w:val="20"/>
        </w:rPr>
      </w:pPr>
      <w:r w:rsidRPr="00A85478">
        <w:rPr>
          <w:rFonts w:ascii="Courier New" w:hAnsi="Courier New" w:cs="Courier New"/>
          <w:sz w:val="20"/>
          <w:szCs w:val="20"/>
        </w:rPr>
        <w:t>приложение №2</w:t>
      </w:r>
    </w:p>
    <w:p w:rsidR="00A85478" w:rsidRPr="00A85478" w:rsidRDefault="00A85478" w:rsidP="00A85478">
      <w:pPr>
        <w:jc w:val="right"/>
        <w:rPr>
          <w:rFonts w:ascii="Courier New" w:hAnsi="Courier New" w:cs="Courier New"/>
          <w:sz w:val="20"/>
          <w:szCs w:val="20"/>
        </w:rPr>
      </w:pPr>
      <w:r w:rsidRPr="00A85478">
        <w:rPr>
          <w:rFonts w:ascii="Courier New" w:hAnsi="Courier New" w:cs="Courier New"/>
          <w:sz w:val="20"/>
          <w:szCs w:val="20"/>
        </w:rPr>
        <w:t>к решению Думы МО "Олонки" от 25.12.2020 г. №105</w:t>
      </w:r>
    </w:p>
    <w:p w:rsidR="00A85478" w:rsidRPr="00A85478" w:rsidRDefault="00A85478" w:rsidP="00A85478">
      <w:pPr>
        <w:jc w:val="right"/>
        <w:rPr>
          <w:rFonts w:ascii="Courier New" w:hAnsi="Courier New" w:cs="Courier New"/>
          <w:sz w:val="20"/>
          <w:szCs w:val="20"/>
        </w:rPr>
      </w:pPr>
      <w:r w:rsidRPr="00A85478">
        <w:rPr>
          <w:rFonts w:ascii="Courier New" w:hAnsi="Courier New" w:cs="Courier New"/>
          <w:sz w:val="20"/>
          <w:szCs w:val="20"/>
        </w:rPr>
        <w:t>"О бюджете МО "Олонки на 2021 год и плановый период 2022-2023 годы"</w:t>
      </w:r>
    </w:p>
    <w:p w:rsidR="00A85478" w:rsidRPr="00A85478" w:rsidRDefault="00A85478" w:rsidP="00A85478">
      <w:pPr>
        <w:jc w:val="right"/>
        <w:rPr>
          <w:rFonts w:ascii="Courier New" w:hAnsi="Courier New" w:cs="Courier New"/>
          <w:sz w:val="20"/>
          <w:szCs w:val="20"/>
        </w:rPr>
      </w:pPr>
    </w:p>
    <w:p w:rsidR="00A85478" w:rsidRPr="00A85478" w:rsidRDefault="00A85478" w:rsidP="00A85478">
      <w:pPr>
        <w:jc w:val="center"/>
        <w:rPr>
          <w:rFonts w:ascii="Arial" w:hAnsi="Arial" w:cs="Arial"/>
          <w:b/>
          <w:sz w:val="20"/>
          <w:szCs w:val="20"/>
        </w:rPr>
      </w:pPr>
      <w:r w:rsidRPr="00A85478">
        <w:rPr>
          <w:rFonts w:ascii="Arial" w:hAnsi="Arial" w:cs="Arial"/>
          <w:b/>
          <w:sz w:val="20"/>
          <w:szCs w:val="20"/>
        </w:rPr>
        <w:t>Прогнозируемые доходы бюджета МО "Олонки" на 2021 год и плановый период 2022-2023 годы</w:t>
      </w:r>
    </w:p>
    <w:tbl>
      <w:tblPr>
        <w:tblW w:w="10799" w:type="dxa"/>
        <w:tblInd w:w="103" w:type="dxa"/>
        <w:tblLook w:val="04A0"/>
      </w:tblPr>
      <w:tblGrid>
        <w:gridCol w:w="2415"/>
        <w:gridCol w:w="4394"/>
        <w:gridCol w:w="1297"/>
        <w:gridCol w:w="1418"/>
        <w:gridCol w:w="1275"/>
      </w:tblGrid>
      <w:tr w:rsidR="00A85478" w:rsidRPr="00A85478" w:rsidTr="00E71CFD">
        <w:trPr>
          <w:trHeight w:val="270"/>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 </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тыс. рублей</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 </w:t>
            </w:r>
          </w:p>
        </w:tc>
      </w:tr>
      <w:tr w:rsidR="00A85478" w:rsidRPr="00A85478" w:rsidTr="00E71CFD">
        <w:trPr>
          <w:trHeight w:val="27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код бюджетной</w:t>
            </w:r>
          </w:p>
        </w:tc>
        <w:tc>
          <w:tcPr>
            <w:tcW w:w="439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доходы</w:t>
            </w:r>
          </w:p>
        </w:tc>
        <w:tc>
          <w:tcPr>
            <w:tcW w:w="3990" w:type="dxa"/>
            <w:gridSpan w:val="3"/>
            <w:tcBorders>
              <w:top w:val="single" w:sz="4" w:space="0" w:color="auto"/>
              <w:left w:val="nil"/>
              <w:bottom w:val="single" w:sz="4" w:space="0" w:color="auto"/>
              <w:right w:val="single" w:sz="4" w:space="0" w:color="auto"/>
            </w:tcBorders>
            <w:shd w:val="clear" w:color="auto" w:fill="auto"/>
            <w:vAlign w:val="bottom"/>
            <w:hideMark/>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 xml:space="preserve">план       </w:t>
            </w:r>
          </w:p>
        </w:tc>
      </w:tr>
      <w:tr w:rsidR="00A85478" w:rsidRPr="00A85478" w:rsidTr="00E71CFD">
        <w:trPr>
          <w:trHeight w:val="27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классификации РФ</w:t>
            </w:r>
          </w:p>
        </w:tc>
        <w:tc>
          <w:tcPr>
            <w:tcW w:w="439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 </w:t>
            </w:r>
          </w:p>
        </w:tc>
        <w:tc>
          <w:tcPr>
            <w:tcW w:w="1297"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2021 год</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2022 год</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2023 год</w:t>
            </w:r>
          </w:p>
        </w:tc>
      </w:tr>
      <w:tr w:rsidR="00A85478" w:rsidRPr="00A85478" w:rsidTr="00E71CFD">
        <w:trPr>
          <w:trHeight w:val="27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5</w:t>
            </w:r>
          </w:p>
        </w:tc>
      </w:tr>
      <w:tr w:rsidR="00A85478" w:rsidRPr="00A85478" w:rsidTr="00E71CFD">
        <w:trPr>
          <w:trHeight w:val="27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000 0 00 00000 00 0000 000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ИТОГО ДОХОДОВ</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27 400,5</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22 846,8</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22 460,9</w:t>
            </w:r>
          </w:p>
        </w:tc>
      </w:tr>
      <w:tr w:rsidR="00A85478" w:rsidRPr="00A85478" w:rsidTr="00E71CFD">
        <w:trPr>
          <w:trHeight w:val="27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000 1 00 00000 00 0000 000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Налоговые и неналоговые доходы</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7 008,1</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6 346,1</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6 629,0</w:t>
            </w:r>
          </w:p>
        </w:tc>
      </w:tr>
      <w:tr w:rsidR="00A85478" w:rsidRPr="00A85478" w:rsidTr="00E71CFD">
        <w:trPr>
          <w:trHeight w:val="27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182 1 01 02000 01 0000 110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Налог на доходы физических лиц</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1 332,5</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1 054,6</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1 107,0</w:t>
            </w:r>
          </w:p>
        </w:tc>
      </w:tr>
      <w:tr w:rsidR="00A85478" w:rsidRPr="00A85478" w:rsidTr="00E71CFD">
        <w:trPr>
          <w:trHeight w:val="762"/>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182 1 01 02010 01 0000 110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1 277,6</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1 050,0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1 102,5</w:t>
            </w:r>
          </w:p>
        </w:tc>
      </w:tr>
      <w:tr w:rsidR="00A85478" w:rsidRPr="00A85478" w:rsidTr="00E71CFD">
        <w:trPr>
          <w:trHeight w:val="841"/>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182 1 01 02020 01 0000 110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45,8</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2,0</w:t>
            </w:r>
          </w:p>
        </w:tc>
      </w:tr>
      <w:tr w:rsidR="00A85478" w:rsidRPr="00A85478" w:rsidTr="00E71CFD">
        <w:trPr>
          <w:trHeight w:val="555"/>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182 1 01 02030 01 0000 110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Налог на доходы физических лиц с доходов, полученных физическими лицами в соответствии со статьей 228 НК РФ</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9,2</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2,5</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2,5</w:t>
            </w:r>
          </w:p>
        </w:tc>
      </w:tr>
      <w:tr w:rsidR="00A85478" w:rsidRPr="00A85478" w:rsidTr="00E71CFD">
        <w:trPr>
          <w:trHeight w:val="345"/>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182 1 03 02000 01 0000 110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Доходы от уплаты акцизов</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2 569,1</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2 623,5</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2 792,7</w:t>
            </w:r>
          </w:p>
        </w:tc>
      </w:tr>
      <w:tr w:rsidR="00A85478" w:rsidRPr="00A85478" w:rsidTr="00E71CFD">
        <w:trPr>
          <w:trHeight w:val="1021"/>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182 1 03 02231 01 0000 110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(по нормативам, установленным ФЗ в целях формирования дорожных фондов субъектов РФ)</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1 186,2</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1 206,8</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1 284,6</w:t>
            </w:r>
          </w:p>
        </w:tc>
      </w:tr>
      <w:tr w:rsidR="00A85478" w:rsidRPr="00A85478" w:rsidTr="00E71CFD">
        <w:trPr>
          <w:trHeight w:val="1449"/>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182 1 03 02241 01 0000 110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(по нормативам, установленным ФЗ в целях формирования дорожных фондов субъектов РФ)</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8,4</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5,2</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5,6</w:t>
            </w:r>
          </w:p>
        </w:tc>
      </w:tr>
      <w:tr w:rsidR="00A85478" w:rsidRPr="00A85478" w:rsidTr="00E71CFD">
        <w:trPr>
          <w:trHeight w:val="987"/>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182 1 03 02251 01 0000 110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(по нормативам, установленным ФЗ в целях формирования дорожных фондов субъектов РФ)</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1 577,2</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1 574,1</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1 675,6</w:t>
            </w:r>
          </w:p>
        </w:tc>
      </w:tr>
      <w:tr w:rsidR="00A85478" w:rsidRPr="00A85478" w:rsidTr="00E71CFD">
        <w:trPr>
          <w:trHeight w:val="1117"/>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182 1 03 02261 01 0000 110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(по нормативам, установленным ФЗ в целях формирования дорожных фондов субъектов РФ)</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-202,7</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-162,6</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-173,1</w:t>
            </w:r>
          </w:p>
        </w:tc>
      </w:tr>
      <w:tr w:rsidR="00A85478" w:rsidRPr="00A85478" w:rsidTr="00E71CFD">
        <w:trPr>
          <w:trHeight w:val="27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182 1 05 00000 00 0000 000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Налоги на совокупный доход</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20,0</w:t>
            </w:r>
          </w:p>
        </w:tc>
      </w:tr>
      <w:tr w:rsidR="00A85478" w:rsidRPr="00A85478" w:rsidTr="00E71CFD">
        <w:trPr>
          <w:trHeight w:val="27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182 1 05 03010 01 0000 110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Единый сельскохозяйственный налог</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20,0</w:t>
            </w:r>
          </w:p>
        </w:tc>
      </w:tr>
      <w:tr w:rsidR="00A85478" w:rsidRPr="00A85478" w:rsidTr="00E71CFD">
        <w:trPr>
          <w:trHeight w:val="27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182 1 06 00000 00 0000 000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Налоги на имущество</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2 983,3</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2 431,0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2 492,3</w:t>
            </w:r>
          </w:p>
        </w:tc>
      </w:tr>
      <w:tr w:rsidR="00A85478" w:rsidRPr="00A85478" w:rsidTr="00E71CFD">
        <w:trPr>
          <w:trHeight w:val="375"/>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182 1 06 01000 00 0000 110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Налог на имущество физических лиц</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181,8</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126,0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132,3</w:t>
            </w:r>
          </w:p>
        </w:tc>
      </w:tr>
      <w:tr w:rsidR="00A85478" w:rsidRPr="00A85478" w:rsidTr="00E71CFD">
        <w:trPr>
          <w:trHeight w:val="273"/>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i/>
                <w:iCs/>
                <w:sz w:val="20"/>
                <w:szCs w:val="20"/>
              </w:rPr>
            </w:pPr>
            <w:r w:rsidRPr="00A85478">
              <w:rPr>
                <w:rFonts w:ascii="Courier New" w:hAnsi="Courier New" w:cs="Courier New"/>
                <w:i/>
                <w:iCs/>
                <w:sz w:val="20"/>
                <w:szCs w:val="20"/>
              </w:rPr>
              <w:t>182 1 06 01030 10 0000 110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i/>
                <w:iCs/>
                <w:sz w:val="20"/>
                <w:szCs w:val="20"/>
              </w:rPr>
            </w:pPr>
            <w:r w:rsidRPr="00A85478">
              <w:rPr>
                <w:rFonts w:ascii="Courier New" w:hAnsi="Courier New" w:cs="Courier New"/>
                <w:i/>
                <w:iCs/>
                <w:sz w:val="20"/>
                <w:szCs w:val="20"/>
              </w:rPr>
              <w:t>181,8</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i/>
                <w:iCs/>
                <w:sz w:val="20"/>
                <w:szCs w:val="20"/>
              </w:rPr>
            </w:pPr>
            <w:r w:rsidRPr="00A85478">
              <w:rPr>
                <w:rFonts w:ascii="Courier New" w:hAnsi="Courier New" w:cs="Courier New"/>
                <w:i/>
                <w:iCs/>
                <w:sz w:val="20"/>
                <w:szCs w:val="20"/>
              </w:rPr>
              <w:t>126,0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i/>
                <w:iCs/>
                <w:sz w:val="20"/>
                <w:szCs w:val="20"/>
              </w:rPr>
            </w:pPr>
            <w:r w:rsidRPr="00A85478">
              <w:rPr>
                <w:rFonts w:ascii="Courier New" w:hAnsi="Courier New" w:cs="Courier New"/>
                <w:i/>
                <w:iCs/>
                <w:sz w:val="20"/>
                <w:szCs w:val="20"/>
              </w:rPr>
              <w:t>132,3</w:t>
            </w:r>
          </w:p>
        </w:tc>
      </w:tr>
      <w:tr w:rsidR="00A85478" w:rsidRPr="00A85478" w:rsidTr="00E71CFD">
        <w:trPr>
          <w:trHeight w:val="283"/>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182 1 06 06000 00 0000 110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Земельный налог</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2 801,5</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2 305,0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2 360,0</w:t>
            </w:r>
          </w:p>
        </w:tc>
      </w:tr>
      <w:tr w:rsidR="00A85478" w:rsidRPr="00A85478" w:rsidTr="00E71CFD">
        <w:trPr>
          <w:trHeight w:val="402"/>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i/>
                <w:iCs/>
                <w:sz w:val="20"/>
                <w:szCs w:val="20"/>
              </w:rPr>
            </w:pPr>
            <w:r w:rsidRPr="00A85478">
              <w:rPr>
                <w:rFonts w:ascii="Courier New" w:hAnsi="Courier New" w:cs="Courier New"/>
                <w:i/>
                <w:iCs/>
                <w:sz w:val="20"/>
                <w:szCs w:val="20"/>
              </w:rPr>
              <w:t>182 1 06 06033 10 1000 110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Земельный налог с организаций, обладающих земельным участком, расположенным в границах сельских поселений</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i/>
                <w:iCs/>
                <w:sz w:val="20"/>
                <w:szCs w:val="20"/>
              </w:rPr>
            </w:pPr>
            <w:r w:rsidRPr="00A85478">
              <w:rPr>
                <w:rFonts w:ascii="Courier New" w:hAnsi="Courier New" w:cs="Courier New"/>
                <w:i/>
                <w:iCs/>
                <w:sz w:val="20"/>
                <w:szCs w:val="20"/>
              </w:rPr>
              <w:t>1 915,7</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1 900,0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1 950,0</w:t>
            </w:r>
          </w:p>
        </w:tc>
      </w:tr>
      <w:tr w:rsidR="00A85478" w:rsidRPr="00A85478" w:rsidTr="00E71CFD">
        <w:trPr>
          <w:trHeight w:val="49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i/>
                <w:iCs/>
                <w:sz w:val="20"/>
                <w:szCs w:val="20"/>
              </w:rPr>
            </w:pPr>
            <w:r w:rsidRPr="00A85478">
              <w:rPr>
                <w:rFonts w:ascii="Courier New" w:hAnsi="Courier New" w:cs="Courier New"/>
                <w:i/>
                <w:iCs/>
                <w:sz w:val="20"/>
                <w:szCs w:val="20"/>
              </w:rPr>
              <w:t>182 1 06 06043 10 1000 110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Земельный налог с физических лиц, обладающих земельным участком, расположенным в границах сельских поселений</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i/>
                <w:iCs/>
                <w:sz w:val="20"/>
                <w:szCs w:val="20"/>
              </w:rPr>
            </w:pPr>
            <w:r w:rsidRPr="00A85478">
              <w:rPr>
                <w:rFonts w:ascii="Courier New" w:hAnsi="Courier New" w:cs="Courier New"/>
                <w:i/>
                <w:iCs/>
                <w:sz w:val="20"/>
                <w:szCs w:val="20"/>
              </w:rPr>
              <w:t>885,8</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405,0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410,0</w:t>
            </w:r>
          </w:p>
        </w:tc>
      </w:tr>
      <w:tr w:rsidR="00A85478" w:rsidRPr="00A85478" w:rsidTr="00E71CFD">
        <w:trPr>
          <w:trHeight w:val="285"/>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251 1 00 00000 00 0000 000</w:t>
            </w:r>
          </w:p>
        </w:tc>
        <w:tc>
          <w:tcPr>
            <w:tcW w:w="439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Государственная пошлина</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6,4</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w:t>
            </w:r>
          </w:p>
        </w:tc>
      </w:tr>
      <w:tr w:rsidR="00A85478" w:rsidRPr="00A85478" w:rsidTr="00E71CFD">
        <w:trPr>
          <w:trHeight w:val="805"/>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251 1 08 04020 01 1000 110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6,4</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w:t>
            </w:r>
          </w:p>
        </w:tc>
      </w:tr>
      <w:tr w:rsidR="00A85478" w:rsidRPr="00A85478" w:rsidTr="00E71CFD">
        <w:trPr>
          <w:trHeight w:val="438"/>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251 1 11 00000 00 0000 000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Доходы от использования имущества, находящегося в государственной и муниципальной собственности</w:t>
            </w:r>
          </w:p>
        </w:tc>
        <w:tc>
          <w:tcPr>
            <w:tcW w:w="1297"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11,0</w:t>
            </w:r>
          </w:p>
        </w:tc>
        <w:tc>
          <w:tcPr>
            <w:tcW w:w="1275"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11,0</w:t>
            </w:r>
          </w:p>
        </w:tc>
      </w:tr>
      <w:tr w:rsidR="00A85478" w:rsidRPr="00A85478" w:rsidTr="00E71CFD">
        <w:trPr>
          <w:trHeight w:val="969"/>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251 1 11 05000 00 0000 120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i/>
                <w:iCs/>
                <w:sz w:val="20"/>
                <w:szCs w:val="20"/>
              </w:rPr>
            </w:pPr>
            <w:r w:rsidRPr="00A85478">
              <w:rPr>
                <w:rFonts w:ascii="Courier New" w:hAnsi="Courier New" w:cs="Courier New"/>
                <w:i/>
                <w:iCs/>
                <w:sz w:val="20"/>
                <w:szCs w:val="20"/>
              </w:rPr>
              <w:t>24,0</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i/>
                <w:iCs/>
                <w:sz w:val="20"/>
                <w:szCs w:val="20"/>
              </w:rPr>
            </w:pPr>
            <w:r w:rsidRPr="00A85478">
              <w:rPr>
                <w:rFonts w:ascii="Courier New" w:hAnsi="Courier New" w:cs="Courier New"/>
                <w:i/>
                <w:iCs/>
                <w:sz w:val="20"/>
                <w:szCs w:val="20"/>
              </w:rPr>
              <w:t>11,0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i/>
                <w:iCs/>
                <w:sz w:val="20"/>
                <w:szCs w:val="20"/>
              </w:rPr>
            </w:pPr>
            <w:r w:rsidRPr="00A85478">
              <w:rPr>
                <w:rFonts w:ascii="Courier New" w:hAnsi="Courier New" w:cs="Courier New"/>
                <w:i/>
                <w:iCs/>
                <w:sz w:val="20"/>
                <w:szCs w:val="20"/>
              </w:rPr>
              <w:t>11,0</w:t>
            </w:r>
          </w:p>
        </w:tc>
      </w:tr>
      <w:tr w:rsidR="00A85478" w:rsidRPr="00A85478" w:rsidTr="00E71CFD">
        <w:trPr>
          <w:trHeight w:val="83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251 1 11 05025 10 0000 120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1,9</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10,0</w:t>
            </w:r>
          </w:p>
        </w:tc>
      </w:tr>
      <w:tr w:rsidR="00A85478" w:rsidRPr="00A85478" w:rsidTr="00E71CFD">
        <w:trPr>
          <w:trHeight w:val="757"/>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251 1 11 05035 10 0000 120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22,1</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w:t>
            </w:r>
          </w:p>
        </w:tc>
      </w:tr>
      <w:tr w:rsidR="00A85478" w:rsidRPr="00A85478" w:rsidTr="00E71CFD">
        <w:trPr>
          <w:trHeight w:val="565"/>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251 1 16 10032 00 0000 140</w:t>
            </w:r>
          </w:p>
        </w:tc>
        <w:tc>
          <w:tcPr>
            <w:tcW w:w="4394" w:type="dxa"/>
            <w:tcBorders>
              <w:top w:val="nil"/>
              <w:left w:val="nil"/>
              <w:bottom w:val="single" w:sz="4" w:space="0" w:color="auto"/>
              <w:right w:val="single" w:sz="4" w:space="0" w:color="auto"/>
            </w:tcBorders>
            <w:shd w:val="clear" w:color="auto" w:fill="auto"/>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Прочие поступления от денежных взысканий (штрафов) и иных сумм в возмещение ущерба.</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3,7</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4,0</w:t>
            </w:r>
          </w:p>
        </w:tc>
      </w:tr>
      <w:tr w:rsidR="00A85478" w:rsidRPr="00A85478" w:rsidTr="00E71CFD">
        <w:trPr>
          <w:trHeight w:val="856"/>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251 1 16 10032 10 0000 140</w:t>
            </w:r>
          </w:p>
        </w:tc>
        <w:tc>
          <w:tcPr>
            <w:tcW w:w="4394" w:type="dxa"/>
            <w:tcBorders>
              <w:top w:val="nil"/>
              <w:left w:val="nil"/>
              <w:bottom w:val="single" w:sz="4" w:space="0" w:color="auto"/>
              <w:right w:val="single" w:sz="4" w:space="0" w:color="auto"/>
            </w:tcBorders>
            <w:shd w:val="clear" w:color="auto" w:fill="auto"/>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3,7</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4,0</w:t>
            </w:r>
          </w:p>
        </w:tc>
      </w:tr>
      <w:tr w:rsidR="00A85478" w:rsidRPr="00A85478" w:rsidTr="00E71CFD">
        <w:trPr>
          <w:trHeight w:val="27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251 1 17 00000 00 0000 000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Прочие неналоговые доходы</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89,0</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100,0</w:t>
            </w:r>
          </w:p>
        </w:tc>
      </w:tr>
      <w:tr w:rsidR="00A85478" w:rsidRPr="00A85478" w:rsidTr="00E71CFD">
        <w:trPr>
          <w:trHeight w:val="375"/>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251 1 17 05050 10 0000 180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Прочие неналоговые доходы бюджетов сельских поселений</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89,0</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100,0</w:t>
            </w:r>
          </w:p>
        </w:tc>
      </w:tr>
      <w:tr w:rsidR="00A85478" w:rsidRPr="00A85478" w:rsidTr="00E71CFD">
        <w:trPr>
          <w:trHeight w:val="54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145 2 02 00000 00 0000 150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Безвозмездные поступления от других бюджетов бюджетной системы РФ</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20 392,4</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16 500,7</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15 831,9</w:t>
            </w:r>
          </w:p>
        </w:tc>
      </w:tr>
      <w:tr w:rsidR="00A85478" w:rsidRPr="00A85478" w:rsidTr="00E71CFD">
        <w:trPr>
          <w:trHeight w:val="382"/>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145 2 02 16001 10 0000 150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Дотации бюджетам сельских поселений на выравнивание бюджетной обеспеченности из бюджетов муниципальных районов</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18 460,0</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15 504,0</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14 821,0</w:t>
            </w:r>
          </w:p>
        </w:tc>
      </w:tr>
      <w:tr w:rsidR="00A85478" w:rsidRPr="00A85478" w:rsidTr="00E71CFD">
        <w:trPr>
          <w:trHeight w:val="4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145 2 02 29999 10 0000 150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Прочие субсидии бюджетам сельских поселений (народные инициативы)</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601,1</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601,1</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601,1</w:t>
            </w:r>
          </w:p>
        </w:tc>
      </w:tr>
      <w:tr w:rsidR="00A85478" w:rsidRPr="00A85478" w:rsidTr="00E71CFD">
        <w:trPr>
          <w:trHeight w:val="41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145 2 02 29999 10 0000 150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Прочие субсидии бюджетам сельских поселений (субсидия на развитие домов культуры)</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834,7</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 </w:t>
            </w:r>
          </w:p>
        </w:tc>
      </w:tr>
      <w:tr w:rsidR="00A85478" w:rsidRPr="00A85478" w:rsidTr="00E71CFD">
        <w:trPr>
          <w:trHeight w:val="517"/>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145 2 02 30024 10 0000 150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Субвенции бюджетам сельских поселений на выполнение передаваемых полномочий субъектов Российской Федерации, в т.ч.</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53,1</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48,5</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48,5</w:t>
            </w:r>
          </w:p>
        </w:tc>
      </w:tr>
      <w:tr w:rsidR="00A85478" w:rsidRPr="00A85478" w:rsidTr="00E71CFD">
        <w:trPr>
          <w:trHeight w:val="127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145 2 02 30024 10 0000 150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осуществление областного государственного полномочия по определения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0,7</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0,7</w:t>
            </w:r>
          </w:p>
        </w:tc>
      </w:tr>
      <w:tr w:rsidR="00A85478" w:rsidRPr="00A85478" w:rsidTr="00E71CFD">
        <w:trPr>
          <w:trHeight w:val="542"/>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145 2 02 30024 10 0000 150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на осуществление отдельных областных государственных полномочий в сфере водоснабжения и водоотведения</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52,4</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47,8</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47,8</w:t>
            </w:r>
          </w:p>
        </w:tc>
      </w:tr>
      <w:tr w:rsidR="00A85478" w:rsidRPr="00A85478" w:rsidTr="00E71CFD">
        <w:trPr>
          <w:trHeight w:val="862"/>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145 2 02 35118 10 0000 150</w:t>
            </w:r>
          </w:p>
        </w:tc>
        <w:tc>
          <w:tcPr>
            <w:tcW w:w="4394" w:type="dxa"/>
            <w:tcBorders>
              <w:top w:val="nil"/>
              <w:left w:val="nil"/>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9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343,5</w:t>
            </w:r>
          </w:p>
        </w:tc>
        <w:tc>
          <w:tcPr>
            <w:tcW w:w="1418"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347,1</w:t>
            </w:r>
          </w:p>
        </w:tc>
        <w:tc>
          <w:tcPr>
            <w:tcW w:w="1275"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361,3</w:t>
            </w:r>
          </w:p>
        </w:tc>
      </w:tr>
      <w:tr w:rsidR="00A85478" w:rsidRPr="00A85478" w:rsidTr="00E71CFD">
        <w:trPr>
          <w:trHeight w:val="66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145 2 02 45519 10 0000 150</w:t>
            </w:r>
          </w:p>
        </w:tc>
        <w:tc>
          <w:tcPr>
            <w:tcW w:w="4394" w:type="dxa"/>
            <w:tcBorders>
              <w:top w:val="single" w:sz="4" w:space="0" w:color="auto"/>
              <w:left w:val="nil"/>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Субсидия на государственную поддержку отрасли культуры (лучшие учреждения)</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0,0</w:t>
            </w:r>
          </w:p>
        </w:tc>
      </w:tr>
    </w:tbl>
    <w:p w:rsidR="00A85478" w:rsidRPr="00A85478" w:rsidRDefault="00A85478" w:rsidP="00A85478">
      <w:pPr>
        <w:rPr>
          <w:rFonts w:ascii="Arial" w:hAnsi="Arial" w:cs="Arial"/>
          <w:sz w:val="20"/>
          <w:szCs w:val="20"/>
        </w:rPr>
      </w:pPr>
    </w:p>
    <w:p w:rsidR="00A85478" w:rsidRPr="00A85478" w:rsidRDefault="00A85478" w:rsidP="00A85478">
      <w:pPr>
        <w:rPr>
          <w:rFonts w:ascii="Arial" w:hAnsi="Arial" w:cs="Arial"/>
          <w:vanish/>
          <w:color w:val="FF0000"/>
          <w:sz w:val="20"/>
          <w:szCs w:val="20"/>
        </w:rPr>
      </w:pPr>
    </w:p>
    <w:p w:rsidR="00A85478" w:rsidRPr="00A85478" w:rsidRDefault="00A85478" w:rsidP="00A85478">
      <w:pPr>
        <w:jc w:val="right"/>
        <w:rPr>
          <w:rFonts w:ascii="Courier New" w:eastAsia="Calibri" w:hAnsi="Courier New" w:cs="Courier New"/>
          <w:sz w:val="20"/>
          <w:szCs w:val="20"/>
        </w:rPr>
      </w:pPr>
      <w:r w:rsidRPr="00A85478">
        <w:rPr>
          <w:rFonts w:ascii="Courier New" w:hAnsi="Courier New" w:cs="Courier New"/>
          <w:sz w:val="20"/>
          <w:szCs w:val="20"/>
        </w:rPr>
        <w:t>приложение №2</w:t>
      </w:r>
    </w:p>
    <w:p w:rsidR="00A85478" w:rsidRPr="00A85478" w:rsidRDefault="00A85478" w:rsidP="00A85478">
      <w:pPr>
        <w:jc w:val="right"/>
        <w:rPr>
          <w:rFonts w:ascii="Courier New" w:hAnsi="Courier New" w:cs="Courier New"/>
          <w:sz w:val="20"/>
          <w:szCs w:val="20"/>
        </w:rPr>
      </w:pPr>
      <w:r w:rsidRPr="00A85478">
        <w:rPr>
          <w:rFonts w:ascii="Courier New" w:hAnsi="Courier New" w:cs="Courier New"/>
          <w:sz w:val="20"/>
          <w:szCs w:val="20"/>
        </w:rPr>
        <w:t>к решению Думы МО "Олонки" от 27.12.2021г №137</w:t>
      </w:r>
    </w:p>
    <w:p w:rsidR="00A85478" w:rsidRPr="00A85478" w:rsidRDefault="00A85478" w:rsidP="00A85478">
      <w:pPr>
        <w:jc w:val="right"/>
        <w:rPr>
          <w:rFonts w:ascii="Courier New" w:eastAsia="Calibri" w:hAnsi="Courier New" w:cs="Courier New"/>
          <w:sz w:val="20"/>
          <w:szCs w:val="20"/>
        </w:rPr>
      </w:pPr>
      <w:r w:rsidRPr="00A85478">
        <w:rPr>
          <w:rFonts w:ascii="Courier New" w:hAnsi="Courier New" w:cs="Courier New"/>
          <w:sz w:val="20"/>
          <w:szCs w:val="20"/>
        </w:rPr>
        <w:t>"О бюджете МО "Олонки на 2021 год и плановый период 2022 и 2023 годы""</w:t>
      </w:r>
    </w:p>
    <w:p w:rsidR="00A85478" w:rsidRPr="00A85478" w:rsidRDefault="00A85478" w:rsidP="00A85478">
      <w:pPr>
        <w:jc w:val="right"/>
        <w:rPr>
          <w:rFonts w:ascii="Courier New" w:eastAsia="Calibri" w:hAnsi="Courier New" w:cs="Courier New"/>
          <w:sz w:val="20"/>
          <w:szCs w:val="20"/>
        </w:rPr>
      </w:pPr>
    </w:p>
    <w:p w:rsidR="00A85478" w:rsidRPr="00A85478" w:rsidRDefault="00A85478" w:rsidP="00A85478">
      <w:pPr>
        <w:jc w:val="right"/>
        <w:rPr>
          <w:rFonts w:ascii="Courier New" w:eastAsia="Calibri" w:hAnsi="Courier New" w:cs="Courier New"/>
          <w:sz w:val="20"/>
          <w:szCs w:val="20"/>
        </w:rPr>
      </w:pPr>
      <w:r w:rsidRPr="00A85478">
        <w:rPr>
          <w:rFonts w:ascii="Courier New" w:hAnsi="Courier New" w:cs="Courier New"/>
          <w:sz w:val="20"/>
          <w:szCs w:val="20"/>
        </w:rPr>
        <w:t>приложение №6</w:t>
      </w:r>
    </w:p>
    <w:p w:rsidR="00A85478" w:rsidRPr="00A85478" w:rsidRDefault="00A85478" w:rsidP="00A85478">
      <w:pPr>
        <w:jc w:val="right"/>
        <w:rPr>
          <w:rFonts w:ascii="Courier New" w:eastAsia="Calibri" w:hAnsi="Courier New" w:cs="Courier New"/>
          <w:sz w:val="20"/>
          <w:szCs w:val="20"/>
        </w:rPr>
      </w:pPr>
      <w:r w:rsidRPr="00A85478">
        <w:rPr>
          <w:rFonts w:ascii="Courier New" w:hAnsi="Courier New" w:cs="Courier New"/>
          <w:sz w:val="20"/>
          <w:szCs w:val="20"/>
        </w:rPr>
        <w:t>к решению Думы МО "Олонки" №105 от 25.12.2020г.</w:t>
      </w:r>
    </w:p>
    <w:p w:rsidR="00A85478" w:rsidRPr="00A85478" w:rsidRDefault="00A85478" w:rsidP="00A85478">
      <w:pPr>
        <w:rPr>
          <w:rFonts w:ascii="Courier New" w:hAnsi="Courier New" w:cs="Courier New"/>
          <w:sz w:val="20"/>
          <w:szCs w:val="20"/>
        </w:rPr>
      </w:pPr>
      <w:r w:rsidRPr="00A85478">
        <w:rPr>
          <w:rFonts w:ascii="Courier New" w:hAnsi="Courier New" w:cs="Courier New"/>
          <w:sz w:val="20"/>
          <w:szCs w:val="20"/>
        </w:rPr>
        <w:t>"О бюджете МО "Олонки на 2021 год и плановый период 2022 и 2023 годы"</w:t>
      </w:r>
    </w:p>
    <w:p w:rsidR="00A85478" w:rsidRPr="00A85478" w:rsidRDefault="00A85478" w:rsidP="00A85478">
      <w:pPr>
        <w:rPr>
          <w:rFonts w:ascii="Arial" w:hAnsi="Arial" w:cs="Arial"/>
          <w:sz w:val="20"/>
          <w:szCs w:val="20"/>
        </w:rPr>
      </w:pPr>
    </w:p>
    <w:p w:rsidR="00A85478" w:rsidRPr="00A85478" w:rsidRDefault="00A85478" w:rsidP="00A85478">
      <w:pPr>
        <w:jc w:val="center"/>
        <w:rPr>
          <w:rFonts w:ascii="Arial" w:hAnsi="Arial" w:cs="Arial"/>
          <w:sz w:val="20"/>
          <w:szCs w:val="20"/>
        </w:rPr>
      </w:pPr>
      <w:r w:rsidRPr="00A85478">
        <w:rPr>
          <w:rFonts w:ascii="Arial" w:hAnsi="Arial" w:cs="Arial"/>
          <w:b/>
          <w:bCs/>
          <w:sz w:val="20"/>
          <w:szCs w:val="20"/>
        </w:rPr>
        <w:t>Распределение расходов по разделам и подразделам функциональной классификации расходов бюджета муниципального образования "Олонки" на 2021 год и плановый период 2022-2023 годы</w:t>
      </w:r>
    </w:p>
    <w:p w:rsidR="00A85478" w:rsidRPr="00A85478" w:rsidRDefault="00A85478" w:rsidP="00A85478">
      <w:pPr>
        <w:rPr>
          <w:rFonts w:ascii="Courier New" w:hAnsi="Courier New" w:cs="Courier New"/>
          <w:sz w:val="20"/>
          <w:szCs w:val="20"/>
        </w:rPr>
      </w:pPr>
    </w:p>
    <w:tbl>
      <w:tblPr>
        <w:tblW w:w="10817" w:type="dxa"/>
        <w:tblInd w:w="-34" w:type="dxa"/>
        <w:tblLook w:val="04A0"/>
      </w:tblPr>
      <w:tblGrid>
        <w:gridCol w:w="5104"/>
        <w:gridCol w:w="937"/>
        <w:gridCol w:w="1177"/>
        <w:gridCol w:w="1177"/>
        <w:gridCol w:w="1245"/>
        <w:gridCol w:w="1177"/>
      </w:tblGrid>
      <w:tr w:rsidR="00A85478" w:rsidRPr="00A85478" w:rsidTr="00E71CFD">
        <w:trPr>
          <w:trHeight w:val="330"/>
        </w:trPr>
        <w:tc>
          <w:tcPr>
            <w:tcW w:w="5104" w:type="dxa"/>
            <w:tcBorders>
              <w:top w:val="nil"/>
              <w:left w:val="nil"/>
              <w:bottom w:val="nil"/>
              <w:right w:val="nil"/>
            </w:tcBorders>
            <w:shd w:val="clear" w:color="auto" w:fill="auto"/>
            <w:noWrap/>
            <w:vAlign w:val="bottom"/>
            <w:hideMark/>
          </w:tcPr>
          <w:p w:rsidR="00A85478" w:rsidRPr="00A85478" w:rsidRDefault="00A85478" w:rsidP="00E71CFD">
            <w:pPr>
              <w:rPr>
                <w:rFonts w:ascii="Courier New" w:hAnsi="Courier New" w:cs="Courier New"/>
                <w:b/>
                <w:bCs/>
                <w:sz w:val="20"/>
                <w:szCs w:val="20"/>
              </w:rPr>
            </w:pPr>
          </w:p>
        </w:tc>
        <w:tc>
          <w:tcPr>
            <w:tcW w:w="937" w:type="dxa"/>
            <w:tcBorders>
              <w:top w:val="nil"/>
              <w:left w:val="nil"/>
              <w:bottom w:val="nil"/>
              <w:right w:val="nil"/>
            </w:tcBorders>
            <w:shd w:val="clear" w:color="auto" w:fill="auto"/>
            <w:noWrap/>
            <w:vAlign w:val="bottom"/>
            <w:hideMark/>
          </w:tcPr>
          <w:p w:rsidR="00A85478" w:rsidRPr="00A85478" w:rsidRDefault="00A85478" w:rsidP="00E71CFD">
            <w:pPr>
              <w:jc w:val="center"/>
              <w:rPr>
                <w:rFonts w:ascii="Courier New" w:hAnsi="Courier New" w:cs="Courier New"/>
                <w:b/>
                <w:bCs/>
                <w:sz w:val="20"/>
                <w:szCs w:val="20"/>
              </w:rPr>
            </w:pPr>
          </w:p>
        </w:tc>
        <w:tc>
          <w:tcPr>
            <w:tcW w:w="1177" w:type="dxa"/>
            <w:tcBorders>
              <w:top w:val="nil"/>
              <w:left w:val="nil"/>
              <w:bottom w:val="nil"/>
              <w:right w:val="nil"/>
            </w:tcBorders>
            <w:shd w:val="clear" w:color="auto" w:fill="auto"/>
            <w:noWrap/>
            <w:vAlign w:val="bottom"/>
            <w:hideMark/>
          </w:tcPr>
          <w:p w:rsidR="00A85478" w:rsidRPr="00A85478" w:rsidRDefault="00A85478" w:rsidP="00E71CFD">
            <w:pPr>
              <w:jc w:val="center"/>
              <w:rPr>
                <w:rFonts w:ascii="Courier New" w:hAnsi="Courier New" w:cs="Courier New"/>
                <w:b/>
                <w:bCs/>
                <w:sz w:val="20"/>
                <w:szCs w:val="20"/>
              </w:rPr>
            </w:pPr>
          </w:p>
        </w:tc>
        <w:tc>
          <w:tcPr>
            <w:tcW w:w="2422" w:type="dxa"/>
            <w:gridSpan w:val="2"/>
            <w:tcBorders>
              <w:top w:val="nil"/>
              <w:left w:val="nil"/>
              <w:bottom w:val="nil"/>
              <w:right w:val="nil"/>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b/>
                <w:bCs/>
                <w:sz w:val="20"/>
                <w:szCs w:val="20"/>
              </w:rPr>
              <w:t>Тыс. рублей</w:t>
            </w:r>
          </w:p>
        </w:tc>
        <w:tc>
          <w:tcPr>
            <w:tcW w:w="1177" w:type="dxa"/>
            <w:tcBorders>
              <w:top w:val="nil"/>
              <w:left w:val="nil"/>
              <w:bottom w:val="nil"/>
              <w:right w:val="nil"/>
            </w:tcBorders>
            <w:shd w:val="clear" w:color="auto" w:fill="auto"/>
            <w:noWrap/>
            <w:vAlign w:val="bottom"/>
            <w:hideMark/>
          </w:tcPr>
          <w:p w:rsidR="00A85478" w:rsidRPr="00A85478" w:rsidRDefault="00A85478" w:rsidP="00E71CFD">
            <w:pPr>
              <w:rPr>
                <w:rFonts w:ascii="Courier New" w:hAnsi="Courier New" w:cs="Courier New"/>
                <w:sz w:val="20"/>
                <w:szCs w:val="20"/>
              </w:rPr>
            </w:pPr>
          </w:p>
        </w:tc>
      </w:tr>
      <w:tr w:rsidR="00A85478" w:rsidRPr="00A85478" w:rsidTr="00E71CFD">
        <w:trPr>
          <w:trHeight w:val="330"/>
        </w:trPr>
        <w:tc>
          <w:tcPr>
            <w:tcW w:w="5104" w:type="dxa"/>
            <w:tcBorders>
              <w:top w:val="single" w:sz="8" w:space="0" w:color="auto"/>
              <w:left w:val="single" w:sz="8" w:space="0" w:color="auto"/>
              <w:bottom w:val="nil"/>
              <w:right w:val="nil"/>
            </w:tcBorders>
            <w:shd w:val="clear" w:color="auto" w:fill="auto"/>
            <w:noWrap/>
            <w:vAlign w:val="bottom"/>
            <w:hideMark/>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наименование статьи расходов</w:t>
            </w:r>
          </w:p>
        </w:tc>
        <w:tc>
          <w:tcPr>
            <w:tcW w:w="937" w:type="dxa"/>
            <w:tcBorders>
              <w:top w:val="single" w:sz="8" w:space="0" w:color="auto"/>
              <w:left w:val="single" w:sz="8" w:space="0" w:color="auto"/>
              <w:bottom w:val="nil"/>
              <w:right w:val="single" w:sz="8"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раздел</w:t>
            </w:r>
          </w:p>
        </w:tc>
        <w:tc>
          <w:tcPr>
            <w:tcW w:w="1177" w:type="dxa"/>
            <w:tcBorders>
              <w:top w:val="single" w:sz="8" w:space="0" w:color="auto"/>
              <w:left w:val="nil"/>
              <w:bottom w:val="nil"/>
              <w:right w:val="nil"/>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п/раздел</w:t>
            </w:r>
          </w:p>
        </w:tc>
        <w:tc>
          <w:tcPr>
            <w:tcW w:w="359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План</w:t>
            </w:r>
          </w:p>
        </w:tc>
      </w:tr>
      <w:tr w:rsidR="00A85478" w:rsidRPr="00A85478" w:rsidTr="00E71CFD">
        <w:trPr>
          <w:trHeight w:val="330"/>
        </w:trPr>
        <w:tc>
          <w:tcPr>
            <w:tcW w:w="5104" w:type="dxa"/>
            <w:tcBorders>
              <w:top w:val="nil"/>
              <w:left w:val="single" w:sz="8" w:space="0" w:color="auto"/>
              <w:bottom w:val="nil"/>
              <w:right w:val="nil"/>
            </w:tcBorders>
            <w:shd w:val="clear" w:color="auto" w:fill="auto"/>
            <w:noWrap/>
            <w:vAlign w:val="bottom"/>
            <w:hideMark/>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 </w:t>
            </w:r>
          </w:p>
        </w:tc>
        <w:tc>
          <w:tcPr>
            <w:tcW w:w="937" w:type="dxa"/>
            <w:tcBorders>
              <w:top w:val="nil"/>
              <w:left w:val="single" w:sz="8" w:space="0" w:color="auto"/>
              <w:bottom w:val="nil"/>
              <w:right w:val="single" w:sz="8"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 </w:t>
            </w:r>
          </w:p>
        </w:tc>
        <w:tc>
          <w:tcPr>
            <w:tcW w:w="1177" w:type="dxa"/>
            <w:tcBorders>
              <w:top w:val="nil"/>
              <w:left w:val="nil"/>
              <w:bottom w:val="nil"/>
              <w:right w:val="nil"/>
            </w:tcBorders>
            <w:shd w:val="clear" w:color="auto" w:fill="auto"/>
            <w:noWrap/>
            <w:vAlign w:val="bottom"/>
            <w:hideMark/>
          </w:tcPr>
          <w:p w:rsidR="00A85478" w:rsidRPr="00A85478" w:rsidRDefault="00A85478" w:rsidP="00E71CFD">
            <w:pPr>
              <w:rPr>
                <w:rFonts w:ascii="Courier New" w:hAnsi="Courier New" w:cs="Courier New"/>
                <w:bCs/>
                <w:sz w:val="20"/>
                <w:szCs w:val="20"/>
              </w:rPr>
            </w:pPr>
          </w:p>
        </w:tc>
        <w:tc>
          <w:tcPr>
            <w:tcW w:w="1177" w:type="dxa"/>
            <w:tcBorders>
              <w:top w:val="nil"/>
              <w:left w:val="single" w:sz="8" w:space="0" w:color="auto"/>
              <w:bottom w:val="nil"/>
              <w:right w:val="single" w:sz="8"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2021 год</w:t>
            </w:r>
          </w:p>
        </w:tc>
        <w:tc>
          <w:tcPr>
            <w:tcW w:w="1245" w:type="dxa"/>
            <w:tcBorders>
              <w:top w:val="nil"/>
              <w:left w:val="nil"/>
              <w:bottom w:val="nil"/>
              <w:right w:val="single" w:sz="8"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2022 год</w:t>
            </w:r>
          </w:p>
        </w:tc>
        <w:tc>
          <w:tcPr>
            <w:tcW w:w="1177" w:type="dxa"/>
            <w:tcBorders>
              <w:top w:val="nil"/>
              <w:left w:val="nil"/>
              <w:bottom w:val="nil"/>
              <w:right w:val="single" w:sz="8"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2023 год</w:t>
            </w:r>
          </w:p>
        </w:tc>
      </w:tr>
      <w:tr w:rsidR="00A85478" w:rsidRPr="00A85478" w:rsidTr="00E71CFD">
        <w:trPr>
          <w:trHeight w:val="315"/>
        </w:trPr>
        <w:tc>
          <w:tcPr>
            <w:tcW w:w="510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Общегосударственные вопросы</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01</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00</w:t>
            </w:r>
          </w:p>
        </w:tc>
        <w:tc>
          <w:tcPr>
            <w:tcW w:w="1177" w:type="dxa"/>
            <w:tcBorders>
              <w:top w:val="single" w:sz="8" w:space="0" w:color="auto"/>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7 081,8</w:t>
            </w:r>
          </w:p>
        </w:tc>
        <w:tc>
          <w:tcPr>
            <w:tcW w:w="1245" w:type="dxa"/>
            <w:tcBorders>
              <w:top w:val="single" w:sz="8" w:space="0" w:color="auto"/>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5986,6</w:t>
            </w:r>
          </w:p>
        </w:tc>
        <w:tc>
          <w:tcPr>
            <w:tcW w:w="1177" w:type="dxa"/>
            <w:tcBorders>
              <w:top w:val="single" w:sz="8" w:space="0" w:color="auto"/>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5498,2</w:t>
            </w:r>
          </w:p>
        </w:tc>
      </w:tr>
      <w:tr w:rsidR="00A85478" w:rsidRPr="00A85478" w:rsidTr="00E71CFD">
        <w:trPr>
          <w:trHeight w:val="630"/>
        </w:trPr>
        <w:tc>
          <w:tcPr>
            <w:tcW w:w="510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Функционирование высшего должностного лица муниципального образования</w:t>
            </w:r>
          </w:p>
        </w:tc>
        <w:tc>
          <w:tcPr>
            <w:tcW w:w="93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01</w:t>
            </w:r>
          </w:p>
        </w:tc>
        <w:tc>
          <w:tcPr>
            <w:tcW w:w="117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02</w:t>
            </w:r>
          </w:p>
        </w:tc>
        <w:tc>
          <w:tcPr>
            <w:tcW w:w="1177"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1 682,8</w:t>
            </w:r>
          </w:p>
        </w:tc>
        <w:tc>
          <w:tcPr>
            <w:tcW w:w="1245"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1 682,8</w:t>
            </w:r>
          </w:p>
        </w:tc>
        <w:tc>
          <w:tcPr>
            <w:tcW w:w="1177"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1 682,8</w:t>
            </w:r>
          </w:p>
        </w:tc>
      </w:tr>
      <w:tr w:rsidR="00A85478" w:rsidRPr="00A85478" w:rsidTr="00E71CFD">
        <w:trPr>
          <w:trHeight w:val="315"/>
        </w:trPr>
        <w:tc>
          <w:tcPr>
            <w:tcW w:w="510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Функционирование местных администраций</w:t>
            </w:r>
          </w:p>
        </w:tc>
        <w:tc>
          <w:tcPr>
            <w:tcW w:w="93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01</w:t>
            </w:r>
          </w:p>
        </w:tc>
        <w:tc>
          <w:tcPr>
            <w:tcW w:w="117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04</w:t>
            </w:r>
          </w:p>
        </w:tc>
        <w:tc>
          <w:tcPr>
            <w:tcW w:w="1177"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5 378,3</w:t>
            </w:r>
          </w:p>
        </w:tc>
        <w:tc>
          <w:tcPr>
            <w:tcW w:w="1245"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4 265,1</w:t>
            </w:r>
          </w:p>
        </w:tc>
        <w:tc>
          <w:tcPr>
            <w:tcW w:w="1177"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3 794,6</w:t>
            </w:r>
          </w:p>
        </w:tc>
      </w:tr>
      <w:tr w:rsidR="00A85478" w:rsidRPr="00A85478" w:rsidTr="00E71CFD">
        <w:trPr>
          <w:trHeight w:val="315"/>
        </w:trPr>
        <w:tc>
          <w:tcPr>
            <w:tcW w:w="510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Резервный фонд</w:t>
            </w:r>
          </w:p>
        </w:tc>
        <w:tc>
          <w:tcPr>
            <w:tcW w:w="93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01</w:t>
            </w:r>
          </w:p>
        </w:tc>
        <w:tc>
          <w:tcPr>
            <w:tcW w:w="117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11</w:t>
            </w:r>
          </w:p>
        </w:tc>
        <w:tc>
          <w:tcPr>
            <w:tcW w:w="1177"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20,0</w:t>
            </w:r>
          </w:p>
        </w:tc>
        <w:tc>
          <w:tcPr>
            <w:tcW w:w="1245"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20</w:t>
            </w:r>
          </w:p>
        </w:tc>
        <w:tc>
          <w:tcPr>
            <w:tcW w:w="1177"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20</w:t>
            </w:r>
          </w:p>
        </w:tc>
      </w:tr>
      <w:tr w:rsidR="00A85478" w:rsidRPr="00A85478" w:rsidTr="00E71CFD">
        <w:trPr>
          <w:trHeight w:val="330"/>
        </w:trPr>
        <w:tc>
          <w:tcPr>
            <w:tcW w:w="5104" w:type="dxa"/>
            <w:tcBorders>
              <w:top w:val="nil"/>
              <w:left w:val="single" w:sz="8" w:space="0" w:color="auto"/>
              <w:bottom w:val="single" w:sz="8"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 xml:space="preserve">Другие общегосударственные вопросы </w:t>
            </w:r>
          </w:p>
        </w:tc>
        <w:tc>
          <w:tcPr>
            <w:tcW w:w="937"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01</w:t>
            </w:r>
          </w:p>
        </w:tc>
        <w:tc>
          <w:tcPr>
            <w:tcW w:w="1177"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13</w:t>
            </w:r>
          </w:p>
        </w:tc>
        <w:tc>
          <w:tcPr>
            <w:tcW w:w="1177" w:type="dxa"/>
            <w:tcBorders>
              <w:top w:val="nil"/>
              <w:left w:val="nil"/>
              <w:bottom w:val="single" w:sz="8"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0,7</w:t>
            </w:r>
          </w:p>
        </w:tc>
        <w:tc>
          <w:tcPr>
            <w:tcW w:w="1245"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0,7</w:t>
            </w:r>
          </w:p>
        </w:tc>
        <w:tc>
          <w:tcPr>
            <w:tcW w:w="1177"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0,7</w:t>
            </w:r>
          </w:p>
        </w:tc>
      </w:tr>
      <w:tr w:rsidR="00A85478" w:rsidRPr="00A85478" w:rsidTr="00E71CFD">
        <w:trPr>
          <w:trHeight w:val="315"/>
        </w:trPr>
        <w:tc>
          <w:tcPr>
            <w:tcW w:w="510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Национальная оборона</w:t>
            </w:r>
          </w:p>
        </w:tc>
        <w:tc>
          <w:tcPr>
            <w:tcW w:w="93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02</w:t>
            </w:r>
          </w:p>
        </w:tc>
        <w:tc>
          <w:tcPr>
            <w:tcW w:w="117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00</w:t>
            </w:r>
          </w:p>
        </w:tc>
        <w:tc>
          <w:tcPr>
            <w:tcW w:w="1177"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343,5</w:t>
            </w:r>
          </w:p>
        </w:tc>
        <w:tc>
          <w:tcPr>
            <w:tcW w:w="1245"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347,1</w:t>
            </w:r>
          </w:p>
        </w:tc>
        <w:tc>
          <w:tcPr>
            <w:tcW w:w="1177"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361,3</w:t>
            </w:r>
          </w:p>
        </w:tc>
      </w:tr>
      <w:tr w:rsidR="00A85478" w:rsidRPr="00A85478" w:rsidTr="00E71CFD">
        <w:trPr>
          <w:trHeight w:val="360"/>
        </w:trPr>
        <w:tc>
          <w:tcPr>
            <w:tcW w:w="5104" w:type="dxa"/>
            <w:tcBorders>
              <w:top w:val="nil"/>
              <w:left w:val="single" w:sz="8" w:space="0" w:color="auto"/>
              <w:bottom w:val="single" w:sz="8"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Мобилизационная и вневойсковая подготовка</w:t>
            </w:r>
          </w:p>
        </w:tc>
        <w:tc>
          <w:tcPr>
            <w:tcW w:w="937"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02</w:t>
            </w:r>
          </w:p>
        </w:tc>
        <w:tc>
          <w:tcPr>
            <w:tcW w:w="1177"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03</w:t>
            </w:r>
          </w:p>
        </w:tc>
        <w:tc>
          <w:tcPr>
            <w:tcW w:w="1177" w:type="dxa"/>
            <w:tcBorders>
              <w:top w:val="nil"/>
              <w:left w:val="nil"/>
              <w:bottom w:val="single" w:sz="8"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343,5</w:t>
            </w:r>
          </w:p>
        </w:tc>
        <w:tc>
          <w:tcPr>
            <w:tcW w:w="1245"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347,1</w:t>
            </w:r>
          </w:p>
        </w:tc>
        <w:tc>
          <w:tcPr>
            <w:tcW w:w="1177"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361,3</w:t>
            </w:r>
          </w:p>
        </w:tc>
      </w:tr>
      <w:tr w:rsidR="00A85478" w:rsidRPr="00A85478" w:rsidTr="00E71CFD">
        <w:trPr>
          <w:trHeight w:val="315"/>
        </w:trPr>
        <w:tc>
          <w:tcPr>
            <w:tcW w:w="510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Национальная экономика</w:t>
            </w:r>
          </w:p>
        </w:tc>
        <w:tc>
          <w:tcPr>
            <w:tcW w:w="93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04</w:t>
            </w:r>
          </w:p>
        </w:tc>
        <w:tc>
          <w:tcPr>
            <w:tcW w:w="117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00</w:t>
            </w:r>
          </w:p>
        </w:tc>
        <w:tc>
          <w:tcPr>
            <w:tcW w:w="1177"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4 118,3</w:t>
            </w:r>
          </w:p>
        </w:tc>
        <w:tc>
          <w:tcPr>
            <w:tcW w:w="1245"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2 671,3</w:t>
            </w:r>
          </w:p>
        </w:tc>
        <w:tc>
          <w:tcPr>
            <w:tcW w:w="1177"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2 840,5</w:t>
            </w:r>
          </w:p>
        </w:tc>
      </w:tr>
      <w:tr w:rsidR="00A85478" w:rsidRPr="00A85478" w:rsidTr="00E71CFD">
        <w:trPr>
          <w:trHeight w:val="315"/>
        </w:trPr>
        <w:tc>
          <w:tcPr>
            <w:tcW w:w="510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Общеэкономические вопросы</w:t>
            </w:r>
          </w:p>
        </w:tc>
        <w:tc>
          <w:tcPr>
            <w:tcW w:w="93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04</w:t>
            </w:r>
          </w:p>
        </w:tc>
        <w:tc>
          <w:tcPr>
            <w:tcW w:w="117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01</w:t>
            </w:r>
          </w:p>
        </w:tc>
        <w:tc>
          <w:tcPr>
            <w:tcW w:w="1177"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52,4</w:t>
            </w:r>
          </w:p>
        </w:tc>
        <w:tc>
          <w:tcPr>
            <w:tcW w:w="1245"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47,8</w:t>
            </w:r>
          </w:p>
        </w:tc>
        <w:tc>
          <w:tcPr>
            <w:tcW w:w="1177"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47,8</w:t>
            </w:r>
          </w:p>
        </w:tc>
      </w:tr>
      <w:tr w:rsidR="00A85478" w:rsidRPr="00A85478" w:rsidTr="00E71CFD">
        <w:trPr>
          <w:trHeight w:val="330"/>
        </w:trPr>
        <w:tc>
          <w:tcPr>
            <w:tcW w:w="5104" w:type="dxa"/>
            <w:tcBorders>
              <w:top w:val="nil"/>
              <w:left w:val="single" w:sz="8" w:space="0" w:color="auto"/>
              <w:bottom w:val="single" w:sz="8"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Дорожное хозяйство (дорожные фонды)</w:t>
            </w:r>
          </w:p>
        </w:tc>
        <w:tc>
          <w:tcPr>
            <w:tcW w:w="937"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04</w:t>
            </w:r>
          </w:p>
        </w:tc>
        <w:tc>
          <w:tcPr>
            <w:tcW w:w="1177"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09</w:t>
            </w:r>
          </w:p>
        </w:tc>
        <w:tc>
          <w:tcPr>
            <w:tcW w:w="1177" w:type="dxa"/>
            <w:tcBorders>
              <w:top w:val="nil"/>
              <w:left w:val="nil"/>
              <w:bottom w:val="single" w:sz="8"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4 065,9</w:t>
            </w:r>
          </w:p>
        </w:tc>
        <w:tc>
          <w:tcPr>
            <w:tcW w:w="1245"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2 623,5</w:t>
            </w:r>
          </w:p>
        </w:tc>
        <w:tc>
          <w:tcPr>
            <w:tcW w:w="1177"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2 792,7</w:t>
            </w:r>
          </w:p>
        </w:tc>
      </w:tr>
      <w:tr w:rsidR="00A85478" w:rsidRPr="00A85478" w:rsidTr="00E71CFD">
        <w:trPr>
          <w:trHeight w:val="315"/>
        </w:trPr>
        <w:tc>
          <w:tcPr>
            <w:tcW w:w="510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Жилищно-коммунальное хозяйство</w:t>
            </w:r>
          </w:p>
        </w:tc>
        <w:tc>
          <w:tcPr>
            <w:tcW w:w="93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05</w:t>
            </w:r>
          </w:p>
        </w:tc>
        <w:tc>
          <w:tcPr>
            <w:tcW w:w="117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00</w:t>
            </w:r>
          </w:p>
        </w:tc>
        <w:tc>
          <w:tcPr>
            <w:tcW w:w="1177"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2 508,6</w:t>
            </w:r>
          </w:p>
        </w:tc>
        <w:tc>
          <w:tcPr>
            <w:tcW w:w="1245"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399,8</w:t>
            </w:r>
          </w:p>
        </w:tc>
        <w:tc>
          <w:tcPr>
            <w:tcW w:w="1177"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407,8</w:t>
            </w:r>
          </w:p>
        </w:tc>
      </w:tr>
      <w:tr w:rsidR="00A85478" w:rsidRPr="00A85478" w:rsidTr="00E71CFD">
        <w:trPr>
          <w:trHeight w:val="330"/>
        </w:trPr>
        <w:tc>
          <w:tcPr>
            <w:tcW w:w="5104" w:type="dxa"/>
            <w:tcBorders>
              <w:top w:val="nil"/>
              <w:left w:val="single" w:sz="8" w:space="0" w:color="auto"/>
              <w:bottom w:val="single" w:sz="8"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Коммунальное хозяйство</w:t>
            </w:r>
          </w:p>
        </w:tc>
        <w:tc>
          <w:tcPr>
            <w:tcW w:w="937"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05</w:t>
            </w:r>
          </w:p>
        </w:tc>
        <w:tc>
          <w:tcPr>
            <w:tcW w:w="1177"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02</w:t>
            </w:r>
          </w:p>
        </w:tc>
        <w:tc>
          <w:tcPr>
            <w:tcW w:w="1177" w:type="dxa"/>
            <w:tcBorders>
              <w:top w:val="nil"/>
              <w:left w:val="nil"/>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2 508,6</w:t>
            </w:r>
          </w:p>
        </w:tc>
        <w:tc>
          <w:tcPr>
            <w:tcW w:w="1245"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399,8</w:t>
            </w:r>
          </w:p>
        </w:tc>
        <w:tc>
          <w:tcPr>
            <w:tcW w:w="1177"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407,8</w:t>
            </w:r>
          </w:p>
        </w:tc>
      </w:tr>
      <w:tr w:rsidR="00A85478" w:rsidRPr="00A85478" w:rsidTr="00E71CFD">
        <w:trPr>
          <w:trHeight w:val="315"/>
        </w:trPr>
        <w:tc>
          <w:tcPr>
            <w:tcW w:w="510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Культура и искусство</w:t>
            </w:r>
          </w:p>
        </w:tc>
        <w:tc>
          <w:tcPr>
            <w:tcW w:w="93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08</w:t>
            </w:r>
          </w:p>
        </w:tc>
        <w:tc>
          <w:tcPr>
            <w:tcW w:w="117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00</w:t>
            </w:r>
          </w:p>
        </w:tc>
        <w:tc>
          <w:tcPr>
            <w:tcW w:w="1177"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12 905,7</w:t>
            </w:r>
          </w:p>
        </w:tc>
        <w:tc>
          <w:tcPr>
            <w:tcW w:w="1245"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13 080,0</w:t>
            </w:r>
          </w:p>
        </w:tc>
        <w:tc>
          <w:tcPr>
            <w:tcW w:w="1177"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13 021,0</w:t>
            </w:r>
          </w:p>
        </w:tc>
      </w:tr>
      <w:tr w:rsidR="00A85478" w:rsidRPr="00A85478" w:rsidTr="00E71CFD">
        <w:trPr>
          <w:trHeight w:val="330"/>
        </w:trPr>
        <w:tc>
          <w:tcPr>
            <w:tcW w:w="5104" w:type="dxa"/>
            <w:tcBorders>
              <w:top w:val="nil"/>
              <w:left w:val="single" w:sz="8" w:space="0" w:color="auto"/>
              <w:bottom w:val="nil"/>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 xml:space="preserve">Культура </w:t>
            </w:r>
          </w:p>
        </w:tc>
        <w:tc>
          <w:tcPr>
            <w:tcW w:w="937" w:type="dxa"/>
            <w:tcBorders>
              <w:top w:val="nil"/>
              <w:left w:val="nil"/>
              <w:bottom w:val="nil"/>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08</w:t>
            </w:r>
          </w:p>
        </w:tc>
        <w:tc>
          <w:tcPr>
            <w:tcW w:w="1177" w:type="dxa"/>
            <w:tcBorders>
              <w:top w:val="nil"/>
              <w:left w:val="nil"/>
              <w:bottom w:val="nil"/>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01</w:t>
            </w:r>
          </w:p>
        </w:tc>
        <w:tc>
          <w:tcPr>
            <w:tcW w:w="1177" w:type="dxa"/>
            <w:tcBorders>
              <w:top w:val="nil"/>
              <w:left w:val="nil"/>
              <w:bottom w:val="nil"/>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12 905,7</w:t>
            </w:r>
          </w:p>
        </w:tc>
        <w:tc>
          <w:tcPr>
            <w:tcW w:w="1245" w:type="dxa"/>
            <w:tcBorders>
              <w:top w:val="nil"/>
              <w:left w:val="single" w:sz="4" w:space="0" w:color="auto"/>
              <w:bottom w:val="nil"/>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13 080,0</w:t>
            </w:r>
          </w:p>
        </w:tc>
        <w:tc>
          <w:tcPr>
            <w:tcW w:w="1177" w:type="dxa"/>
            <w:tcBorders>
              <w:top w:val="nil"/>
              <w:left w:val="single" w:sz="4" w:space="0" w:color="auto"/>
              <w:bottom w:val="nil"/>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13 021,0</w:t>
            </w:r>
          </w:p>
        </w:tc>
      </w:tr>
      <w:tr w:rsidR="00A85478" w:rsidRPr="00A85478" w:rsidTr="00E71CFD">
        <w:trPr>
          <w:trHeight w:val="315"/>
        </w:trPr>
        <w:tc>
          <w:tcPr>
            <w:tcW w:w="510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Межбюджетные трансферты</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14</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00</w:t>
            </w:r>
          </w:p>
        </w:tc>
        <w:tc>
          <w:tcPr>
            <w:tcW w:w="1177" w:type="dxa"/>
            <w:tcBorders>
              <w:top w:val="single" w:sz="8" w:space="0" w:color="auto"/>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233,3</w:t>
            </w:r>
          </w:p>
        </w:tc>
        <w:tc>
          <w:tcPr>
            <w:tcW w:w="1245" w:type="dxa"/>
            <w:tcBorders>
              <w:top w:val="single" w:sz="8" w:space="0" w:color="auto"/>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0,0</w:t>
            </w:r>
          </w:p>
        </w:tc>
        <w:tc>
          <w:tcPr>
            <w:tcW w:w="1177" w:type="dxa"/>
            <w:tcBorders>
              <w:top w:val="single" w:sz="8" w:space="0" w:color="auto"/>
              <w:left w:val="nil"/>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0,0</w:t>
            </w:r>
          </w:p>
        </w:tc>
      </w:tr>
      <w:tr w:rsidR="00A85478" w:rsidRPr="00A85478" w:rsidTr="00E71CFD">
        <w:trPr>
          <w:trHeight w:val="645"/>
        </w:trPr>
        <w:tc>
          <w:tcPr>
            <w:tcW w:w="5104" w:type="dxa"/>
            <w:tcBorders>
              <w:top w:val="nil"/>
              <w:left w:val="single" w:sz="8" w:space="0" w:color="auto"/>
              <w:bottom w:val="nil"/>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Прочие МБТ из бюджета поселения в бюджет района (переданные полномочия)</w:t>
            </w:r>
          </w:p>
        </w:tc>
        <w:tc>
          <w:tcPr>
            <w:tcW w:w="937" w:type="dxa"/>
            <w:tcBorders>
              <w:top w:val="nil"/>
              <w:left w:val="nil"/>
              <w:bottom w:val="nil"/>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14</w:t>
            </w:r>
          </w:p>
        </w:tc>
        <w:tc>
          <w:tcPr>
            <w:tcW w:w="1177" w:type="dxa"/>
            <w:tcBorders>
              <w:top w:val="nil"/>
              <w:left w:val="nil"/>
              <w:bottom w:val="nil"/>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03</w:t>
            </w:r>
          </w:p>
        </w:tc>
        <w:tc>
          <w:tcPr>
            <w:tcW w:w="1177" w:type="dxa"/>
            <w:tcBorders>
              <w:top w:val="nil"/>
              <w:left w:val="nil"/>
              <w:bottom w:val="nil"/>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233,3</w:t>
            </w:r>
          </w:p>
        </w:tc>
        <w:tc>
          <w:tcPr>
            <w:tcW w:w="1245" w:type="dxa"/>
            <w:tcBorders>
              <w:top w:val="nil"/>
              <w:left w:val="nil"/>
              <w:bottom w:val="nil"/>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0,0</w:t>
            </w:r>
          </w:p>
        </w:tc>
        <w:tc>
          <w:tcPr>
            <w:tcW w:w="1177" w:type="dxa"/>
            <w:tcBorders>
              <w:top w:val="nil"/>
              <w:left w:val="nil"/>
              <w:bottom w:val="nil"/>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0,0</w:t>
            </w:r>
          </w:p>
        </w:tc>
      </w:tr>
      <w:tr w:rsidR="00A85478" w:rsidRPr="00A85478" w:rsidTr="00E71CFD">
        <w:trPr>
          <w:trHeight w:val="1463"/>
        </w:trPr>
        <w:tc>
          <w:tcPr>
            <w:tcW w:w="510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Государственная программа Иркутской области "Экономическое развитие и инновационная экономика" на 2015-2020 годы; подпрограмма "Государственная политика в сфере экономического развития Иркутской области" на 2015-2020гг"</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00</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00</w:t>
            </w:r>
          </w:p>
        </w:tc>
        <w:tc>
          <w:tcPr>
            <w:tcW w:w="1177" w:type="dxa"/>
            <w:tcBorders>
              <w:top w:val="single" w:sz="8" w:space="0" w:color="auto"/>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619,7</w:t>
            </w:r>
          </w:p>
        </w:tc>
        <w:tc>
          <w:tcPr>
            <w:tcW w:w="1245" w:type="dxa"/>
            <w:tcBorders>
              <w:top w:val="single" w:sz="8" w:space="0" w:color="auto"/>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619,1</w:t>
            </w:r>
          </w:p>
        </w:tc>
        <w:tc>
          <w:tcPr>
            <w:tcW w:w="1177" w:type="dxa"/>
            <w:tcBorders>
              <w:top w:val="single" w:sz="8" w:space="0" w:color="auto"/>
              <w:left w:val="nil"/>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619,1</w:t>
            </w:r>
          </w:p>
        </w:tc>
      </w:tr>
      <w:tr w:rsidR="00A85478" w:rsidRPr="00A85478" w:rsidTr="00E71CFD">
        <w:trPr>
          <w:trHeight w:val="630"/>
        </w:trPr>
        <w:tc>
          <w:tcPr>
            <w:tcW w:w="510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 xml:space="preserve">Реализация перечня проектов народных инициатив </w:t>
            </w:r>
          </w:p>
        </w:tc>
        <w:tc>
          <w:tcPr>
            <w:tcW w:w="93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00</w:t>
            </w:r>
          </w:p>
        </w:tc>
        <w:tc>
          <w:tcPr>
            <w:tcW w:w="117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00</w:t>
            </w:r>
          </w:p>
        </w:tc>
        <w:tc>
          <w:tcPr>
            <w:tcW w:w="117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619,7</w:t>
            </w:r>
          </w:p>
        </w:tc>
        <w:tc>
          <w:tcPr>
            <w:tcW w:w="1245"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619,1</w:t>
            </w:r>
          </w:p>
        </w:tc>
        <w:tc>
          <w:tcPr>
            <w:tcW w:w="1177"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619,1</w:t>
            </w:r>
          </w:p>
        </w:tc>
      </w:tr>
      <w:tr w:rsidR="00A85478" w:rsidRPr="00A85478" w:rsidTr="00E71CFD">
        <w:trPr>
          <w:trHeight w:val="315"/>
        </w:trPr>
        <w:tc>
          <w:tcPr>
            <w:tcW w:w="5104" w:type="dxa"/>
            <w:tcBorders>
              <w:top w:val="nil"/>
              <w:left w:val="single" w:sz="8"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Благоустройство</w:t>
            </w:r>
          </w:p>
        </w:tc>
        <w:tc>
          <w:tcPr>
            <w:tcW w:w="93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05</w:t>
            </w:r>
          </w:p>
        </w:tc>
        <w:tc>
          <w:tcPr>
            <w:tcW w:w="117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03</w:t>
            </w:r>
          </w:p>
        </w:tc>
        <w:tc>
          <w:tcPr>
            <w:tcW w:w="117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619,7</w:t>
            </w:r>
          </w:p>
        </w:tc>
        <w:tc>
          <w:tcPr>
            <w:tcW w:w="1245"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619,1</w:t>
            </w:r>
          </w:p>
        </w:tc>
        <w:tc>
          <w:tcPr>
            <w:tcW w:w="1177"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619,1</w:t>
            </w:r>
          </w:p>
        </w:tc>
      </w:tr>
      <w:tr w:rsidR="00A85478" w:rsidRPr="00A85478" w:rsidTr="00E71CFD">
        <w:trPr>
          <w:trHeight w:val="315"/>
        </w:trPr>
        <w:tc>
          <w:tcPr>
            <w:tcW w:w="5104" w:type="dxa"/>
            <w:tcBorders>
              <w:top w:val="nil"/>
              <w:left w:val="single" w:sz="8"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Обслуживание государственного (муниципального) долга</w:t>
            </w:r>
          </w:p>
        </w:tc>
        <w:tc>
          <w:tcPr>
            <w:tcW w:w="93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13</w:t>
            </w:r>
          </w:p>
        </w:tc>
        <w:tc>
          <w:tcPr>
            <w:tcW w:w="117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01</w:t>
            </w:r>
          </w:p>
        </w:tc>
        <w:tc>
          <w:tcPr>
            <w:tcW w:w="117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0,0</w:t>
            </w:r>
          </w:p>
        </w:tc>
        <w:tc>
          <w:tcPr>
            <w:tcW w:w="1245"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w:t>
            </w:r>
          </w:p>
        </w:tc>
        <w:tc>
          <w:tcPr>
            <w:tcW w:w="1177" w:type="dxa"/>
            <w:tcBorders>
              <w:top w:val="nil"/>
              <w:left w:val="nil"/>
              <w:bottom w:val="nil"/>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w:t>
            </w:r>
          </w:p>
        </w:tc>
      </w:tr>
      <w:tr w:rsidR="00A85478" w:rsidRPr="00A85478" w:rsidTr="00E71CFD">
        <w:trPr>
          <w:trHeight w:val="330"/>
        </w:trPr>
        <w:tc>
          <w:tcPr>
            <w:tcW w:w="5104" w:type="dxa"/>
            <w:tcBorders>
              <w:top w:val="nil"/>
              <w:left w:val="single" w:sz="8"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Обслуживание государственного (муниципального) внутреннего долга</w:t>
            </w:r>
          </w:p>
        </w:tc>
        <w:tc>
          <w:tcPr>
            <w:tcW w:w="93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13</w:t>
            </w:r>
          </w:p>
        </w:tc>
        <w:tc>
          <w:tcPr>
            <w:tcW w:w="117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01</w:t>
            </w:r>
          </w:p>
        </w:tc>
        <w:tc>
          <w:tcPr>
            <w:tcW w:w="117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0,0</w:t>
            </w:r>
          </w:p>
        </w:tc>
        <w:tc>
          <w:tcPr>
            <w:tcW w:w="1245"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w:t>
            </w:r>
          </w:p>
        </w:tc>
        <w:tc>
          <w:tcPr>
            <w:tcW w:w="1177" w:type="dxa"/>
            <w:tcBorders>
              <w:top w:val="single" w:sz="4" w:space="0" w:color="auto"/>
              <w:left w:val="nil"/>
              <w:bottom w:val="single" w:sz="4" w:space="0" w:color="auto"/>
              <w:right w:val="single" w:sz="8" w:space="0" w:color="auto"/>
            </w:tcBorders>
            <w:shd w:val="clear" w:color="auto" w:fill="auto"/>
            <w:noWrap/>
            <w:vAlign w:val="bottom"/>
          </w:tcPr>
          <w:p w:rsidR="00A85478" w:rsidRPr="00A85478" w:rsidRDefault="00A85478" w:rsidP="00E71CFD">
            <w:pPr>
              <w:jc w:val="right"/>
              <w:rPr>
                <w:rFonts w:ascii="Courier New" w:hAnsi="Courier New" w:cs="Courier New"/>
                <w:sz w:val="20"/>
                <w:szCs w:val="20"/>
              </w:rPr>
            </w:pPr>
            <w:r w:rsidRPr="00A85478">
              <w:rPr>
                <w:rFonts w:ascii="Courier New" w:hAnsi="Courier New" w:cs="Courier New"/>
                <w:sz w:val="20"/>
                <w:szCs w:val="20"/>
              </w:rPr>
              <w:t>1,0</w:t>
            </w:r>
          </w:p>
        </w:tc>
      </w:tr>
      <w:tr w:rsidR="00A85478" w:rsidRPr="00A85478" w:rsidTr="00E71CFD">
        <w:trPr>
          <w:trHeight w:val="330"/>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Муниципальная программа «Развитие физической культуры и спорта МО «Олонки» на 2021-2023 годы»</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11</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01</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635,5</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20,0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5,0</w:t>
            </w:r>
          </w:p>
        </w:tc>
      </w:tr>
      <w:tr w:rsidR="00A85478" w:rsidRPr="00A85478" w:rsidTr="00E71CFD">
        <w:trPr>
          <w:trHeight w:val="330"/>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Муниципальная долгосрочная целевая программа  по профилактике наркомании, токсикомании и алкоголизма на территории МО «Олонки» на 2021-2023 годы»</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01</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13</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1,0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5,0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1,0</w:t>
            </w:r>
          </w:p>
        </w:tc>
      </w:tr>
      <w:tr w:rsidR="00A85478" w:rsidRPr="00A85478" w:rsidTr="00E71CFD">
        <w:trPr>
          <w:trHeight w:val="330"/>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Муниципальная долгосрочная целевая программа «Энергосбережение и повышение энергетической эффективности на территории МО «Олонки» на 2021-2023 годы»</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05</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02</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5,0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25,0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5,0</w:t>
            </w:r>
          </w:p>
        </w:tc>
      </w:tr>
      <w:tr w:rsidR="00A85478" w:rsidRPr="00A85478" w:rsidTr="00E71CFD">
        <w:trPr>
          <w:trHeight w:val="330"/>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Муниципальная программа по обеспечению первичных мер пожарной безопасности на территории МО «Олонки» на 2021-2023 годы»</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03</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09</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25,0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10,0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1,0</w:t>
            </w:r>
          </w:p>
        </w:tc>
      </w:tr>
      <w:tr w:rsidR="00A85478" w:rsidRPr="00A85478" w:rsidTr="00E71CFD">
        <w:trPr>
          <w:trHeight w:val="330"/>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Итого расходов</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96</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00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29 437,9</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23 146,8</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22 760,9</w:t>
            </w:r>
          </w:p>
        </w:tc>
      </w:tr>
    </w:tbl>
    <w:p w:rsidR="00A85478" w:rsidRPr="00A85478" w:rsidRDefault="00A85478" w:rsidP="00A85478">
      <w:pPr>
        <w:jc w:val="both"/>
        <w:rPr>
          <w:sz w:val="20"/>
          <w:szCs w:val="20"/>
        </w:rPr>
      </w:pPr>
    </w:p>
    <w:p w:rsidR="00A85478" w:rsidRPr="00A85478" w:rsidRDefault="00A85478" w:rsidP="00A85478">
      <w:pPr>
        <w:jc w:val="right"/>
        <w:rPr>
          <w:rFonts w:ascii="Courier New" w:hAnsi="Courier New" w:cs="Courier New"/>
          <w:sz w:val="20"/>
          <w:szCs w:val="20"/>
        </w:rPr>
      </w:pPr>
    </w:p>
    <w:p w:rsidR="00A85478" w:rsidRPr="00A85478" w:rsidRDefault="00A85478" w:rsidP="00A85478">
      <w:pPr>
        <w:jc w:val="right"/>
        <w:rPr>
          <w:rFonts w:ascii="Courier New" w:hAnsi="Courier New" w:cs="Courier New"/>
          <w:sz w:val="20"/>
          <w:szCs w:val="20"/>
        </w:rPr>
      </w:pPr>
    </w:p>
    <w:p w:rsidR="00A85478" w:rsidRPr="00A85478" w:rsidRDefault="00A85478" w:rsidP="00A85478">
      <w:pPr>
        <w:jc w:val="right"/>
        <w:rPr>
          <w:rFonts w:ascii="Courier New" w:hAnsi="Courier New" w:cs="Courier New"/>
          <w:sz w:val="20"/>
          <w:szCs w:val="20"/>
        </w:rPr>
      </w:pPr>
    </w:p>
    <w:p w:rsidR="00A85478" w:rsidRPr="00A85478" w:rsidRDefault="00A85478" w:rsidP="00A85478">
      <w:pPr>
        <w:jc w:val="right"/>
        <w:rPr>
          <w:rFonts w:ascii="Courier New" w:eastAsia="Calibri" w:hAnsi="Courier New" w:cs="Courier New"/>
          <w:sz w:val="20"/>
          <w:szCs w:val="20"/>
        </w:rPr>
      </w:pPr>
      <w:r w:rsidRPr="00A85478">
        <w:rPr>
          <w:rFonts w:ascii="Courier New" w:hAnsi="Courier New" w:cs="Courier New"/>
          <w:sz w:val="20"/>
          <w:szCs w:val="20"/>
        </w:rPr>
        <w:t>приложение №3</w:t>
      </w:r>
    </w:p>
    <w:p w:rsidR="00A85478" w:rsidRPr="00A85478" w:rsidRDefault="00A85478" w:rsidP="00A85478">
      <w:pPr>
        <w:jc w:val="right"/>
        <w:rPr>
          <w:rFonts w:ascii="Courier New" w:hAnsi="Courier New" w:cs="Courier New"/>
          <w:sz w:val="20"/>
          <w:szCs w:val="20"/>
        </w:rPr>
      </w:pPr>
      <w:r w:rsidRPr="00A85478">
        <w:rPr>
          <w:rFonts w:ascii="Courier New" w:hAnsi="Courier New" w:cs="Courier New"/>
          <w:sz w:val="20"/>
          <w:szCs w:val="20"/>
        </w:rPr>
        <w:t>к решению Думы МО "Олонки" от 27.12.2021г №137</w:t>
      </w:r>
    </w:p>
    <w:p w:rsidR="00A85478" w:rsidRPr="00A85478" w:rsidRDefault="00A85478" w:rsidP="00A85478">
      <w:pPr>
        <w:jc w:val="right"/>
        <w:rPr>
          <w:rFonts w:ascii="Courier New" w:eastAsia="Calibri" w:hAnsi="Courier New" w:cs="Courier New"/>
          <w:sz w:val="20"/>
          <w:szCs w:val="20"/>
        </w:rPr>
      </w:pPr>
      <w:r w:rsidRPr="00A85478">
        <w:rPr>
          <w:rFonts w:ascii="Courier New" w:hAnsi="Courier New" w:cs="Courier New"/>
          <w:sz w:val="20"/>
          <w:szCs w:val="20"/>
        </w:rPr>
        <w:t>"О бюджете МО «Олонки» на 2021 год и плановый период 2022 и 2023 годы""</w:t>
      </w:r>
    </w:p>
    <w:p w:rsidR="00A85478" w:rsidRPr="00A85478" w:rsidRDefault="00A85478" w:rsidP="00A85478">
      <w:pPr>
        <w:jc w:val="right"/>
        <w:rPr>
          <w:rFonts w:ascii="Courier New" w:eastAsia="Calibri" w:hAnsi="Courier New" w:cs="Courier New"/>
          <w:sz w:val="20"/>
          <w:szCs w:val="20"/>
        </w:rPr>
      </w:pPr>
    </w:p>
    <w:p w:rsidR="00A85478" w:rsidRPr="00A85478" w:rsidRDefault="00A85478" w:rsidP="00A85478">
      <w:pPr>
        <w:jc w:val="right"/>
        <w:rPr>
          <w:rFonts w:ascii="Courier New" w:eastAsia="Calibri" w:hAnsi="Courier New" w:cs="Courier New"/>
          <w:sz w:val="20"/>
          <w:szCs w:val="20"/>
        </w:rPr>
      </w:pPr>
      <w:r w:rsidRPr="00A85478">
        <w:rPr>
          <w:rFonts w:ascii="Courier New" w:hAnsi="Courier New" w:cs="Courier New"/>
          <w:sz w:val="20"/>
          <w:szCs w:val="20"/>
        </w:rPr>
        <w:t>приложение №7</w:t>
      </w:r>
    </w:p>
    <w:p w:rsidR="00A85478" w:rsidRPr="00A85478" w:rsidRDefault="00A85478" w:rsidP="00A85478">
      <w:pPr>
        <w:jc w:val="right"/>
        <w:rPr>
          <w:rFonts w:ascii="Courier New" w:eastAsia="Calibri" w:hAnsi="Courier New" w:cs="Courier New"/>
          <w:sz w:val="20"/>
          <w:szCs w:val="20"/>
        </w:rPr>
      </w:pPr>
      <w:r w:rsidRPr="00A85478">
        <w:rPr>
          <w:rFonts w:ascii="Courier New" w:hAnsi="Courier New" w:cs="Courier New"/>
          <w:sz w:val="20"/>
          <w:szCs w:val="20"/>
        </w:rPr>
        <w:t>к решению Думы МО "Олонки" №105 от 25.12.2020г.</w:t>
      </w:r>
    </w:p>
    <w:p w:rsidR="00A85478" w:rsidRPr="00A85478" w:rsidRDefault="00A85478" w:rsidP="00A85478">
      <w:pPr>
        <w:rPr>
          <w:rFonts w:ascii="Courier New" w:hAnsi="Courier New" w:cs="Courier New"/>
          <w:sz w:val="20"/>
          <w:szCs w:val="20"/>
        </w:rPr>
      </w:pPr>
      <w:r w:rsidRPr="00A85478">
        <w:rPr>
          <w:rFonts w:ascii="Courier New" w:hAnsi="Courier New" w:cs="Courier New"/>
          <w:sz w:val="20"/>
          <w:szCs w:val="20"/>
        </w:rPr>
        <w:t>"О бюджете МО "Олонки на 2021 год и плановый период 2022 и 2023 годы"</w:t>
      </w:r>
    </w:p>
    <w:p w:rsidR="00A85478" w:rsidRPr="00A85478" w:rsidRDefault="00A85478" w:rsidP="00A85478">
      <w:pPr>
        <w:jc w:val="both"/>
        <w:rPr>
          <w:sz w:val="20"/>
          <w:szCs w:val="20"/>
        </w:rPr>
      </w:pPr>
    </w:p>
    <w:p w:rsidR="00A85478" w:rsidRPr="00A85478" w:rsidRDefault="00A85478" w:rsidP="00A85478">
      <w:pPr>
        <w:jc w:val="center"/>
        <w:rPr>
          <w:rFonts w:ascii="Arial" w:hAnsi="Arial" w:cs="Arial"/>
          <w:sz w:val="20"/>
          <w:szCs w:val="20"/>
        </w:rPr>
      </w:pPr>
      <w:r w:rsidRPr="00A85478">
        <w:rPr>
          <w:rFonts w:ascii="Arial" w:hAnsi="Arial" w:cs="Arial"/>
          <w:b/>
          <w:bCs/>
          <w:sz w:val="20"/>
          <w:szCs w:val="20"/>
        </w:rPr>
        <w:t>Ведомственная структура расходов муниципального образования "Олонки" на 2021 год и плановый период 2022-2023 годы</w:t>
      </w:r>
    </w:p>
    <w:tbl>
      <w:tblPr>
        <w:tblW w:w="10632" w:type="dxa"/>
        <w:tblInd w:w="-176" w:type="dxa"/>
        <w:tblLayout w:type="fixed"/>
        <w:tblLook w:val="04A0"/>
      </w:tblPr>
      <w:tblGrid>
        <w:gridCol w:w="2694"/>
        <w:gridCol w:w="709"/>
        <w:gridCol w:w="580"/>
        <w:gridCol w:w="554"/>
        <w:gridCol w:w="1440"/>
        <w:gridCol w:w="576"/>
        <w:gridCol w:w="667"/>
        <w:gridCol w:w="1144"/>
        <w:gridCol w:w="1134"/>
        <w:gridCol w:w="1134"/>
      </w:tblGrid>
      <w:tr w:rsidR="00A85478" w:rsidRPr="00A85478" w:rsidTr="00E71CFD">
        <w:trPr>
          <w:trHeight w:val="330"/>
        </w:trPr>
        <w:tc>
          <w:tcPr>
            <w:tcW w:w="2694" w:type="dxa"/>
            <w:tcBorders>
              <w:top w:val="nil"/>
              <w:left w:val="nil"/>
              <w:bottom w:val="single" w:sz="8" w:space="0" w:color="auto"/>
              <w:right w:val="nil"/>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 </w:t>
            </w:r>
          </w:p>
        </w:tc>
        <w:tc>
          <w:tcPr>
            <w:tcW w:w="709" w:type="dxa"/>
            <w:tcBorders>
              <w:top w:val="nil"/>
              <w:left w:val="nil"/>
              <w:bottom w:val="single" w:sz="8" w:space="0" w:color="auto"/>
              <w:right w:val="nil"/>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 </w:t>
            </w:r>
          </w:p>
        </w:tc>
        <w:tc>
          <w:tcPr>
            <w:tcW w:w="580" w:type="dxa"/>
            <w:tcBorders>
              <w:top w:val="nil"/>
              <w:left w:val="nil"/>
              <w:bottom w:val="single" w:sz="8" w:space="0" w:color="auto"/>
              <w:right w:val="nil"/>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 </w:t>
            </w:r>
          </w:p>
        </w:tc>
        <w:tc>
          <w:tcPr>
            <w:tcW w:w="554" w:type="dxa"/>
            <w:tcBorders>
              <w:top w:val="nil"/>
              <w:left w:val="nil"/>
              <w:bottom w:val="single" w:sz="8" w:space="0" w:color="auto"/>
              <w:right w:val="nil"/>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 </w:t>
            </w:r>
          </w:p>
        </w:tc>
        <w:tc>
          <w:tcPr>
            <w:tcW w:w="2016" w:type="dxa"/>
            <w:gridSpan w:val="2"/>
            <w:tcBorders>
              <w:top w:val="nil"/>
              <w:left w:val="nil"/>
              <w:bottom w:val="single" w:sz="8" w:space="0" w:color="auto"/>
              <w:right w:val="nil"/>
            </w:tcBorders>
            <w:shd w:val="clear" w:color="auto" w:fill="auto"/>
            <w:noWrap/>
            <w:vAlign w:val="bottom"/>
            <w:hideMark/>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 </w:t>
            </w:r>
          </w:p>
        </w:tc>
        <w:tc>
          <w:tcPr>
            <w:tcW w:w="667" w:type="dxa"/>
            <w:tcBorders>
              <w:top w:val="nil"/>
              <w:left w:val="nil"/>
              <w:bottom w:val="single" w:sz="8" w:space="0" w:color="auto"/>
              <w:right w:val="nil"/>
            </w:tcBorders>
            <w:shd w:val="clear" w:color="auto" w:fill="auto"/>
            <w:noWrap/>
            <w:vAlign w:val="bottom"/>
            <w:hideMark/>
          </w:tcPr>
          <w:p w:rsidR="00A85478" w:rsidRPr="00A85478" w:rsidRDefault="00A85478" w:rsidP="00E71CFD">
            <w:pPr>
              <w:rPr>
                <w:rFonts w:ascii="Courier New" w:hAnsi="Courier New" w:cs="Courier New"/>
                <w:sz w:val="20"/>
                <w:szCs w:val="20"/>
              </w:rPr>
            </w:pPr>
          </w:p>
        </w:tc>
        <w:tc>
          <w:tcPr>
            <w:tcW w:w="3412" w:type="dxa"/>
            <w:gridSpan w:val="3"/>
            <w:tcBorders>
              <w:top w:val="nil"/>
              <w:left w:val="nil"/>
              <w:bottom w:val="single" w:sz="8" w:space="0" w:color="auto"/>
              <w:right w:val="nil"/>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Тыс. рублей</w:t>
            </w:r>
          </w:p>
        </w:tc>
      </w:tr>
      <w:tr w:rsidR="00A85478" w:rsidRPr="00A85478" w:rsidTr="00E71CFD">
        <w:trPr>
          <w:trHeight w:val="315"/>
        </w:trPr>
        <w:tc>
          <w:tcPr>
            <w:tcW w:w="2694" w:type="dxa"/>
            <w:tcBorders>
              <w:top w:val="nil"/>
              <w:left w:val="single" w:sz="8" w:space="0" w:color="auto"/>
              <w:bottom w:val="nil"/>
              <w:right w:val="single" w:sz="8"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 </w:t>
            </w:r>
          </w:p>
        </w:tc>
        <w:tc>
          <w:tcPr>
            <w:tcW w:w="4526" w:type="dxa"/>
            <w:gridSpan w:val="6"/>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код ведомственной классификации</w:t>
            </w:r>
          </w:p>
        </w:tc>
        <w:tc>
          <w:tcPr>
            <w:tcW w:w="3412" w:type="dxa"/>
            <w:gridSpan w:val="3"/>
            <w:vMerge w:val="restart"/>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план</w:t>
            </w:r>
          </w:p>
        </w:tc>
      </w:tr>
      <w:tr w:rsidR="00A85478" w:rsidRPr="00A85478" w:rsidTr="00E71CFD">
        <w:trPr>
          <w:trHeight w:val="330"/>
        </w:trPr>
        <w:tc>
          <w:tcPr>
            <w:tcW w:w="2694" w:type="dxa"/>
            <w:tcBorders>
              <w:top w:val="nil"/>
              <w:left w:val="single" w:sz="8" w:space="0" w:color="auto"/>
              <w:bottom w:val="nil"/>
              <w:right w:val="single" w:sz="8"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 </w:t>
            </w:r>
          </w:p>
        </w:tc>
        <w:tc>
          <w:tcPr>
            <w:tcW w:w="4526" w:type="dxa"/>
            <w:gridSpan w:val="6"/>
            <w:vMerge/>
            <w:tcBorders>
              <w:top w:val="single" w:sz="8" w:space="0" w:color="000000"/>
              <w:left w:val="single" w:sz="8" w:space="0" w:color="auto"/>
              <w:bottom w:val="single" w:sz="4" w:space="0" w:color="auto"/>
              <w:right w:val="single" w:sz="8" w:space="0" w:color="auto"/>
            </w:tcBorders>
            <w:vAlign w:val="center"/>
            <w:hideMark/>
          </w:tcPr>
          <w:p w:rsidR="00A85478" w:rsidRPr="00A85478" w:rsidRDefault="00A85478" w:rsidP="00E71CFD">
            <w:pPr>
              <w:rPr>
                <w:rFonts w:ascii="Courier New" w:hAnsi="Courier New" w:cs="Courier New"/>
                <w:bCs/>
                <w:sz w:val="20"/>
                <w:szCs w:val="20"/>
              </w:rPr>
            </w:pPr>
          </w:p>
        </w:tc>
        <w:tc>
          <w:tcPr>
            <w:tcW w:w="3412" w:type="dxa"/>
            <w:gridSpan w:val="3"/>
            <w:vMerge/>
            <w:tcBorders>
              <w:top w:val="single" w:sz="8" w:space="0" w:color="000000"/>
              <w:left w:val="single" w:sz="8" w:space="0" w:color="auto"/>
              <w:bottom w:val="single" w:sz="4" w:space="0" w:color="auto"/>
              <w:right w:val="single" w:sz="8" w:space="0" w:color="auto"/>
            </w:tcBorders>
            <w:vAlign w:val="center"/>
            <w:hideMark/>
          </w:tcPr>
          <w:p w:rsidR="00A85478" w:rsidRPr="00A85478" w:rsidRDefault="00A85478" w:rsidP="00E71CFD">
            <w:pPr>
              <w:rPr>
                <w:rFonts w:ascii="Courier New" w:hAnsi="Courier New" w:cs="Courier New"/>
                <w:bCs/>
                <w:sz w:val="20"/>
                <w:szCs w:val="20"/>
              </w:rPr>
            </w:pPr>
          </w:p>
        </w:tc>
      </w:tr>
      <w:tr w:rsidR="00A85478" w:rsidRPr="00A85478" w:rsidTr="00E71CFD">
        <w:trPr>
          <w:trHeight w:val="330"/>
        </w:trPr>
        <w:tc>
          <w:tcPr>
            <w:tcW w:w="2694" w:type="dxa"/>
            <w:tcBorders>
              <w:top w:val="nil"/>
              <w:left w:val="single" w:sz="8" w:space="0" w:color="auto"/>
              <w:bottom w:val="nil"/>
              <w:right w:val="single" w:sz="8" w:space="0" w:color="auto"/>
            </w:tcBorders>
            <w:shd w:val="clear" w:color="auto" w:fill="auto"/>
            <w:noWrap/>
            <w:vAlign w:val="bottom"/>
            <w:hideMark/>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наименование расходов</w:t>
            </w:r>
          </w:p>
        </w:tc>
        <w:tc>
          <w:tcPr>
            <w:tcW w:w="709" w:type="dxa"/>
            <w:tcBorders>
              <w:top w:val="single" w:sz="4" w:space="0" w:color="auto"/>
              <w:left w:val="nil"/>
              <w:bottom w:val="nil"/>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КГРБС</w:t>
            </w:r>
          </w:p>
        </w:tc>
        <w:tc>
          <w:tcPr>
            <w:tcW w:w="580" w:type="dxa"/>
            <w:tcBorders>
              <w:top w:val="single" w:sz="4" w:space="0" w:color="auto"/>
              <w:left w:val="nil"/>
              <w:bottom w:val="nil"/>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РЗ</w:t>
            </w:r>
          </w:p>
        </w:tc>
        <w:tc>
          <w:tcPr>
            <w:tcW w:w="554" w:type="dxa"/>
            <w:tcBorders>
              <w:top w:val="single" w:sz="4" w:space="0" w:color="auto"/>
              <w:left w:val="nil"/>
              <w:bottom w:val="nil"/>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ПРЗ</w:t>
            </w:r>
          </w:p>
        </w:tc>
        <w:tc>
          <w:tcPr>
            <w:tcW w:w="1440" w:type="dxa"/>
            <w:tcBorders>
              <w:top w:val="single" w:sz="4" w:space="0" w:color="auto"/>
              <w:left w:val="nil"/>
              <w:bottom w:val="nil"/>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ЦСР</w:t>
            </w:r>
          </w:p>
        </w:tc>
        <w:tc>
          <w:tcPr>
            <w:tcW w:w="576" w:type="dxa"/>
            <w:tcBorders>
              <w:top w:val="single" w:sz="4" w:space="0" w:color="auto"/>
              <w:left w:val="nil"/>
              <w:bottom w:val="nil"/>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ВР</w:t>
            </w:r>
          </w:p>
        </w:tc>
        <w:tc>
          <w:tcPr>
            <w:tcW w:w="667" w:type="dxa"/>
            <w:tcBorders>
              <w:top w:val="single" w:sz="4" w:space="0" w:color="auto"/>
              <w:left w:val="nil"/>
              <w:bottom w:val="nil"/>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КОСГУ</w:t>
            </w:r>
          </w:p>
        </w:tc>
        <w:tc>
          <w:tcPr>
            <w:tcW w:w="1144" w:type="dxa"/>
            <w:tcBorders>
              <w:top w:val="single" w:sz="4" w:space="0" w:color="auto"/>
              <w:left w:val="single" w:sz="8" w:space="0" w:color="auto"/>
              <w:bottom w:val="nil"/>
              <w:right w:val="single" w:sz="8"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2021 год</w:t>
            </w:r>
          </w:p>
        </w:tc>
        <w:tc>
          <w:tcPr>
            <w:tcW w:w="1134" w:type="dxa"/>
            <w:tcBorders>
              <w:top w:val="single" w:sz="4" w:space="0" w:color="auto"/>
              <w:left w:val="nil"/>
              <w:bottom w:val="nil"/>
              <w:right w:val="single" w:sz="8"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2022 год</w:t>
            </w:r>
          </w:p>
        </w:tc>
        <w:tc>
          <w:tcPr>
            <w:tcW w:w="1134" w:type="dxa"/>
            <w:tcBorders>
              <w:top w:val="single" w:sz="4" w:space="0" w:color="auto"/>
              <w:left w:val="nil"/>
              <w:bottom w:val="nil"/>
              <w:right w:val="single" w:sz="8"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2023 год</w:t>
            </w:r>
          </w:p>
        </w:tc>
      </w:tr>
      <w:tr w:rsidR="00A85478" w:rsidRPr="00A85478" w:rsidTr="00E71CFD">
        <w:trPr>
          <w:trHeight w:val="330"/>
        </w:trPr>
        <w:tc>
          <w:tcPr>
            <w:tcW w:w="269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ВСЕГО РАСХОДОВ</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w:t>
            </w:r>
          </w:p>
        </w:tc>
        <w:tc>
          <w:tcPr>
            <w:tcW w:w="554" w:type="dxa"/>
            <w:tcBorders>
              <w:top w:val="single" w:sz="8" w:space="0" w:color="auto"/>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0000000000</w:t>
            </w:r>
          </w:p>
        </w:tc>
        <w:tc>
          <w:tcPr>
            <w:tcW w:w="576" w:type="dxa"/>
            <w:tcBorders>
              <w:top w:val="single" w:sz="8" w:space="0" w:color="auto"/>
              <w:left w:val="nil"/>
              <w:bottom w:val="single" w:sz="8"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000</w:t>
            </w:r>
          </w:p>
        </w:tc>
        <w:tc>
          <w:tcPr>
            <w:tcW w:w="667" w:type="dxa"/>
            <w:tcBorders>
              <w:top w:val="single" w:sz="8" w:space="0" w:color="auto"/>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single" w:sz="8" w:space="0" w:color="auto"/>
              <w:left w:val="nil"/>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29 437,9</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23 146,8</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22 760,9</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7 081,8</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5 968,6</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5 498,2</w:t>
            </w:r>
          </w:p>
        </w:tc>
      </w:tr>
      <w:tr w:rsidR="00A85478" w:rsidRPr="00A85478" w:rsidTr="00E71CFD">
        <w:trPr>
          <w:trHeight w:val="69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Функционирование высшего должностного лица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02</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000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1 682,8</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1 682,8</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1 682,8</w:t>
            </w:r>
          </w:p>
        </w:tc>
      </w:tr>
      <w:tr w:rsidR="00A85478" w:rsidRPr="00A85478" w:rsidTr="00E71CFD">
        <w:trPr>
          <w:trHeight w:val="63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02</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8018001000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000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1 682,8</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1 682,8</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1 682,8</w:t>
            </w:r>
          </w:p>
        </w:tc>
      </w:tr>
      <w:tr w:rsidR="00A85478" w:rsidRPr="00A85478" w:rsidTr="00E71CFD">
        <w:trPr>
          <w:trHeight w:val="30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02</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8018001000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120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210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1 682,8</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1 682,8</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1 682,8</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02</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8018001211</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121</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211</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1 292,5</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1 292,5</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1 292,5</w:t>
            </w:r>
          </w:p>
        </w:tc>
      </w:tr>
      <w:tr w:rsidR="00A85478" w:rsidRPr="00A85478" w:rsidTr="00E71CFD">
        <w:trPr>
          <w:trHeight w:val="330"/>
        </w:trPr>
        <w:tc>
          <w:tcPr>
            <w:tcW w:w="2694" w:type="dxa"/>
            <w:tcBorders>
              <w:top w:val="nil"/>
              <w:left w:val="single" w:sz="8" w:space="0" w:color="auto"/>
              <w:bottom w:val="single" w:sz="8"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начисления на оплату труда</w:t>
            </w:r>
          </w:p>
        </w:tc>
        <w:tc>
          <w:tcPr>
            <w:tcW w:w="709"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554"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02</w:t>
            </w:r>
          </w:p>
        </w:tc>
        <w:tc>
          <w:tcPr>
            <w:tcW w:w="1440"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8018001213</w:t>
            </w:r>
          </w:p>
        </w:tc>
        <w:tc>
          <w:tcPr>
            <w:tcW w:w="576"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121</w:t>
            </w:r>
          </w:p>
        </w:tc>
        <w:tc>
          <w:tcPr>
            <w:tcW w:w="667"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213</w:t>
            </w:r>
          </w:p>
        </w:tc>
        <w:tc>
          <w:tcPr>
            <w:tcW w:w="1144" w:type="dxa"/>
            <w:tcBorders>
              <w:top w:val="nil"/>
              <w:left w:val="nil"/>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390,3</w:t>
            </w:r>
          </w:p>
        </w:tc>
        <w:tc>
          <w:tcPr>
            <w:tcW w:w="1134"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390,3</w:t>
            </w:r>
          </w:p>
        </w:tc>
        <w:tc>
          <w:tcPr>
            <w:tcW w:w="1134"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390,3</w:t>
            </w:r>
          </w:p>
        </w:tc>
      </w:tr>
      <w:tr w:rsidR="00A85478" w:rsidRPr="00A85478" w:rsidTr="00E71CFD">
        <w:trPr>
          <w:trHeight w:val="33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Функционирование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04</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000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5 378,3</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4 265,1</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3 794,6</w:t>
            </w:r>
          </w:p>
        </w:tc>
      </w:tr>
      <w:tr w:rsidR="00A85478" w:rsidRPr="00A85478" w:rsidTr="00E71CFD">
        <w:trPr>
          <w:trHeight w:val="63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04</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8018003000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000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5 378,3</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4 265,1</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3 794,6</w:t>
            </w:r>
          </w:p>
        </w:tc>
      </w:tr>
      <w:tr w:rsidR="00A85478" w:rsidRPr="00A85478" w:rsidTr="00E71CFD">
        <w:trPr>
          <w:trHeight w:val="33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04</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8018003000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120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210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4 766,2</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3 956,8</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3 600,0</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04</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8018003211</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121</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211</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3 674,6</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3 039,0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2 765,0</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04</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8018003213</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121</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213</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1 091,6</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917,8</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835,0</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Приобретение услуг</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04</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8018003000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240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220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437,9</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218,0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149,1</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оплата услуг связи</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04</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8018003221</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221</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78,0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60,0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30,0</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коммунальные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04</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8018003223</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247</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223</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180,0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120,0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96,0</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работы, услуги по содержанию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04</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8018003225</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225</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29,5</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10,0</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прочие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04</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8018003226</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226</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150,4</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28,0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13,1</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Прочие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04</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8018003290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000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290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48,4</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24,0</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04</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8018003000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244</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300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125,8</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60,3</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21,5</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увеличение стоимости основных средств</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04</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8018003310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310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44,7</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10,0</w:t>
            </w:r>
          </w:p>
        </w:tc>
      </w:tr>
      <w:tr w:rsidR="00A85478" w:rsidRPr="00A85478" w:rsidTr="00E71CFD">
        <w:trPr>
          <w:trHeight w:val="300"/>
        </w:trPr>
        <w:tc>
          <w:tcPr>
            <w:tcW w:w="2694" w:type="dxa"/>
            <w:tcBorders>
              <w:top w:val="nil"/>
              <w:left w:val="single" w:sz="8" w:space="0" w:color="auto"/>
              <w:bottom w:val="single" w:sz="8"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увеличение стоимости материальных запасов</w:t>
            </w:r>
          </w:p>
        </w:tc>
        <w:tc>
          <w:tcPr>
            <w:tcW w:w="709"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554"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04</w:t>
            </w:r>
          </w:p>
        </w:tc>
        <w:tc>
          <w:tcPr>
            <w:tcW w:w="1440"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8018003340</w:t>
            </w:r>
          </w:p>
        </w:tc>
        <w:tc>
          <w:tcPr>
            <w:tcW w:w="576"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340</w:t>
            </w:r>
          </w:p>
        </w:tc>
        <w:tc>
          <w:tcPr>
            <w:tcW w:w="1144" w:type="dxa"/>
            <w:tcBorders>
              <w:top w:val="nil"/>
              <w:left w:val="nil"/>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81,1</w:t>
            </w:r>
          </w:p>
        </w:tc>
        <w:tc>
          <w:tcPr>
            <w:tcW w:w="1134"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50,3</w:t>
            </w:r>
          </w:p>
        </w:tc>
        <w:tc>
          <w:tcPr>
            <w:tcW w:w="1134"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11,5</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Резервный фонд</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20,0</w:t>
            </w:r>
          </w:p>
        </w:tc>
      </w:tr>
      <w:tr w:rsidR="00A85478" w:rsidRPr="00A85478" w:rsidTr="00E71CFD">
        <w:trPr>
          <w:trHeight w:val="28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11</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20,0</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Прочие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11</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8018007000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870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20,0</w:t>
            </w:r>
          </w:p>
        </w:tc>
      </w:tr>
      <w:tr w:rsidR="00A85478" w:rsidRPr="00A85478" w:rsidTr="00E71CFD">
        <w:trPr>
          <w:trHeight w:val="330"/>
        </w:trPr>
        <w:tc>
          <w:tcPr>
            <w:tcW w:w="2694" w:type="dxa"/>
            <w:tcBorders>
              <w:top w:val="nil"/>
              <w:left w:val="single" w:sz="8" w:space="0" w:color="auto"/>
              <w:bottom w:val="single" w:sz="8"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прочие расходы</w:t>
            </w:r>
          </w:p>
        </w:tc>
        <w:tc>
          <w:tcPr>
            <w:tcW w:w="709"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554"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11</w:t>
            </w:r>
          </w:p>
        </w:tc>
        <w:tc>
          <w:tcPr>
            <w:tcW w:w="1440"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8018007290</w:t>
            </w:r>
          </w:p>
        </w:tc>
        <w:tc>
          <w:tcPr>
            <w:tcW w:w="576"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870</w:t>
            </w:r>
          </w:p>
        </w:tc>
        <w:tc>
          <w:tcPr>
            <w:tcW w:w="667"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290</w:t>
            </w:r>
          </w:p>
        </w:tc>
        <w:tc>
          <w:tcPr>
            <w:tcW w:w="1144" w:type="dxa"/>
            <w:tcBorders>
              <w:top w:val="nil"/>
              <w:left w:val="nil"/>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20,0</w:t>
            </w:r>
          </w:p>
        </w:tc>
        <w:tc>
          <w:tcPr>
            <w:tcW w:w="1134"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20,0</w:t>
            </w:r>
          </w:p>
        </w:tc>
        <w:tc>
          <w:tcPr>
            <w:tcW w:w="1134"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20,0</w:t>
            </w:r>
          </w:p>
        </w:tc>
      </w:tr>
      <w:tr w:rsidR="00A85478" w:rsidRPr="00A85478" w:rsidTr="00E71CFD">
        <w:trPr>
          <w:trHeight w:val="34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Другие общегосударственные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13</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000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0,7</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0,7</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0,7</w:t>
            </w:r>
          </w:p>
        </w:tc>
      </w:tr>
      <w:tr w:rsidR="00A85478" w:rsidRPr="00A85478" w:rsidTr="00E71CFD">
        <w:trPr>
          <w:trHeight w:val="330"/>
        </w:trPr>
        <w:tc>
          <w:tcPr>
            <w:tcW w:w="2694" w:type="dxa"/>
            <w:tcBorders>
              <w:top w:val="nil"/>
              <w:left w:val="single" w:sz="8" w:space="0" w:color="auto"/>
              <w:bottom w:val="single" w:sz="8"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другие общегосударственные вопросы</w:t>
            </w:r>
          </w:p>
        </w:tc>
        <w:tc>
          <w:tcPr>
            <w:tcW w:w="709"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554"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13</w:t>
            </w:r>
          </w:p>
        </w:tc>
        <w:tc>
          <w:tcPr>
            <w:tcW w:w="1440"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8010073150</w:t>
            </w:r>
          </w:p>
        </w:tc>
        <w:tc>
          <w:tcPr>
            <w:tcW w:w="576"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340</w:t>
            </w:r>
          </w:p>
        </w:tc>
        <w:tc>
          <w:tcPr>
            <w:tcW w:w="1144" w:type="dxa"/>
            <w:tcBorders>
              <w:top w:val="nil"/>
              <w:left w:val="nil"/>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0,7</w:t>
            </w:r>
          </w:p>
        </w:tc>
        <w:tc>
          <w:tcPr>
            <w:tcW w:w="1134"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0,7</w:t>
            </w:r>
          </w:p>
        </w:tc>
        <w:tc>
          <w:tcPr>
            <w:tcW w:w="1134"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0,7</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02</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343,5</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347,1</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361,3</w:t>
            </w:r>
          </w:p>
        </w:tc>
      </w:tr>
      <w:tr w:rsidR="00A85478" w:rsidRPr="00A85478" w:rsidTr="00E71CFD">
        <w:trPr>
          <w:trHeight w:val="40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02</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03</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000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343,5</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347,1</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361,3</w:t>
            </w:r>
          </w:p>
        </w:tc>
      </w:tr>
      <w:tr w:rsidR="00A85478" w:rsidRPr="00A85478" w:rsidTr="00E71CFD">
        <w:trPr>
          <w:trHeight w:val="63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02</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03</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90А0051180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000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343,5</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347,1</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361,3</w:t>
            </w:r>
          </w:p>
        </w:tc>
      </w:tr>
      <w:tr w:rsidR="00A85478" w:rsidRPr="00A85478" w:rsidTr="00E71CFD">
        <w:trPr>
          <w:trHeight w:val="34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02</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03</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center"/>
              <w:rPr>
                <w:sz w:val="20"/>
                <w:szCs w:val="20"/>
              </w:rPr>
            </w:pPr>
            <w:r w:rsidRPr="00A85478">
              <w:rPr>
                <w:rFonts w:ascii="Courier New" w:hAnsi="Courier New" w:cs="Courier New"/>
                <w:bCs/>
                <w:sz w:val="20"/>
                <w:szCs w:val="20"/>
              </w:rPr>
              <w:t>90А0051180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120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210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342,0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345,6</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359,7</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02</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03</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center"/>
              <w:rPr>
                <w:sz w:val="20"/>
                <w:szCs w:val="20"/>
              </w:rPr>
            </w:pPr>
            <w:r w:rsidRPr="00A85478">
              <w:rPr>
                <w:rFonts w:ascii="Courier New" w:hAnsi="Courier New" w:cs="Courier New"/>
                <w:bCs/>
                <w:sz w:val="20"/>
                <w:szCs w:val="20"/>
              </w:rPr>
              <w:t>90А0051180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121</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211</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262,7</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265,4</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276,3</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02</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03</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center"/>
              <w:rPr>
                <w:sz w:val="20"/>
                <w:szCs w:val="20"/>
              </w:rPr>
            </w:pPr>
            <w:r w:rsidRPr="00A85478">
              <w:rPr>
                <w:rFonts w:ascii="Courier New" w:hAnsi="Courier New" w:cs="Courier New"/>
                <w:bCs/>
                <w:sz w:val="20"/>
                <w:szCs w:val="20"/>
              </w:rPr>
              <w:t>90А0051180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121</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213</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79,3</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80,2</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83,4</w:t>
            </w:r>
          </w:p>
        </w:tc>
      </w:tr>
      <w:tr w:rsidR="00A85478" w:rsidRPr="00A85478" w:rsidTr="00E71CFD">
        <w:trPr>
          <w:trHeight w:val="33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02</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03</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center"/>
              <w:rPr>
                <w:sz w:val="20"/>
                <w:szCs w:val="20"/>
              </w:rPr>
            </w:pPr>
            <w:r w:rsidRPr="00A85478">
              <w:rPr>
                <w:rFonts w:ascii="Courier New" w:hAnsi="Courier New" w:cs="Courier New"/>
                <w:bCs/>
                <w:sz w:val="20"/>
                <w:szCs w:val="20"/>
              </w:rPr>
              <w:t>90А0051180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244</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1,5</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1,5</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1,6</w:t>
            </w:r>
          </w:p>
        </w:tc>
      </w:tr>
      <w:tr w:rsidR="00A85478" w:rsidRPr="00A85478" w:rsidTr="00E71CFD">
        <w:trPr>
          <w:trHeight w:val="315"/>
        </w:trPr>
        <w:tc>
          <w:tcPr>
            <w:tcW w:w="26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Национальная экономика</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04</w:t>
            </w:r>
          </w:p>
        </w:tc>
        <w:tc>
          <w:tcPr>
            <w:tcW w:w="554" w:type="dxa"/>
            <w:tcBorders>
              <w:top w:val="single" w:sz="8"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 xml:space="preserve">0000000000 </w:t>
            </w:r>
          </w:p>
        </w:tc>
        <w:tc>
          <w:tcPr>
            <w:tcW w:w="576" w:type="dxa"/>
            <w:tcBorders>
              <w:top w:val="single" w:sz="8"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000</w:t>
            </w:r>
          </w:p>
        </w:tc>
        <w:tc>
          <w:tcPr>
            <w:tcW w:w="667" w:type="dxa"/>
            <w:tcBorders>
              <w:top w:val="single" w:sz="8"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single" w:sz="8" w:space="0" w:color="auto"/>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4 118,3</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2671,3</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2840,5</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Общеэкономические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04</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000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52,4</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47,8</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47,8</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04</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6130173110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bCs/>
                <w:sz w:val="20"/>
                <w:szCs w:val="20"/>
              </w:rPr>
            </w:pPr>
            <w:r w:rsidRPr="00A85478">
              <w:rPr>
                <w:rFonts w:ascii="Courier New" w:hAnsi="Courier New" w:cs="Courier New"/>
                <w:bCs/>
                <w:sz w:val="20"/>
                <w:szCs w:val="20"/>
              </w:rPr>
              <w:t>120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210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50,0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45,5</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45,5</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04</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center"/>
              <w:rPr>
                <w:sz w:val="20"/>
                <w:szCs w:val="20"/>
              </w:rPr>
            </w:pPr>
            <w:r w:rsidRPr="00A85478">
              <w:rPr>
                <w:rFonts w:ascii="Courier New" w:hAnsi="Courier New" w:cs="Courier New"/>
                <w:bCs/>
                <w:sz w:val="20"/>
                <w:szCs w:val="20"/>
              </w:rPr>
              <w:t>6130173110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121</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211</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38,4</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34,9</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34,9</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04</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center"/>
              <w:rPr>
                <w:sz w:val="20"/>
                <w:szCs w:val="20"/>
              </w:rPr>
            </w:pPr>
            <w:r w:rsidRPr="00A85478">
              <w:rPr>
                <w:rFonts w:ascii="Courier New" w:hAnsi="Courier New" w:cs="Courier New"/>
                <w:bCs/>
                <w:sz w:val="20"/>
                <w:szCs w:val="20"/>
              </w:rPr>
              <w:t>6130173110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11"/>
              <w:rPr>
                <w:rFonts w:ascii="Courier New" w:hAnsi="Courier New" w:cs="Courier New"/>
                <w:sz w:val="20"/>
                <w:szCs w:val="20"/>
              </w:rPr>
            </w:pPr>
            <w:r w:rsidRPr="00A85478">
              <w:rPr>
                <w:rFonts w:ascii="Courier New" w:hAnsi="Courier New" w:cs="Courier New"/>
                <w:sz w:val="20"/>
                <w:szCs w:val="20"/>
              </w:rPr>
              <w:t>121</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213</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11,6</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10,5</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10,5</w:t>
            </w:r>
          </w:p>
        </w:tc>
      </w:tr>
      <w:tr w:rsidR="00A85478" w:rsidRPr="00A85478" w:rsidTr="00E71CFD">
        <w:trPr>
          <w:trHeight w:val="30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04</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jc w:val="center"/>
              <w:rPr>
                <w:sz w:val="20"/>
                <w:szCs w:val="20"/>
              </w:rPr>
            </w:pPr>
            <w:r w:rsidRPr="00A85478">
              <w:rPr>
                <w:rFonts w:ascii="Courier New" w:hAnsi="Courier New" w:cs="Courier New"/>
                <w:bCs/>
                <w:sz w:val="20"/>
                <w:szCs w:val="20"/>
              </w:rPr>
              <w:t>6130173110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244</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340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2,4</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2,3</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2,3</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04</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09</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000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4 065,9</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2623,5</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2792,7</w:t>
            </w:r>
          </w:p>
        </w:tc>
      </w:tr>
      <w:tr w:rsidR="00A85478" w:rsidRPr="00A85478" w:rsidTr="00E71CFD">
        <w:trPr>
          <w:trHeight w:val="330"/>
        </w:trPr>
        <w:tc>
          <w:tcPr>
            <w:tcW w:w="2694" w:type="dxa"/>
            <w:tcBorders>
              <w:top w:val="nil"/>
              <w:left w:val="single" w:sz="8" w:space="0" w:color="auto"/>
              <w:bottom w:val="single" w:sz="8"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МП "Дорожный фонд"</w:t>
            </w:r>
          </w:p>
        </w:tc>
        <w:tc>
          <w:tcPr>
            <w:tcW w:w="709"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04</w:t>
            </w:r>
          </w:p>
        </w:tc>
        <w:tc>
          <w:tcPr>
            <w:tcW w:w="554"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09</w:t>
            </w:r>
          </w:p>
        </w:tc>
        <w:tc>
          <w:tcPr>
            <w:tcW w:w="1440"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8028002225</w:t>
            </w:r>
          </w:p>
        </w:tc>
        <w:tc>
          <w:tcPr>
            <w:tcW w:w="576"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244</w:t>
            </w:r>
          </w:p>
        </w:tc>
        <w:tc>
          <w:tcPr>
            <w:tcW w:w="667"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225</w:t>
            </w:r>
          </w:p>
        </w:tc>
        <w:tc>
          <w:tcPr>
            <w:tcW w:w="1144" w:type="dxa"/>
            <w:tcBorders>
              <w:top w:val="nil"/>
              <w:left w:val="nil"/>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4 065,9</w:t>
            </w:r>
          </w:p>
        </w:tc>
        <w:tc>
          <w:tcPr>
            <w:tcW w:w="1134"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2623,5</w:t>
            </w:r>
          </w:p>
        </w:tc>
        <w:tc>
          <w:tcPr>
            <w:tcW w:w="1134"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2792,7</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05</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2 508,6</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399,8</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407,8</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05</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02</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8028001000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2 508,6</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399,8</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407,8</w:t>
            </w:r>
          </w:p>
        </w:tc>
      </w:tr>
      <w:tr w:rsidR="00A85478" w:rsidRPr="00A85478" w:rsidTr="00E71CFD">
        <w:trPr>
          <w:trHeight w:val="63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05</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02</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8028001000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000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2 2508,6</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399,8</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407,8</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Приобретение услуг</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05</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02</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8028001000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244</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220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2 260,3</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384,0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387,7</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транспортные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05</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02</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8028001222</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222</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66,0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30,0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30,0</w:t>
            </w:r>
          </w:p>
        </w:tc>
      </w:tr>
      <w:tr w:rsidR="00A85478" w:rsidRPr="00A85478" w:rsidTr="00E71CFD">
        <w:trPr>
          <w:trHeight w:val="33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оплата за потребленную электроэнергию</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05</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02</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8028001223</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247</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223</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550,0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180,0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183,8</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работы, услуги по содержанию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05</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02</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8028001225</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225</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0,9</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24,0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24,0</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прочие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05</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02</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8028001226</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226</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548,4</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150,0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150,0</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05</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02</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8028001000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244</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300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1 343,3</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15,8</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20,0</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увеличение стоимости основных средств</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05</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02</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8028001310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310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1 308,9</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7,9</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10,0</w:t>
            </w:r>
          </w:p>
        </w:tc>
      </w:tr>
      <w:tr w:rsidR="00A85478" w:rsidRPr="00A85478" w:rsidTr="00E71CFD">
        <w:trPr>
          <w:trHeight w:val="285"/>
        </w:trPr>
        <w:tc>
          <w:tcPr>
            <w:tcW w:w="2694" w:type="dxa"/>
            <w:tcBorders>
              <w:top w:val="nil"/>
              <w:left w:val="single" w:sz="8" w:space="0" w:color="auto"/>
              <w:bottom w:val="single" w:sz="8"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увеличение стоимости  материальных запасов</w:t>
            </w:r>
          </w:p>
        </w:tc>
        <w:tc>
          <w:tcPr>
            <w:tcW w:w="709"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05</w:t>
            </w:r>
          </w:p>
        </w:tc>
        <w:tc>
          <w:tcPr>
            <w:tcW w:w="554"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02</w:t>
            </w:r>
          </w:p>
        </w:tc>
        <w:tc>
          <w:tcPr>
            <w:tcW w:w="1440"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8028001340</w:t>
            </w:r>
          </w:p>
        </w:tc>
        <w:tc>
          <w:tcPr>
            <w:tcW w:w="576"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8"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340</w:t>
            </w:r>
          </w:p>
        </w:tc>
        <w:tc>
          <w:tcPr>
            <w:tcW w:w="1144" w:type="dxa"/>
            <w:tcBorders>
              <w:top w:val="nil"/>
              <w:left w:val="nil"/>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34,3</w:t>
            </w:r>
          </w:p>
        </w:tc>
        <w:tc>
          <w:tcPr>
            <w:tcW w:w="1134"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7,9</w:t>
            </w:r>
          </w:p>
        </w:tc>
        <w:tc>
          <w:tcPr>
            <w:tcW w:w="1134" w:type="dxa"/>
            <w:tcBorders>
              <w:top w:val="nil"/>
              <w:left w:val="single" w:sz="4" w:space="0" w:color="auto"/>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10,0</w:t>
            </w:r>
          </w:p>
        </w:tc>
      </w:tr>
      <w:tr w:rsidR="00A85478" w:rsidRPr="00A85478" w:rsidTr="00E71CFD">
        <w:trPr>
          <w:trHeight w:val="63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Культура, кинематография и 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08</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8080000000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12 905,7</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13080,0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13021,0</w:t>
            </w:r>
          </w:p>
        </w:tc>
      </w:tr>
      <w:tr w:rsidR="00A85478" w:rsidRPr="00A85478" w:rsidTr="00E71CFD">
        <w:trPr>
          <w:trHeight w:val="31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08</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 xml:space="preserve">000 </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12 905,7</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13080,0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13021,0</w:t>
            </w:r>
          </w:p>
        </w:tc>
      </w:tr>
      <w:tr w:rsidR="00A85478" w:rsidRPr="00A85478" w:rsidTr="00E71CFD">
        <w:trPr>
          <w:trHeight w:val="63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Безвозмездные перечисления государственным и муниципальным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08</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01</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0000000000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000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12 905,7</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13080,0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13021,0</w:t>
            </w:r>
          </w:p>
        </w:tc>
      </w:tr>
      <w:tr w:rsidR="00A85478" w:rsidRPr="00A85478" w:rsidTr="00E71CFD">
        <w:trPr>
          <w:trHeight w:val="63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Субсидии бюджетным учреждениям на выполнение муниципального задания</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08</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8088001241</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611</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241</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9 678,9</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10080,0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10021,0</w:t>
            </w:r>
          </w:p>
        </w:tc>
      </w:tr>
      <w:tr w:rsidR="00A85478" w:rsidRPr="00A85478" w:rsidTr="00E71CFD">
        <w:trPr>
          <w:trHeight w:val="64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Субсидии бюджетным учреждениям на выполнение муниципального задания</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08</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8088002241</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611</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241</w:t>
            </w:r>
          </w:p>
        </w:tc>
        <w:tc>
          <w:tcPr>
            <w:tcW w:w="1144" w:type="dxa"/>
            <w:tcBorders>
              <w:top w:val="nil"/>
              <w:left w:val="nil"/>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2 121,0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2000,0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2000,0</w:t>
            </w:r>
          </w:p>
        </w:tc>
      </w:tr>
      <w:tr w:rsidR="00A85478" w:rsidRPr="00A85478" w:rsidTr="00E71CFD">
        <w:trPr>
          <w:trHeight w:val="690"/>
        </w:trPr>
        <w:tc>
          <w:tcPr>
            <w:tcW w:w="2694" w:type="dxa"/>
            <w:tcBorders>
              <w:top w:val="nil"/>
              <w:left w:val="single" w:sz="8" w:space="0" w:color="auto"/>
              <w:bottom w:val="nil"/>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Субсидии бюджетным учреждениям на выполнение муниципального задания</w:t>
            </w:r>
          </w:p>
        </w:tc>
        <w:tc>
          <w:tcPr>
            <w:tcW w:w="709" w:type="dxa"/>
            <w:tcBorders>
              <w:top w:val="nil"/>
              <w:left w:val="nil"/>
              <w:bottom w:val="nil"/>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nil"/>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08</w:t>
            </w:r>
          </w:p>
        </w:tc>
        <w:tc>
          <w:tcPr>
            <w:tcW w:w="554" w:type="dxa"/>
            <w:tcBorders>
              <w:top w:val="nil"/>
              <w:left w:val="nil"/>
              <w:bottom w:val="nil"/>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1440" w:type="dxa"/>
            <w:tcBorders>
              <w:top w:val="nil"/>
              <w:left w:val="nil"/>
              <w:bottom w:val="nil"/>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8088003241</w:t>
            </w:r>
          </w:p>
        </w:tc>
        <w:tc>
          <w:tcPr>
            <w:tcW w:w="576" w:type="dxa"/>
            <w:tcBorders>
              <w:top w:val="nil"/>
              <w:left w:val="nil"/>
              <w:bottom w:val="nil"/>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611</w:t>
            </w:r>
          </w:p>
        </w:tc>
        <w:tc>
          <w:tcPr>
            <w:tcW w:w="667" w:type="dxa"/>
            <w:tcBorders>
              <w:top w:val="nil"/>
              <w:left w:val="nil"/>
              <w:bottom w:val="nil"/>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241</w:t>
            </w:r>
          </w:p>
        </w:tc>
        <w:tc>
          <w:tcPr>
            <w:tcW w:w="1144" w:type="dxa"/>
            <w:tcBorders>
              <w:top w:val="nil"/>
              <w:left w:val="nil"/>
              <w:bottom w:val="nil"/>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1105,7</w:t>
            </w:r>
          </w:p>
        </w:tc>
        <w:tc>
          <w:tcPr>
            <w:tcW w:w="1134" w:type="dxa"/>
            <w:tcBorders>
              <w:top w:val="nil"/>
              <w:left w:val="single" w:sz="4" w:space="0" w:color="auto"/>
              <w:bottom w:val="nil"/>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1000,0</w:t>
            </w:r>
          </w:p>
        </w:tc>
        <w:tc>
          <w:tcPr>
            <w:tcW w:w="1134" w:type="dxa"/>
            <w:tcBorders>
              <w:top w:val="nil"/>
              <w:left w:val="single" w:sz="4" w:space="0" w:color="auto"/>
              <w:bottom w:val="nil"/>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1000,0</w:t>
            </w:r>
          </w:p>
        </w:tc>
      </w:tr>
      <w:tr w:rsidR="00A85478" w:rsidRPr="00A85478" w:rsidTr="00E71CFD">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14</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jc w:val="right"/>
              <w:rPr>
                <w:rFonts w:ascii="Courier New" w:hAnsi="Courier New" w:cs="Courier New"/>
                <w:bCs/>
                <w:sz w:val="20"/>
                <w:szCs w:val="20"/>
              </w:rPr>
            </w:pPr>
            <w:r w:rsidRPr="00A85478">
              <w:rPr>
                <w:rFonts w:ascii="Courier New" w:hAnsi="Courier New" w:cs="Courier New"/>
                <w:bCs/>
                <w:sz w:val="20"/>
                <w:szCs w:val="20"/>
              </w:rPr>
              <w:t>8108001251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jc w:val="right"/>
              <w:rPr>
                <w:rFonts w:ascii="Courier New" w:hAnsi="Courier New" w:cs="Courier New"/>
                <w:bCs/>
                <w:sz w:val="20"/>
                <w:szCs w:val="20"/>
              </w:rPr>
            </w:pPr>
            <w:r w:rsidRPr="00A85478">
              <w:rPr>
                <w:rFonts w:ascii="Courier New" w:hAnsi="Courier New" w:cs="Courier New"/>
                <w:bCs/>
                <w:sz w:val="20"/>
                <w:szCs w:val="20"/>
              </w:rPr>
              <w:t>540</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251</w:t>
            </w:r>
          </w:p>
        </w:tc>
        <w:tc>
          <w:tcPr>
            <w:tcW w:w="1144" w:type="dxa"/>
            <w:tcBorders>
              <w:top w:val="single" w:sz="4" w:space="0" w:color="auto"/>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233,3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0,0</w:t>
            </w:r>
          </w:p>
        </w:tc>
      </w:tr>
      <w:tr w:rsidR="00A85478" w:rsidRPr="00A85478" w:rsidTr="00E71CFD">
        <w:trPr>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Прочие МБТ из бюджета поселения в бюджет района (переданные полномочия)</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14</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03</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8108001251</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540</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251</w:t>
            </w:r>
          </w:p>
        </w:tc>
        <w:tc>
          <w:tcPr>
            <w:tcW w:w="114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233,3</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0,0</w:t>
            </w:r>
          </w:p>
        </w:tc>
      </w:tr>
      <w:tr w:rsidR="00A85478" w:rsidRPr="00A85478" w:rsidTr="00E71CFD">
        <w:trPr>
          <w:trHeight w:val="18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Государственная программа Иркутской области "Экономическое развитие и инновационная экономика" на 2015-2020 годы; подпрограмма "Государственная политика в сфере экономического развития Иркутской области" на 2015-2020гг"</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80280S2370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jc w:val="right"/>
              <w:rPr>
                <w:rFonts w:ascii="Courier New" w:hAnsi="Courier New" w:cs="Courier New"/>
                <w:bCs/>
                <w:sz w:val="20"/>
                <w:szCs w:val="20"/>
              </w:rPr>
            </w:pPr>
            <w:r w:rsidRPr="00A85478">
              <w:rPr>
                <w:rFonts w:ascii="Courier New" w:hAnsi="Courier New" w:cs="Courier New"/>
                <w:bCs/>
                <w:sz w:val="20"/>
                <w:szCs w:val="20"/>
              </w:rPr>
              <w:t>244</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619,7</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619,1</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619,1</w:t>
            </w:r>
          </w:p>
        </w:tc>
      </w:tr>
      <w:tr w:rsidR="00A85478" w:rsidRPr="00A85478" w:rsidTr="00E71CFD">
        <w:trPr>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 xml:space="preserve">Реализация перечня проектов народных инициатив </w:t>
            </w:r>
          </w:p>
        </w:tc>
        <w:tc>
          <w:tcPr>
            <w:tcW w:w="709"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251</w:t>
            </w:r>
          </w:p>
        </w:tc>
        <w:tc>
          <w:tcPr>
            <w:tcW w:w="58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w:t>
            </w:r>
          </w:p>
        </w:tc>
        <w:tc>
          <w:tcPr>
            <w:tcW w:w="554"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00</w:t>
            </w:r>
          </w:p>
        </w:tc>
        <w:tc>
          <w:tcPr>
            <w:tcW w:w="1440"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rPr>
                <w:rFonts w:ascii="Courier New" w:hAnsi="Courier New" w:cs="Courier New"/>
                <w:bCs/>
                <w:sz w:val="20"/>
                <w:szCs w:val="20"/>
              </w:rPr>
            </w:pPr>
            <w:r w:rsidRPr="00A85478">
              <w:rPr>
                <w:rFonts w:ascii="Courier New" w:hAnsi="Courier New" w:cs="Courier New"/>
                <w:bCs/>
                <w:sz w:val="20"/>
                <w:szCs w:val="20"/>
              </w:rPr>
              <w:t>80280S2370</w:t>
            </w:r>
          </w:p>
        </w:tc>
        <w:tc>
          <w:tcPr>
            <w:tcW w:w="576"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jc w:val="right"/>
              <w:rPr>
                <w:rFonts w:ascii="Courier New" w:hAnsi="Courier New" w:cs="Courier New"/>
                <w:bCs/>
                <w:sz w:val="20"/>
                <w:szCs w:val="20"/>
              </w:rPr>
            </w:pPr>
            <w:r w:rsidRPr="00A85478">
              <w:rPr>
                <w:rFonts w:ascii="Courier New" w:hAnsi="Courier New" w:cs="Courier New"/>
                <w:bCs/>
                <w:sz w:val="20"/>
                <w:szCs w:val="20"/>
              </w:rPr>
              <w:t>244</w:t>
            </w:r>
          </w:p>
        </w:tc>
        <w:tc>
          <w:tcPr>
            <w:tcW w:w="667" w:type="dxa"/>
            <w:tcBorders>
              <w:top w:val="nil"/>
              <w:left w:val="nil"/>
              <w:bottom w:val="single" w:sz="4" w:space="0" w:color="auto"/>
              <w:right w:val="single" w:sz="4" w:space="0" w:color="auto"/>
            </w:tcBorders>
            <w:shd w:val="clear" w:color="auto" w:fill="auto"/>
            <w:noWrap/>
            <w:vAlign w:val="bottom"/>
            <w:hideMark/>
          </w:tcPr>
          <w:p w:rsidR="00A85478" w:rsidRPr="00A85478" w:rsidRDefault="00A85478" w:rsidP="00E71CFD">
            <w:pPr>
              <w:ind w:left="-26"/>
              <w:rPr>
                <w:rFonts w:ascii="Courier New" w:hAnsi="Courier New" w:cs="Courier New"/>
                <w:bCs/>
                <w:sz w:val="20"/>
                <w:szCs w:val="20"/>
              </w:rPr>
            </w:pPr>
            <w:r w:rsidRPr="00A85478">
              <w:rPr>
                <w:rFonts w:ascii="Courier New" w:hAnsi="Courier New" w:cs="Courier New"/>
                <w:bCs/>
                <w:sz w:val="20"/>
                <w:szCs w:val="20"/>
              </w:rPr>
              <w:t>000</w:t>
            </w:r>
          </w:p>
        </w:tc>
        <w:tc>
          <w:tcPr>
            <w:tcW w:w="114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619,7</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619,1</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bCs/>
                <w:sz w:val="20"/>
                <w:szCs w:val="20"/>
              </w:rPr>
            </w:pPr>
            <w:r w:rsidRPr="00A85478">
              <w:rPr>
                <w:rFonts w:ascii="Courier New" w:hAnsi="Courier New" w:cs="Courier New"/>
                <w:bCs/>
                <w:sz w:val="20"/>
                <w:szCs w:val="20"/>
              </w:rPr>
              <w:t>619,1</w:t>
            </w:r>
          </w:p>
        </w:tc>
      </w:tr>
      <w:tr w:rsidR="00A85478" w:rsidRPr="00A85478" w:rsidTr="00E71CFD">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Благоустройство</w:t>
            </w:r>
          </w:p>
        </w:tc>
        <w:tc>
          <w:tcPr>
            <w:tcW w:w="709"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00</w:t>
            </w:r>
          </w:p>
        </w:tc>
        <w:tc>
          <w:tcPr>
            <w:tcW w:w="55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00</w:t>
            </w:r>
          </w:p>
        </w:tc>
        <w:tc>
          <w:tcPr>
            <w:tcW w:w="144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80280S2370</w:t>
            </w:r>
          </w:p>
        </w:tc>
        <w:tc>
          <w:tcPr>
            <w:tcW w:w="576"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jc w:val="right"/>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226</w:t>
            </w:r>
          </w:p>
        </w:tc>
        <w:tc>
          <w:tcPr>
            <w:tcW w:w="114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619,7</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619,1</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619,1</w:t>
            </w:r>
          </w:p>
        </w:tc>
      </w:tr>
      <w:tr w:rsidR="00A85478" w:rsidRPr="00A85478" w:rsidTr="00E71CFD">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Государственная программа Иркутской области «Развитие Домов культуры»</w:t>
            </w:r>
          </w:p>
        </w:tc>
        <w:tc>
          <w:tcPr>
            <w:tcW w:w="709"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08</w:t>
            </w:r>
          </w:p>
        </w:tc>
        <w:tc>
          <w:tcPr>
            <w:tcW w:w="55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144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lang w:val="en-US"/>
              </w:rPr>
            </w:pPr>
            <w:r w:rsidRPr="00A85478">
              <w:rPr>
                <w:rFonts w:ascii="Courier New" w:hAnsi="Courier New" w:cs="Courier New"/>
                <w:sz w:val="20"/>
                <w:szCs w:val="20"/>
              </w:rPr>
              <w:t>70880</w:t>
            </w:r>
            <w:r w:rsidRPr="00A85478">
              <w:rPr>
                <w:rFonts w:ascii="Courier New" w:hAnsi="Courier New" w:cs="Courier New"/>
                <w:sz w:val="20"/>
                <w:szCs w:val="20"/>
                <w:lang w:val="en-US"/>
              </w:rPr>
              <w:t>S2100</w:t>
            </w:r>
          </w:p>
        </w:tc>
        <w:tc>
          <w:tcPr>
            <w:tcW w:w="576"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jc w:val="right"/>
              <w:rPr>
                <w:rFonts w:ascii="Courier New" w:hAnsi="Courier New" w:cs="Courier New"/>
                <w:sz w:val="20"/>
                <w:szCs w:val="20"/>
              </w:rPr>
            </w:pPr>
            <w:r w:rsidRPr="00A85478">
              <w:rPr>
                <w:rFonts w:ascii="Courier New" w:hAnsi="Courier New" w:cs="Courier New"/>
                <w:sz w:val="20"/>
                <w:szCs w:val="20"/>
              </w:rPr>
              <w:t>000</w:t>
            </w:r>
          </w:p>
        </w:tc>
        <w:tc>
          <w:tcPr>
            <w:tcW w:w="66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000</w:t>
            </w:r>
          </w:p>
        </w:tc>
        <w:tc>
          <w:tcPr>
            <w:tcW w:w="114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859,7</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0,0</w:t>
            </w:r>
          </w:p>
        </w:tc>
      </w:tr>
      <w:tr w:rsidR="00A85478" w:rsidRPr="00A85478" w:rsidTr="00E71CFD">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Субсидия на развитие ДК</w:t>
            </w:r>
          </w:p>
        </w:tc>
        <w:tc>
          <w:tcPr>
            <w:tcW w:w="709"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08</w:t>
            </w:r>
          </w:p>
        </w:tc>
        <w:tc>
          <w:tcPr>
            <w:tcW w:w="55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144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70880</w:t>
            </w:r>
            <w:r w:rsidRPr="00A85478">
              <w:rPr>
                <w:rFonts w:ascii="Courier New" w:hAnsi="Courier New" w:cs="Courier New"/>
                <w:sz w:val="20"/>
                <w:szCs w:val="20"/>
                <w:lang w:val="en-US"/>
              </w:rPr>
              <w:t>S2100</w:t>
            </w:r>
          </w:p>
        </w:tc>
        <w:tc>
          <w:tcPr>
            <w:tcW w:w="576"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jc w:val="right"/>
              <w:rPr>
                <w:rFonts w:ascii="Courier New" w:hAnsi="Courier New" w:cs="Courier New"/>
                <w:sz w:val="20"/>
                <w:szCs w:val="20"/>
              </w:rPr>
            </w:pPr>
            <w:r w:rsidRPr="00A85478">
              <w:rPr>
                <w:rFonts w:ascii="Courier New" w:hAnsi="Courier New" w:cs="Courier New"/>
                <w:sz w:val="20"/>
                <w:szCs w:val="20"/>
              </w:rPr>
              <w:t>612</w:t>
            </w:r>
          </w:p>
        </w:tc>
        <w:tc>
          <w:tcPr>
            <w:tcW w:w="66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241</w:t>
            </w:r>
          </w:p>
        </w:tc>
        <w:tc>
          <w:tcPr>
            <w:tcW w:w="114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859,7</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0,0</w:t>
            </w:r>
          </w:p>
        </w:tc>
      </w:tr>
      <w:tr w:rsidR="00A85478" w:rsidRPr="00A85478" w:rsidTr="00E71CFD">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Государственная поддержка лучших сельских учреждений культуры</w:t>
            </w:r>
          </w:p>
        </w:tc>
        <w:tc>
          <w:tcPr>
            <w:tcW w:w="709"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08</w:t>
            </w:r>
          </w:p>
        </w:tc>
        <w:tc>
          <w:tcPr>
            <w:tcW w:w="55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144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708А255195</w:t>
            </w:r>
          </w:p>
        </w:tc>
        <w:tc>
          <w:tcPr>
            <w:tcW w:w="576"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jc w:val="right"/>
              <w:rPr>
                <w:rFonts w:ascii="Courier New" w:hAnsi="Courier New" w:cs="Courier New"/>
                <w:sz w:val="20"/>
                <w:szCs w:val="20"/>
              </w:rPr>
            </w:pPr>
            <w:r w:rsidRPr="00A85478">
              <w:rPr>
                <w:rFonts w:ascii="Courier New" w:hAnsi="Courier New" w:cs="Courier New"/>
                <w:sz w:val="20"/>
                <w:szCs w:val="20"/>
              </w:rPr>
              <w:t>000</w:t>
            </w:r>
          </w:p>
        </w:tc>
        <w:tc>
          <w:tcPr>
            <w:tcW w:w="66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000</w:t>
            </w:r>
          </w:p>
        </w:tc>
        <w:tc>
          <w:tcPr>
            <w:tcW w:w="114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0,0</w:t>
            </w:r>
          </w:p>
        </w:tc>
      </w:tr>
      <w:tr w:rsidR="00A85478" w:rsidRPr="00A85478" w:rsidTr="00E71CFD">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 xml:space="preserve">Субсидия на поддержку лучших сельских учреждений культуры </w:t>
            </w:r>
          </w:p>
        </w:tc>
        <w:tc>
          <w:tcPr>
            <w:tcW w:w="709"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08</w:t>
            </w:r>
          </w:p>
        </w:tc>
        <w:tc>
          <w:tcPr>
            <w:tcW w:w="55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144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708А255195</w:t>
            </w:r>
          </w:p>
        </w:tc>
        <w:tc>
          <w:tcPr>
            <w:tcW w:w="576"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jc w:val="right"/>
              <w:rPr>
                <w:rFonts w:ascii="Courier New" w:hAnsi="Courier New" w:cs="Courier New"/>
                <w:sz w:val="20"/>
                <w:szCs w:val="20"/>
              </w:rPr>
            </w:pPr>
            <w:r w:rsidRPr="00A85478">
              <w:rPr>
                <w:rFonts w:ascii="Courier New" w:hAnsi="Courier New" w:cs="Courier New"/>
                <w:sz w:val="20"/>
                <w:szCs w:val="20"/>
              </w:rPr>
              <w:t>612</w:t>
            </w:r>
          </w:p>
        </w:tc>
        <w:tc>
          <w:tcPr>
            <w:tcW w:w="66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241</w:t>
            </w:r>
          </w:p>
        </w:tc>
        <w:tc>
          <w:tcPr>
            <w:tcW w:w="114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0,0</w:t>
            </w:r>
          </w:p>
        </w:tc>
      </w:tr>
      <w:tr w:rsidR="00A85478" w:rsidRPr="00A85478" w:rsidTr="00E71CFD">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Муниципальная программа «Развития физической культуры и спорта МО «Олонки» на 2021-2023 годы</w:t>
            </w:r>
          </w:p>
        </w:tc>
        <w:tc>
          <w:tcPr>
            <w:tcW w:w="709"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11</w:t>
            </w:r>
          </w:p>
        </w:tc>
        <w:tc>
          <w:tcPr>
            <w:tcW w:w="55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144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7052021340</w:t>
            </w:r>
          </w:p>
        </w:tc>
        <w:tc>
          <w:tcPr>
            <w:tcW w:w="576"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jc w:val="right"/>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340</w:t>
            </w:r>
          </w:p>
        </w:tc>
        <w:tc>
          <w:tcPr>
            <w:tcW w:w="114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635,5</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20,0</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5,0</w:t>
            </w:r>
          </w:p>
        </w:tc>
      </w:tr>
      <w:tr w:rsidR="00A85478" w:rsidRPr="00A85478" w:rsidTr="00E71CFD">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Муниципальная долгосрочная целевая программа по профилактике наркомании, токсикомании и алкоголизма на территории МО «Олонки» на 2021-2023 годы»</w:t>
            </w:r>
          </w:p>
        </w:tc>
        <w:tc>
          <w:tcPr>
            <w:tcW w:w="709"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55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13</w:t>
            </w:r>
          </w:p>
        </w:tc>
        <w:tc>
          <w:tcPr>
            <w:tcW w:w="144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7062021226</w:t>
            </w:r>
          </w:p>
        </w:tc>
        <w:tc>
          <w:tcPr>
            <w:tcW w:w="576"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jc w:val="right"/>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226</w:t>
            </w:r>
          </w:p>
        </w:tc>
        <w:tc>
          <w:tcPr>
            <w:tcW w:w="114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5,0</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w:t>
            </w:r>
          </w:p>
        </w:tc>
      </w:tr>
      <w:tr w:rsidR="00A85478" w:rsidRPr="00A85478" w:rsidTr="00E71CFD">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Муниципальная долгосрочная целевая программа «энергосбережение и повышение энергетической эффективности на территории МО «Олонки» на 2021-2023 годы»</w:t>
            </w:r>
          </w:p>
        </w:tc>
        <w:tc>
          <w:tcPr>
            <w:tcW w:w="709"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05</w:t>
            </w:r>
          </w:p>
        </w:tc>
        <w:tc>
          <w:tcPr>
            <w:tcW w:w="55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02</w:t>
            </w:r>
          </w:p>
        </w:tc>
        <w:tc>
          <w:tcPr>
            <w:tcW w:w="144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7072021226</w:t>
            </w:r>
          </w:p>
        </w:tc>
        <w:tc>
          <w:tcPr>
            <w:tcW w:w="576"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jc w:val="right"/>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226</w:t>
            </w:r>
          </w:p>
        </w:tc>
        <w:tc>
          <w:tcPr>
            <w:tcW w:w="114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5,0</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25,0</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5,0</w:t>
            </w:r>
          </w:p>
        </w:tc>
      </w:tr>
      <w:tr w:rsidR="00A85478" w:rsidRPr="00A85478" w:rsidTr="00E71CFD">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Муниципальная долгосрочная целевая программа по обеспечению первичных мер пожарной безопасности на территории МО «Олонки» на 2021-2023 годы»</w:t>
            </w:r>
          </w:p>
        </w:tc>
        <w:tc>
          <w:tcPr>
            <w:tcW w:w="709"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03</w:t>
            </w:r>
          </w:p>
        </w:tc>
        <w:tc>
          <w:tcPr>
            <w:tcW w:w="55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09</w:t>
            </w:r>
          </w:p>
        </w:tc>
        <w:tc>
          <w:tcPr>
            <w:tcW w:w="144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7082021340</w:t>
            </w:r>
          </w:p>
        </w:tc>
        <w:tc>
          <w:tcPr>
            <w:tcW w:w="576"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jc w:val="right"/>
              <w:rPr>
                <w:rFonts w:ascii="Courier New" w:hAnsi="Courier New" w:cs="Courier New"/>
                <w:sz w:val="20"/>
                <w:szCs w:val="20"/>
              </w:rPr>
            </w:pPr>
            <w:r w:rsidRPr="00A85478">
              <w:rPr>
                <w:rFonts w:ascii="Courier New" w:hAnsi="Courier New" w:cs="Courier New"/>
                <w:sz w:val="20"/>
                <w:szCs w:val="20"/>
              </w:rPr>
              <w:t>244</w:t>
            </w:r>
          </w:p>
        </w:tc>
        <w:tc>
          <w:tcPr>
            <w:tcW w:w="66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340</w:t>
            </w:r>
          </w:p>
        </w:tc>
        <w:tc>
          <w:tcPr>
            <w:tcW w:w="114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24,8</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10,0</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w:t>
            </w:r>
          </w:p>
        </w:tc>
      </w:tr>
      <w:tr w:rsidR="00A85478" w:rsidRPr="00A85478" w:rsidTr="00E71CFD">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251</w:t>
            </w:r>
          </w:p>
        </w:tc>
        <w:tc>
          <w:tcPr>
            <w:tcW w:w="58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13</w:t>
            </w:r>
          </w:p>
        </w:tc>
        <w:tc>
          <w:tcPr>
            <w:tcW w:w="55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01</w:t>
            </w:r>
          </w:p>
        </w:tc>
        <w:tc>
          <w:tcPr>
            <w:tcW w:w="1440"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8118001233</w:t>
            </w:r>
          </w:p>
        </w:tc>
        <w:tc>
          <w:tcPr>
            <w:tcW w:w="576"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jc w:val="right"/>
              <w:rPr>
                <w:rFonts w:ascii="Courier New" w:hAnsi="Courier New" w:cs="Courier New"/>
                <w:sz w:val="20"/>
                <w:szCs w:val="20"/>
              </w:rPr>
            </w:pPr>
            <w:r w:rsidRPr="00A85478">
              <w:rPr>
                <w:rFonts w:ascii="Courier New" w:hAnsi="Courier New" w:cs="Courier New"/>
                <w:sz w:val="20"/>
                <w:szCs w:val="20"/>
              </w:rPr>
              <w:t>730</w:t>
            </w:r>
          </w:p>
        </w:tc>
        <w:tc>
          <w:tcPr>
            <w:tcW w:w="667"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ind w:left="-26"/>
              <w:rPr>
                <w:rFonts w:ascii="Courier New" w:hAnsi="Courier New" w:cs="Courier New"/>
                <w:sz w:val="20"/>
                <w:szCs w:val="20"/>
              </w:rPr>
            </w:pPr>
            <w:r w:rsidRPr="00A85478">
              <w:rPr>
                <w:rFonts w:ascii="Courier New" w:hAnsi="Courier New" w:cs="Courier New"/>
                <w:sz w:val="20"/>
                <w:szCs w:val="20"/>
              </w:rPr>
              <w:t>233</w:t>
            </w:r>
          </w:p>
        </w:tc>
        <w:tc>
          <w:tcPr>
            <w:tcW w:w="114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1,0</w:t>
            </w:r>
          </w:p>
        </w:tc>
      </w:tr>
      <w:tr w:rsidR="00A85478" w:rsidRPr="00A85478" w:rsidTr="00E71CFD">
        <w:trPr>
          <w:trHeight w:val="330"/>
        </w:trPr>
        <w:tc>
          <w:tcPr>
            <w:tcW w:w="3403" w:type="dxa"/>
            <w:gridSpan w:val="2"/>
            <w:tcBorders>
              <w:top w:val="nil"/>
              <w:left w:val="single" w:sz="8" w:space="0" w:color="auto"/>
              <w:bottom w:val="single" w:sz="8" w:space="0" w:color="auto"/>
              <w:right w:val="nil"/>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Результата исполнения бюджета ("-" дефицит, "+" профицит)</w:t>
            </w:r>
          </w:p>
        </w:tc>
        <w:tc>
          <w:tcPr>
            <w:tcW w:w="580" w:type="dxa"/>
            <w:tcBorders>
              <w:top w:val="nil"/>
              <w:left w:val="nil"/>
              <w:bottom w:val="single" w:sz="8" w:space="0" w:color="auto"/>
              <w:right w:val="nil"/>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 </w:t>
            </w:r>
          </w:p>
        </w:tc>
        <w:tc>
          <w:tcPr>
            <w:tcW w:w="554" w:type="dxa"/>
            <w:tcBorders>
              <w:top w:val="nil"/>
              <w:left w:val="nil"/>
              <w:bottom w:val="single" w:sz="8" w:space="0" w:color="auto"/>
              <w:right w:val="nil"/>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 </w:t>
            </w:r>
          </w:p>
        </w:tc>
        <w:tc>
          <w:tcPr>
            <w:tcW w:w="1440" w:type="dxa"/>
            <w:tcBorders>
              <w:top w:val="nil"/>
              <w:left w:val="nil"/>
              <w:bottom w:val="single" w:sz="8" w:space="0" w:color="auto"/>
              <w:right w:val="nil"/>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 </w:t>
            </w:r>
          </w:p>
        </w:tc>
        <w:tc>
          <w:tcPr>
            <w:tcW w:w="576" w:type="dxa"/>
            <w:tcBorders>
              <w:top w:val="nil"/>
              <w:left w:val="nil"/>
              <w:bottom w:val="single" w:sz="8" w:space="0" w:color="auto"/>
              <w:right w:val="nil"/>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 </w:t>
            </w:r>
          </w:p>
        </w:tc>
        <w:tc>
          <w:tcPr>
            <w:tcW w:w="667" w:type="dxa"/>
            <w:tcBorders>
              <w:top w:val="nil"/>
              <w:left w:val="nil"/>
              <w:bottom w:val="single" w:sz="8" w:space="0" w:color="auto"/>
              <w:right w:val="nil"/>
            </w:tcBorders>
            <w:shd w:val="clear" w:color="auto" w:fill="auto"/>
            <w:noWrap/>
            <w:vAlign w:val="bottom"/>
            <w:hideMark/>
          </w:tcPr>
          <w:p w:rsidR="00A85478" w:rsidRPr="00A85478" w:rsidRDefault="00A85478" w:rsidP="00E71CFD">
            <w:pPr>
              <w:rPr>
                <w:rFonts w:ascii="Courier New" w:hAnsi="Courier New" w:cs="Courier New"/>
                <w:sz w:val="20"/>
                <w:szCs w:val="20"/>
              </w:rPr>
            </w:pPr>
            <w:r w:rsidRPr="00A85478">
              <w:rPr>
                <w:rFonts w:ascii="Courier New" w:hAnsi="Courier New" w:cs="Courier New"/>
                <w:sz w:val="20"/>
                <w:szCs w:val="20"/>
              </w:rPr>
              <w:t> </w:t>
            </w:r>
          </w:p>
        </w:tc>
        <w:tc>
          <w:tcPr>
            <w:tcW w:w="1144" w:type="dxa"/>
            <w:tcBorders>
              <w:top w:val="nil"/>
              <w:left w:val="single" w:sz="4" w:space="0" w:color="auto"/>
              <w:bottom w:val="single" w:sz="8"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-2037,4</w:t>
            </w:r>
          </w:p>
        </w:tc>
        <w:tc>
          <w:tcPr>
            <w:tcW w:w="1134" w:type="dxa"/>
            <w:tcBorders>
              <w:top w:val="nil"/>
              <w:left w:val="nil"/>
              <w:bottom w:val="single" w:sz="8" w:space="0" w:color="auto"/>
              <w:right w:val="single" w:sz="4"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-300,0</w:t>
            </w:r>
          </w:p>
        </w:tc>
        <w:tc>
          <w:tcPr>
            <w:tcW w:w="1134" w:type="dxa"/>
            <w:tcBorders>
              <w:top w:val="nil"/>
              <w:left w:val="nil"/>
              <w:bottom w:val="single" w:sz="8" w:space="0" w:color="auto"/>
              <w:right w:val="single" w:sz="8" w:space="0" w:color="auto"/>
            </w:tcBorders>
            <w:shd w:val="clear" w:color="auto" w:fill="auto"/>
            <w:noWrap/>
            <w:vAlign w:val="bottom"/>
          </w:tcPr>
          <w:p w:rsidR="00A85478" w:rsidRPr="00A85478" w:rsidRDefault="00A85478" w:rsidP="00E71CFD">
            <w:pPr>
              <w:jc w:val="center"/>
              <w:rPr>
                <w:rFonts w:ascii="Courier New" w:hAnsi="Courier New" w:cs="Courier New"/>
                <w:sz w:val="20"/>
                <w:szCs w:val="20"/>
              </w:rPr>
            </w:pPr>
            <w:r w:rsidRPr="00A85478">
              <w:rPr>
                <w:rFonts w:ascii="Courier New" w:hAnsi="Courier New" w:cs="Courier New"/>
                <w:sz w:val="20"/>
                <w:szCs w:val="20"/>
              </w:rPr>
              <w:t>-300,0</w:t>
            </w:r>
          </w:p>
        </w:tc>
      </w:tr>
    </w:tbl>
    <w:p w:rsidR="00A85478" w:rsidRDefault="00A85478" w:rsidP="00A85478">
      <w:pPr>
        <w:jc w:val="right"/>
        <w:rPr>
          <w:rFonts w:ascii="Courier New" w:hAnsi="Courier New" w:cs="Courier New"/>
        </w:rPr>
      </w:pPr>
    </w:p>
    <w:p w:rsidR="00A85478" w:rsidRPr="007E327A" w:rsidRDefault="00A85478" w:rsidP="00A85478">
      <w:pPr>
        <w:rPr>
          <w:rFonts w:ascii="Courier New" w:eastAsia="Calibri" w:hAnsi="Courier New" w:cs="Courier New"/>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Default="00A07A15" w:rsidP="00A07A15">
      <w:pPr>
        <w:autoSpaceDE w:val="0"/>
        <w:autoSpaceDN w:val="0"/>
        <w:adjustRightInd w:val="0"/>
        <w:jc w:val="center"/>
        <w:rPr>
          <w:rFonts w:ascii="Arial" w:hAnsi="Arial" w:cs="Arial"/>
          <w:b/>
          <w:sz w:val="32"/>
          <w:szCs w:val="32"/>
        </w:rPr>
      </w:pPr>
    </w:p>
    <w:p w:rsidR="00A07A15" w:rsidRPr="00A07A15" w:rsidRDefault="00A07A15" w:rsidP="00A07A15">
      <w:pPr>
        <w:autoSpaceDE w:val="0"/>
        <w:autoSpaceDN w:val="0"/>
        <w:adjustRightInd w:val="0"/>
        <w:jc w:val="center"/>
        <w:rPr>
          <w:rFonts w:ascii="Arial" w:hAnsi="Arial" w:cs="Arial"/>
          <w:b/>
          <w:sz w:val="20"/>
          <w:szCs w:val="20"/>
        </w:rPr>
      </w:pPr>
      <w:r w:rsidRPr="00A07A15">
        <w:rPr>
          <w:rFonts w:ascii="Arial" w:hAnsi="Arial" w:cs="Arial"/>
          <w:b/>
          <w:sz w:val="20"/>
          <w:szCs w:val="20"/>
        </w:rPr>
        <w:t>27.12.2021г. №138</w:t>
      </w:r>
    </w:p>
    <w:p w:rsidR="00A07A15" w:rsidRPr="00A07A15" w:rsidRDefault="00A07A15" w:rsidP="00A07A15">
      <w:pPr>
        <w:autoSpaceDE w:val="0"/>
        <w:autoSpaceDN w:val="0"/>
        <w:adjustRightInd w:val="0"/>
        <w:jc w:val="center"/>
        <w:rPr>
          <w:rFonts w:ascii="Arial" w:hAnsi="Arial" w:cs="Arial"/>
          <w:b/>
          <w:bCs/>
          <w:sz w:val="20"/>
          <w:szCs w:val="20"/>
        </w:rPr>
      </w:pPr>
      <w:r w:rsidRPr="00A07A15">
        <w:rPr>
          <w:rFonts w:ascii="Arial" w:hAnsi="Arial" w:cs="Arial"/>
          <w:b/>
          <w:bCs/>
          <w:sz w:val="20"/>
          <w:szCs w:val="20"/>
        </w:rPr>
        <w:t>РОССИЙСКАЯ ФЕДЕРАЦИЯ</w:t>
      </w:r>
    </w:p>
    <w:p w:rsidR="00A07A15" w:rsidRPr="00A07A15" w:rsidRDefault="00A07A15" w:rsidP="00A07A15">
      <w:pPr>
        <w:autoSpaceDE w:val="0"/>
        <w:autoSpaceDN w:val="0"/>
        <w:adjustRightInd w:val="0"/>
        <w:jc w:val="center"/>
        <w:rPr>
          <w:rFonts w:ascii="Arial" w:hAnsi="Arial" w:cs="Arial"/>
          <w:b/>
          <w:bCs/>
          <w:sz w:val="20"/>
          <w:szCs w:val="20"/>
        </w:rPr>
      </w:pPr>
      <w:r w:rsidRPr="00A07A15">
        <w:rPr>
          <w:rFonts w:ascii="Arial" w:hAnsi="Arial" w:cs="Arial"/>
          <w:b/>
          <w:bCs/>
          <w:sz w:val="20"/>
          <w:szCs w:val="20"/>
        </w:rPr>
        <w:t>ИРКУТСКАЯ ОБЛАСТЬ</w:t>
      </w:r>
    </w:p>
    <w:p w:rsidR="00A07A15" w:rsidRPr="00A07A15" w:rsidRDefault="00A07A15" w:rsidP="00A07A15">
      <w:pPr>
        <w:autoSpaceDE w:val="0"/>
        <w:autoSpaceDN w:val="0"/>
        <w:adjustRightInd w:val="0"/>
        <w:jc w:val="center"/>
        <w:rPr>
          <w:rFonts w:ascii="Arial" w:eastAsia="Calibri" w:hAnsi="Arial" w:cs="Arial"/>
          <w:b/>
          <w:bCs/>
          <w:sz w:val="20"/>
          <w:szCs w:val="20"/>
        </w:rPr>
      </w:pPr>
      <w:r w:rsidRPr="00A07A15">
        <w:rPr>
          <w:rFonts w:ascii="Arial" w:eastAsia="Calibri" w:hAnsi="Arial" w:cs="Arial"/>
          <w:b/>
          <w:bCs/>
          <w:sz w:val="20"/>
          <w:szCs w:val="20"/>
        </w:rPr>
        <w:t>БОХАНСКИЙ МУНИЦИПАЛЬНЫЙ РАЙОН</w:t>
      </w:r>
    </w:p>
    <w:p w:rsidR="00A07A15" w:rsidRPr="00A07A15" w:rsidRDefault="00A07A15" w:rsidP="00A07A15">
      <w:pPr>
        <w:autoSpaceDE w:val="0"/>
        <w:autoSpaceDN w:val="0"/>
        <w:adjustRightInd w:val="0"/>
        <w:jc w:val="center"/>
        <w:rPr>
          <w:rFonts w:ascii="Arial" w:hAnsi="Arial" w:cs="Arial"/>
          <w:b/>
          <w:bCs/>
          <w:sz w:val="20"/>
          <w:szCs w:val="20"/>
        </w:rPr>
      </w:pPr>
      <w:r w:rsidRPr="00A07A15">
        <w:rPr>
          <w:rFonts w:ascii="Arial" w:hAnsi="Arial" w:cs="Arial"/>
          <w:b/>
          <w:bCs/>
          <w:sz w:val="20"/>
          <w:szCs w:val="20"/>
        </w:rPr>
        <w:t>МУНИЦИПАЛЬНОЕ ОБРАЗОВАНИЕ «ОЛОНКИ»</w:t>
      </w:r>
    </w:p>
    <w:p w:rsidR="00A07A15" w:rsidRPr="00A07A15" w:rsidRDefault="00A07A15" w:rsidP="00A07A15">
      <w:pPr>
        <w:autoSpaceDE w:val="0"/>
        <w:autoSpaceDN w:val="0"/>
        <w:adjustRightInd w:val="0"/>
        <w:jc w:val="center"/>
        <w:rPr>
          <w:rFonts w:ascii="Arial" w:hAnsi="Arial" w:cs="Arial"/>
          <w:b/>
          <w:bCs/>
          <w:sz w:val="20"/>
          <w:szCs w:val="20"/>
        </w:rPr>
      </w:pPr>
      <w:r w:rsidRPr="00A07A15">
        <w:rPr>
          <w:rFonts w:ascii="Arial" w:hAnsi="Arial" w:cs="Arial"/>
          <w:b/>
          <w:bCs/>
          <w:sz w:val="20"/>
          <w:szCs w:val="20"/>
        </w:rPr>
        <w:t>ДУМА</w:t>
      </w:r>
    </w:p>
    <w:p w:rsidR="00A07A15" w:rsidRPr="00A07A15" w:rsidRDefault="00A07A15" w:rsidP="00A07A15">
      <w:pPr>
        <w:widowControl w:val="0"/>
        <w:autoSpaceDE w:val="0"/>
        <w:autoSpaceDN w:val="0"/>
        <w:adjustRightInd w:val="0"/>
        <w:jc w:val="center"/>
        <w:rPr>
          <w:rFonts w:ascii="Arial" w:hAnsi="Arial" w:cs="Arial"/>
          <w:b/>
          <w:sz w:val="20"/>
          <w:szCs w:val="20"/>
        </w:rPr>
      </w:pPr>
      <w:r w:rsidRPr="00A07A15">
        <w:rPr>
          <w:rFonts w:ascii="Arial" w:hAnsi="Arial" w:cs="Arial"/>
          <w:b/>
          <w:sz w:val="20"/>
          <w:szCs w:val="20"/>
        </w:rPr>
        <w:t>РЕШЕНИЕ</w:t>
      </w:r>
    </w:p>
    <w:p w:rsidR="00A07A15" w:rsidRPr="00A07A15" w:rsidRDefault="00A07A15" w:rsidP="00A07A15">
      <w:pPr>
        <w:jc w:val="center"/>
        <w:rPr>
          <w:rFonts w:ascii="Arial" w:hAnsi="Arial" w:cs="Arial"/>
          <w:b/>
          <w:sz w:val="20"/>
          <w:szCs w:val="20"/>
        </w:rPr>
      </w:pPr>
    </w:p>
    <w:p w:rsidR="00A07A15" w:rsidRPr="00A07A15" w:rsidRDefault="00A07A15" w:rsidP="00A07A15">
      <w:pPr>
        <w:pStyle w:val="ConsTitle"/>
        <w:widowControl/>
        <w:ind w:right="0"/>
        <w:jc w:val="center"/>
        <w:rPr>
          <w:sz w:val="20"/>
          <w:szCs w:val="20"/>
        </w:rPr>
      </w:pPr>
      <w:r w:rsidRPr="00A07A15">
        <w:rPr>
          <w:sz w:val="20"/>
          <w:szCs w:val="20"/>
        </w:rPr>
        <w:t>О БЮДЖЕТЕ МУНИЦИПАЛЬНОГО ОБРАЗОВАНИЯ «ОЛОНКИ» НА 2022 ГОД И ПЛАНОВЫЙ ПЕРИОД 2023-2024 ГОДЫ</w:t>
      </w:r>
    </w:p>
    <w:p w:rsidR="00A07A15" w:rsidRPr="00A07A15" w:rsidRDefault="00A07A15" w:rsidP="00A07A15">
      <w:pPr>
        <w:rPr>
          <w:sz w:val="20"/>
          <w:szCs w:val="20"/>
        </w:rPr>
      </w:pP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1.</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Утвердить основные характеристики бюджета муниципального образования «Олонки» на 2022 год и плановый период 2023-2024 годы:</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xml:space="preserve">прогнозируемый общий объем доходов бюджета в 2022 году – 25335,0 тыс. рублей, в том числе безвозмездные поступления – 18763,0 тыс. рублей; 2023 год – 20569,4 тыс. рублей, в том числе безвозмездные поступления – 13771,8 тыс. рублей; 2024 год – 18041,6 тыс. рублей, в том числе безвозмездные поступления – 10957,0 тыс. рублей; </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общий объем расходов бюджета в 2022 году составит – 25655,0 тыс. рублей; 2023 год – 20899,4 тыс. рублей, в том числе условно утвержденный расход – 498,5 тыс. рублей; 2024 год -  17520,8 тыс. рублей, в том числе условно утвержденный расход –870,8 тыс. рублей;</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размер дефицита бюджета определен в соответствии со статьей 92.1 Бюджетного кодекса Российской Федерации - 2022 год в сумме 320,0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 2023 год – 330,0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 2024 год – 350,0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2.</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Установить, что доходы бюджета муниципального образования, поступающие в 2022 году и плановом периоде 2023-2024 годы, формируются за счет:</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1) налоговых доходов, в том числе:</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xml:space="preserve">а) доходов от региональных налогов в соответствии с нормативами, установленными Бюджетным </w:t>
      </w:r>
      <w:hyperlink r:id="rId7" w:history="1">
        <w:r w:rsidRPr="00A07A15">
          <w:rPr>
            <w:rStyle w:val="ab"/>
            <w:rFonts w:ascii="Arial" w:hAnsi="Arial" w:cs="Arial"/>
            <w:sz w:val="20"/>
            <w:szCs w:val="20"/>
          </w:rPr>
          <w:t>кодексом</w:t>
        </w:r>
      </w:hyperlink>
      <w:r w:rsidRPr="00A07A15">
        <w:rPr>
          <w:rFonts w:ascii="Arial" w:hAnsi="Arial" w:cs="Arial"/>
          <w:sz w:val="20"/>
          <w:szCs w:val="20"/>
        </w:rPr>
        <w:t xml:space="preserve"> Российской Федерации;</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8" w:history="1">
        <w:r w:rsidRPr="00A07A15">
          <w:rPr>
            <w:rStyle w:val="ab"/>
            <w:rFonts w:ascii="Arial" w:hAnsi="Arial" w:cs="Arial"/>
            <w:sz w:val="20"/>
            <w:szCs w:val="20"/>
          </w:rPr>
          <w:t>кодексом</w:t>
        </w:r>
      </w:hyperlink>
      <w:r w:rsidRPr="00A07A15">
        <w:rPr>
          <w:rFonts w:ascii="Arial" w:hAnsi="Arial" w:cs="Arial"/>
          <w:sz w:val="20"/>
          <w:szCs w:val="20"/>
        </w:rPr>
        <w:t xml:space="preserve"> Российской Федерации и Федеральным </w:t>
      </w:r>
      <w:hyperlink r:id="rId9" w:history="1">
        <w:r w:rsidRPr="00A07A15">
          <w:rPr>
            <w:rStyle w:val="ab"/>
            <w:rFonts w:ascii="Arial" w:hAnsi="Arial" w:cs="Arial"/>
            <w:sz w:val="20"/>
            <w:szCs w:val="20"/>
          </w:rPr>
          <w:t>законом</w:t>
        </w:r>
      </w:hyperlink>
      <w:r w:rsidRPr="00A07A15">
        <w:rPr>
          <w:rFonts w:ascii="Arial" w:hAnsi="Arial" w:cs="Arial"/>
          <w:sz w:val="20"/>
          <w:szCs w:val="20"/>
        </w:rPr>
        <w:t xml:space="preserve"> «О федеральном бюджете на  2020 год и плановый период 2021-2022 годы»;</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2) неналоговых доходов;</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3) штрафов и иных сумм принудительного изъятия</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4) безвозмездных поступлений.</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xml:space="preserve">Статья 3. </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Установить нормативы отчислений федеральных налогов и сборов, региональных налогов (в части погашения задолженности прошлых лет по отдельным видам налогов, а так же в части погашения задолженности по отмененным налогам и сборам) в местный бюджет на 2022 год и плановый период 2023-2024 годы – приложение №1 к настоящему Решению</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4.</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xml:space="preserve">Установить прогнозируемые доходы бюджета на 2022 год и плановый период 2023-2024 годы по классификации доходов бюджетов Российской Федерации согласно </w:t>
      </w:r>
      <w:hyperlink r:id="rId10" w:history="1">
        <w:r w:rsidRPr="00A07A15">
          <w:rPr>
            <w:rStyle w:val="ab"/>
            <w:rFonts w:ascii="Arial" w:hAnsi="Arial" w:cs="Arial"/>
            <w:sz w:val="20"/>
            <w:szCs w:val="20"/>
          </w:rPr>
          <w:t>приложению 2</w:t>
        </w:r>
      </w:hyperlink>
      <w:r w:rsidRPr="00A07A15">
        <w:rPr>
          <w:rFonts w:ascii="Arial" w:hAnsi="Arial" w:cs="Arial"/>
          <w:sz w:val="20"/>
          <w:szCs w:val="20"/>
        </w:rPr>
        <w:t xml:space="preserve"> к настоящему Закону.</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5.</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Установить перечень и коды главных администраторов доходов бюджета муниципального образования «Олонки» согласно приложению №3 к настоящему Решению.</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муниципального образования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В случае изменения в 2022 году и плановом периоде 2023-2024 годах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6.</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1.Установить перечень главных администраторов источников финансирования дефицита местного бюджета муниципального образования «Олонки» согласно приложению №4 к настоящему Решению.</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2.Установить источники внутреннего финансирования дефицита бюджета муниципального образования «Олонки» на 2022 год и плановый период 2023-2024 годы в соответствии со статьей 96 Бюджетного кодекса Российской Федерации - приложение № 5 к настоящему Решению.</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7.</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xml:space="preserve">1. Утвердить распределение бюджетных ассигнований по разделам и подразделам классификации расходов бюджетов на 2022 год и плановый период 2023-2024 годы согласно </w:t>
      </w:r>
      <w:hyperlink r:id="rId11" w:history="1">
        <w:r w:rsidRPr="00A07A15">
          <w:rPr>
            <w:rStyle w:val="ab"/>
            <w:rFonts w:ascii="Arial" w:hAnsi="Arial" w:cs="Arial"/>
            <w:sz w:val="20"/>
            <w:szCs w:val="20"/>
          </w:rPr>
          <w:t>приложению 6</w:t>
        </w:r>
      </w:hyperlink>
      <w:r w:rsidRPr="00A07A15">
        <w:rPr>
          <w:rFonts w:ascii="Arial" w:hAnsi="Arial" w:cs="Arial"/>
          <w:sz w:val="20"/>
          <w:szCs w:val="20"/>
        </w:rPr>
        <w:t xml:space="preserve"> к настоящему Решению.</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2. Утвердить ведомственную структуру расходов бюджета на 2022 год и плановый период 2023-2024 годы (по главным распорядителям средств бюджета, разделам, подразделам, целевым статьям (государственным программам Иркутской области, муниципальным программам и непрограммным направлениям деятельности), группам видов расходов классификации расходов бюджетов согласно приложению 7 к настоящему Решению.</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8.</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Установить, что в расходной части бюджета создается резервный фонд на 2022 год в размере 20,0 тыс. рублей, 2023 год – 20,0 тыс. рублей, 2024 год – 20,0 тыс. рублей.</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9.</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xml:space="preserve">1. Утвердить объем бюджетных ассигнований дорожного фонда муниципального образования на 2022 год – 1196,3 тыс. рублей, 2023 год – 1240,9 тыс. рублей, 2024 год – 1318,9 тыс. рублей. </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2. Установить, что средства дорожного фонда, не использованные в текущем финансовом году направляются на строительство (реконструкцию), капитальный ремонт, ремонт автомобильных дорог общего пользования местного значения в соответствии с Положением о муниципальном дорожном фонде муниципального образования «Олонки» в 2022 году и плановом периоде 2023-2024 годы.</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10.</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Бюджет исполняется на основе единства кассы и подведомственности расходов.</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xml:space="preserve">Статья 11. </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В ходе исполнения настоящего Решения по представлению главных распорядителей средств местного бюджета администрацией муниципального образования «Олонки» вносятся изменения в:</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в ведомственную, функциональную и экономическую структуру расходов местного бюджета -  в случае образования в ходе исполнения местного бюджета в 2022 году и плановом периоде 2023-2024 годах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в иных случаях, установленных бюджетным законодательством Российской Федерации.</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12.</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Установить следующие дополнительные основания для внесения изменений в сводную бюджетную роспись бюджета:</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1) внесение изменений в установленном порядке в муниципальные программы в пределах общей суммы, утвержденной по соответствующей программе;</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при условии, что увеличение бюджетных ассигнований по группе видов расходов бюджета не превышает 10 процентов;</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5) ликвидация, реорганизация, изменение наименования органов государственной власти муниципального образования, бюджетных учреждений муниципального образования;</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6) перераспределение бюджетных ассигнований,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7) распределение межбюджетных трансфертов бюджету муниципального образования постановлениями (распоряжениями) Правительства Российской Федерации,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муниципального образования в постановлениях (распоряжениях) Правительства Российской Федерации, приказах федеральных органов государственной власти, имеющих целевое назначение и утвержденных в настоящем Решении;</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бюджета муниципального образования;</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xml:space="preserve">9) сокращение предоставления межбюджетных трансфертов (за исключением субвенций) местным бюджетам в соответствии с </w:t>
      </w:r>
      <w:hyperlink r:id="rId12" w:history="1">
        <w:r w:rsidRPr="00A07A15">
          <w:rPr>
            <w:rStyle w:val="ab"/>
            <w:rFonts w:ascii="Arial" w:hAnsi="Arial" w:cs="Arial"/>
            <w:sz w:val="20"/>
            <w:szCs w:val="20"/>
          </w:rPr>
          <w:t>пунктом 5 статьи 136</w:t>
        </w:r>
      </w:hyperlink>
      <w:r w:rsidRPr="00A07A15">
        <w:rPr>
          <w:rFonts w:ascii="Arial" w:hAnsi="Arial" w:cs="Arial"/>
          <w:sz w:val="20"/>
          <w:szCs w:val="20"/>
        </w:rPr>
        <w:t xml:space="preserve"> Бюджетного кодекса Российской Федерации.</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13.</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Установить, что остатки средств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Неиспользованные в 2021 году целевые средства, переданные из других бюджетов бюджетной системы в бюджет муниципального образования «Олонки», подлежат использованию в 2022 году и в плановом периоде на те же цели.</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Неиспользованные целевые средства, потребность в которых в 2022 и последующих годах отсутствует, подлежат возврату.</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14.</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установить, что приоритетными направлениями расходов являются следующие:</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1. оплата труда работников администрации и подведомственных учреждений с начислениями на нее;</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2. оплата электроэнергии и коммунальных услуг;</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3. оплата услуг связи;</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4. реализация программ Иркутской области и муниципальных программ.</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15.</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отчетность в финансовый отдел администрации муниципального образования «Олонки».</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16.</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1. Установить, что заключение и оплата договоров получателями бюджетных средств бюджетными учреждениями и органами местного самоуправления муниципального образования, исполнение которых осуществляется за счет средств местного бюджета, производятся в переделах утвержденной экономической классификациями расходов местного бюджета и с учетом принятых и неисполненных обязательств.</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2. Обязательства, вытекающие из договоров, исполнение которых осуществляется за счет средств местного бюджета,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в 2022 году и плановом периоде.</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3. Договор, заключенный бюджетными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17.</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xml:space="preserve">Статья 18. </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Предоставления бюджетных кредитов (ссуд) из местного бюджета не допускается.</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19.</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Установить, что в течение 2022 года и в плановом периоде государственные гарантии администрации муниципального образования «Олонки» под обязательства местного бюджета не предоставляются.</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xml:space="preserve">Статья 20. </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xml:space="preserve">Утвердить </w:t>
      </w:r>
      <w:hyperlink r:id="rId13" w:history="1">
        <w:r w:rsidRPr="00A07A15">
          <w:rPr>
            <w:rStyle w:val="ab"/>
            <w:rFonts w:ascii="Arial" w:hAnsi="Arial" w:cs="Arial"/>
            <w:sz w:val="20"/>
            <w:szCs w:val="20"/>
          </w:rPr>
          <w:t>программу</w:t>
        </w:r>
      </w:hyperlink>
      <w:r w:rsidRPr="00A07A15">
        <w:rPr>
          <w:rFonts w:ascii="Arial" w:hAnsi="Arial" w:cs="Arial"/>
          <w:sz w:val="20"/>
          <w:szCs w:val="20"/>
        </w:rPr>
        <w:t xml:space="preserve"> внутренних заимствований муниципального образования «Олонки» на 2022 год и плановый период 2023-2024 годы согласно приложению № 8 к настоящему Решению.</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xml:space="preserve">Статья 21. </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xml:space="preserve">В соответствии с п.4 ст.107 БК РФ установить предельный объем муниципального долга муниципального образования «Олонки» в 2022 году в размере 2500,0 тыс. рублей, 2023 году – 2500,0 тыс. рублей, 2024 год – 2500,0 тыс. рублей. </w:t>
      </w:r>
    </w:p>
    <w:p w:rsidR="00A07A15" w:rsidRPr="00A07A15" w:rsidRDefault="00A07A15" w:rsidP="00A07A15">
      <w:pPr>
        <w:autoSpaceDE w:val="0"/>
        <w:autoSpaceDN w:val="0"/>
        <w:adjustRightInd w:val="0"/>
        <w:ind w:firstLine="709"/>
        <w:jc w:val="both"/>
        <w:rPr>
          <w:rFonts w:ascii="Arial" w:hAnsi="Arial" w:cs="Arial"/>
          <w:sz w:val="20"/>
          <w:szCs w:val="20"/>
        </w:rPr>
      </w:pPr>
      <w:r w:rsidRPr="00A07A15">
        <w:rPr>
          <w:rFonts w:ascii="Arial" w:hAnsi="Arial" w:cs="Arial"/>
          <w:sz w:val="20"/>
          <w:szCs w:val="20"/>
        </w:rPr>
        <w:t>Установить верхний предел муниципального долга муниципального образования «Олонки» по состоянию на 1 января 2023 года в размере 320,0 тыс. рублей, в том числе верхний предел по муниципальным гарантиям – 0 тыс. рублей;</w:t>
      </w:r>
    </w:p>
    <w:p w:rsidR="00A07A15" w:rsidRPr="00A07A15" w:rsidRDefault="00A07A15" w:rsidP="00A07A15">
      <w:pPr>
        <w:autoSpaceDE w:val="0"/>
        <w:autoSpaceDN w:val="0"/>
        <w:adjustRightInd w:val="0"/>
        <w:ind w:firstLine="709"/>
        <w:jc w:val="both"/>
        <w:rPr>
          <w:rFonts w:ascii="Arial" w:hAnsi="Arial" w:cs="Arial"/>
          <w:sz w:val="20"/>
          <w:szCs w:val="20"/>
        </w:rPr>
      </w:pPr>
      <w:r w:rsidRPr="00A07A15">
        <w:rPr>
          <w:rFonts w:ascii="Arial" w:hAnsi="Arial" w:cs="Arial"/>
          <w:sz w:val="20"/>
          <w:szCs w:val="20"/>
        </w:rPr>
        <w:t>Установить верхний предел муниципального долга муниципального образования «Олонки» по состоянию на 1 января 2024 года в размере 650,0 тыс. рублей, в том числе верхний предел по муниципальным гарантиям – 0 тыс. рублей;</w:t>
      </w:r>
    </w:p>
    <w:p w:rsidR="00A07A15" w:rsidRPr="00A07A15" w:rsidRDefault="00A07A15" w:rsidP="00A07A15">
      <w:pPr>
        <w:autoSpaceDE w:val="0"/>
        <w:autoSpaceDN w:val="0"/>
        <w:adjustRightInd w:val="0"/>
        <w:ind w:firstLine="709"/>
        <w:jc w:val="both"/>
        <w:rPr>
          <w:rFonts w:ascii="Arial" w:hAnsi="Arial" w:cs="Arial"/>
          <w:sz w:val="20"/>
          <w:szCs w:val="20"/>
        </w:rPr>
      </w:pPr>
      <w:r w:rsidRPr="00A07A15">
        <w:rPr>
          <w:rFonts w:ascii="Arial" w:hAnsi="Arial" w:cs="Arial"/>
          <w:sz w:val="20"/>
          <w:szCs w:val="20"/>
        </w:rPr>
        <w:t>Установить верхний предел муниципального долга муниципального образования «Олонки» по состоянию на 1 января 2025 года в размере 1000,0 тыс. рублей, в том числе верхний предел по муниципальным гарантиям – 0 тыс. рублей;</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Статья 22.</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 xml:space="preserve">Настоящее Решение вступает в силу со дня его официального опубликования в печатном издании муниципального образования «Олонки», но не ранее 1 января 2022 года. </w:t>
      </w:r>
    </w:p>
    <w:p w:rsidR="00A07A15" w:rsidRPr="00A07A15" w:rsidRDefault="00A07A15" w:rsidP="00A07A15">
      <w:pPr>
        <w:jc w:val="both"/>
        <w:rPr>
          <w:rFonts w:ascii="Arial" w:hAnsi="Arial" w:cs="Arial"/>
          <w:sz w:val="20"/>
          <w:szCs w:val="20"/>
        </w:rPr>
      </w:pPr>
    </w:p>
    <w:p w:rsidR="00A07A15" w:rsidRPr="00A07A15" w:rsidRDefault="00A07A15" w:rsidP="00A07A15">
      <w:pPr>
        <w:jc w:val="both"/>
        <w:rPr>
          <w:rFonts w:ascii="Arial" w:hAnsi="Arial" w:cs="Arial"/>
          <w:sz w:val="20"/>
          <w:szCs w:val="20"/>
        </w:rPr>
      </w:pPr>
    </w:p>
    <w:p w:rsidR="00A07A15" w:rsidRPr="00A07A15" w:rsidRDefault="00A07A15" w:rsidP="00A07A15">
      <w:pPr>
        <w:jc w:val="both"/>
        <w:rPr>
          <w:rFonts w:ascii="Arial" w:hAnsi="Arial" w:cs="Arial"/>
          <w:sz w:val="20"/>
          <w:szCs w:val="20"/>
        </w:rPr>
      </w:pPr>
      <w:r w:rsidRPr="00A07A15">
        <w:rPr>
          <w:rFonts w:ascii="Arial" w:hAnsi="Arial" w:cs="Arial"/>
          <w:sz w:val="20"/>
          <w:szCs w:val="20"/>
        </w:rPr>
        <w:t>Председатель Думы,</w:t>
      </w:r>
    </w:p>
    <w:p w:rsidR="00A07A15" w:rsidRPr="00A07A15" w:rsidRDefault="00A07A15" w:rsidP="00A07A15">
      <w:pPr>
        <w:jc w:val="both"/>
        <w:rPr>
          <w:rFonts w:ascii="Arial" w:hAnsi="Arial" w:cs="Arial"/>
          <w:sz w:val="20"/>
          <w:szCs w:val="20"/>
        </w:rPr>
      </w:pPr>
      <w:r w:rsidRPr="00A07A15">
        <w:rPr>
          <w:rFonts w:ascii="Arial" w:hAnsi="Arial" w:cs="Arial"/>
          <w:sz w:val="20"/>
          <w:szCs w:val="20"/>
        </w:rPr>
        <w:t>Глава МО «Олонки»</w:t>
      </w:r>
    </w:p>
    <w:p w:rsidR="00A07A15" w:rsidRPr="00A07A15" w:rsidRDefault="00A07A15" w:rsidP="00A07A15">
      <w:pPr>
        <w:jc w:val="both"/>
        <w:rPr>
          <w:rFonts w:ascii="Arial" w:hAnsi="Arial" w:cs="Arial"/>
          <w:sz w:val="20"/>
          <w:szCs w:val="20"/>
        </w:rPr>
      </w:pPr>
      <w:r w:rsidRPr="00A07A15">
        <w:rPr>
          <w:rFonts w:ascii="Arial" w:hAnsi="Arial" w:cs="Arial"/>
          <w:sz w:val="20"/>
          <w:szCs w:val="20"/>
        </w:rPr>
        <w:t xml:space="preserve">С.Н. Нефедьев </w:t>
      </w:r>
    </w:p>
    <w:p w:rsidR="00A07A15" w:rsidRPr="00A07A15" w:rsidRDefault="00A07A15" w:rsidP="00A07A15">
      <w:pPr>
        <w:jc w:val="both"/>
        <w:rPr>
          <w:rFonts w:ascii="Arial" w:hAnsi="Arial" w:cs="Arial"/>
          <w:color w:val="FF0000"/>
          <w:sz w:val="20"/>
          <w:szCs w:val="20"/>
        </w:rPr>
      </w:pPr>
    </w:p>
    <w:p w:rsidR="00A07A15" w:rsidRPr="00A07A15" w:rsidRDefault="00A07A15" w:rsidP="00A07A15">
      <w:pPr>
        <w:jc w:val="right"/>
        <w:rPr>
          <w:rFonts w:ascii="Courier New" w:hAnsi="Courier New" w:cs="Courier New"/>
          <w:sz w:val="20"/>
          <w:szCs w:val="20"/>
        </w:rPr>
      </w:pPr>
      <w:r w:rsidRPr="00A07A15">
        <w:rPr>
          <w:rFonts w:ascii="Courier New" w:hAnsi="Courier New" w:cs="Courier New"/>
          <w:sz w:val="20"/>
          <w:szCs w:val="20"/>
        </w:rPr>
        <w:t>приложение №1</w:t>
      </w:r>
    </w:p>
    <w:p w:rsidR="00A07A15" w:rsidRPr="00A07A15" w:rsidRDefault="00A07A15" w:rsidP="00A07A15">
      <w:pPr>
        <w:jc w:val="right"/>
        <w:rPr>
          <w:rFonts w:ascii="Courier New" w:hAnsi="Courier New" w:cs="Courier New"/>
          <w:sz w:val="20"/>
          <w:szCs w:val="20"/>
        </w:rPr>
      </w:pPr>
      <w:r w:rsidRPr="00A07A15">
        <w:rPr>
          <w:rFonts w:ascii="Courier New" w:hAnsi="Courier New" w:cs="Courier New"/>
          <w:sz w:val="20"/>
          <w:szCs w:val="20"/>
        </w:rPr>
        <w:t>к решению Думы муниципального образования "Олонки"</w:t>
      </w:r>
    </w:p>
    <w:p w:rsidR="00A07A15" w:rsidRPr="00A07A15" w:rsidRDefault="00A07A15" w:rsidP="00A07A15">
      <w:pPr>
        <w:jc w:val="right"/>
        <w:rPr>
          <w:rFonts w:ascii="Courier New" w:hAnsi="Courier New" w:cs="Courier New"/>
          <w:sz w:val="20"/>
          <w:szCs w:val="20"/>
        </w:rPr>
      </w:pPr>
      <w:r w:rsidRPr="00A07A15">
        <w:rPr>
          <w:rFonts w:ascii="Courier New" w:hAnsi="Courier New" w:cs="Courier New"/>
          <w:sz w:val="20"/>
          <w:szCs w:val="20"/>
        </w:rPr>
        <w:t xml:space="preserve"> от 27.12.2021 г. №138</w:t>
      </w:r>
    </w:p>
    <w:p w:rsidR="00A07A15" w:rsidRPr="00A07A15" w:rsidRDefault="00A07A15" w:rsidP="00A07A15">
      <w:pPr>
        <w:jc w:val="right"/>
        <w:rPr>
          <w:rFonts w:ascii="Courier New" w:hAnsi="Courier New" w:cs="Courier New"/>
          <w:sz w:val="20"/>
          <w:szCs w:val="20"/>
        </w:rPr>
      </w:pPr>
      <w:r w:rsidRPr="00A07A15">
        <w:rPr>
          <w:rFonts w:ascii="Courier New" w:hAnsi="Courier New" w:cs="Courier New"/>
          <w:sz w:val="20"/>
          <w:szCs w:val="20"/>
        </w:rPr>
        <w:t>"О бюджете МО "Олонки на 2022 год и плановый период 2023-2024 годы"</w:t>
      </w:r>
    </w:p>
    <w:p w:rsidR="00A07A15" w:rsidRPr="00A07A15" w:rsidRDefault="00A07A15" w:rsidP="00A07A15">
      <w:pPr>
        <w:jc w:val="both"/>
        <w:rPr>
          <w:rFonts w:ascii="Arial" w:hAnsi="Arial" w:cs="Arial"/>
          <w:sz w:val="20"/>
          <w:szCs w:val="20"/>
        </w:rPr>
      </w:pPr>
    </w:p>
    <w:p w:rsidR="00A07A15" w:rsidRPr="00A07A15" w:rsidRDefault="00A07A15" w:rsidP="00A07A15">
      <w:pPr>
        <w:jc w:val="center"/>
        <w:rPr>
          <w:rFonts w:ascii="Arial" w:hAnsi="Arial" w:cs="Arial"/>
          <w:b/>
          <w:bCs/>
          <w:sz w:val="18"/>
          <w:szCs w:val="18"/>
        </w:rPr>
      </w:pPr>
      <w:r w:rsidRPr="00A07A15">
        <w:rPr>
          <w:rFonts w:ascii="Arial" w:hAnsi="Arial" w:cs="Arial"/>
          <w:b/>
          <w:bCs/>
          <w:sz w:val="18"/>
          <w:szCs w:val="18"/>
        </w:rPr>
        <w:t>Нормативы распределения доходов между бюджетами бюджетной системы Российской Федерации на 2022 год и на плановый период 2023 и 2024 годов</w:t>
      </w:r>
    </w:p>
    <w:tbl>
      <w:tblPr>
        <w:tblW w:w="9493" w:type="dxa"/>
        <w:tblInd w:w="108" w:type="dxa"/>
        <w:tblLook w:val="04A0"/>
      </w:tblPr>
      <w:tblGrid>
        <w:gridCol w:w="5529"/>
        <w:gridCol w:w="2268"/>
        <w:gridCol w:w="1696"/>
      </w:tblGrid>
      <w:tr w:rsidR="00A07A15" w:rsidRPr="00A07A15" w:rsidTr="00E71CFD">
        <w:trPr>
          <w:trHeight w:val="255"/>
        </w:trPr>
        <w:tc>
          <w:tcPr>
            <w:tcW w:w="5529" w:type="dxa"/>
            <w:tcBorders>
              <w:top w:val="nil"/>
              <w:left w:val="nil"/>
              <w:bottom w:val="single" w:sz="4" w:space="0" w:color="auto"/>
              <w:right w:val="nil"/>
            </w:tcBorders>
            <w:shd w:val="clear" w:color="000000" w:fill="FFFFFF"/>
            <w:vAlign w:val="center"/>
            <w:hideMark/>
          </w:tcPr>
          <w:p w:rsidR="00A07A15" w:rsidRPr="00A07A15" w:rsidRDefault="00A07A15" w:rsidP="00E71CFD">
            <w:pPr>
              <w:rPr>
                <w:rFonts w:ascii="Courier New" w:hAnsi="Courier New" w:cs="Courier New"/>
                <w:bCs/>
                <w:color w:val="000000"/>
                <w:sz w:val="18"/>
                <w:szCs w:val="18"/>
              </w:rPr>
            </w:pPr>
            <w:r w:rsidRPr="00A07A15">
              <w:rPr>
                <w:rFonts w:ascii="Courier New" w:hAnsi="Courier New" w:cs="Courier New"/>
                <w:bCs/>
                <w:color w:val="000000"/>
                <w:sz w:val="18"/>
                <w:szCs w:val="18"/>
              </w:rPr>
              <w:t> </w:t>
            </w:r>
          </w:p>
        </w:tc>
        <w:tc>
          <w:tcPr>
            <w:tcW w:w="2268" w:type="dxa"/>
            <w:tcBorders>
              <w:top w:val="nil"/>
              <w:left w:val="nil"/>
              <w:bottom w:val="single" w:sz="4" w:space="0" w:color="auto"/>
              <w:right w:val="nil"/>
            </w:tcBorders>
            <w:shd w:val="clear" w:color="000000" w:fill="FFFFFF"/>
            <w:vAlign w:val="center"/>
            <w:hideMark/>
          </w:tcPr>
          <w:p w:rsidR="00A07A15" w:rsidRPr="00A07A15" w:rsidRDefault="00A07A15" w:rsidP="00E71CFD">
            <w:pPr>
              <w:rPr>
                <w:rFonts w:ascii="Courier New" w:hAnsi="Courier New" w:cs="Courier New"/>
                <w:bCs/>
                <w:color w:val="000000"/>
                <w:sz w:val="18"/>
                <w:szCs w:val="18"/>
              </w:rPr>
            </w:pPr>
            <w:r w:rsidRPr="00A07A15">
              <w:rPr>
                <w:rFonts w:ascii="Courier New" w:hAnsi="Courier New" w:cs="Courier New"/>
                <w:bCs/>
                <w:color w:val="000000"/>
                <w:sz w:val="18"/>
                <w:szCs w:val="18"/>
              </w:rPr>
              <w:t> </w:t>
            </w:r>
          </w:p>
        </w:tc>
        <w:tc>
          <w:tcPr>
            <w:tcW w:w="1696" w:type="dxa"/>
            <w:tcBorders>
              <w:top w:val="nil"/>
              <w:left w:val="nil"/>
              <w:bottom w:val="single" w:sz="4" w:space="0" w:color="auto"/>
              <w:right w:val="nil"/>
            </w:tcBorders>
            <w:shd w:val="clear" w:color="000000" w:fill="FFFFFF"/>
            <w:vAlign w:val="center"/>
            <w:hideMark/>
          </w:tcPr>
          <w:p w:rsidR="00A07A15" w:rsidRPr="00A07A15" w:rsidRDefault="00A07A15" w:rsidP="00E71CFD">
            <w:pPr>
              <w:rPr>
                <w:rFonts w:ascii="Courier New" w:hAnsi="Courier New" w:cs="Courier New"/>
                <w:bCs/>
                <w:color w:val="000000"/>
                <w:sz w:val="18"/>
                <w:szCs w:val="18"/>
              </w:rPr>
            </w:pPr>
            <w:r w:rsidRPr="00A07A15">
              <w:rPr>
                <w:rFonts w:ascii="Courier New" w:hAnsi="Courier New" w:cs="Courier New"/>
                <w:bCs/>
                <w:color w:val="000000"/>
                <w:sz w:val="18"/>
                <w:szCs w:val="18"/>
              </w:rPr>
              <w:t> </w:t>
            </w:r>
          </w:p>
        </w:tc>
      </w:tr>
      <w:tr w:rsidR="00A07A15" w:rsidRPr="00A07A15" w:rsidTr="00E71CFD">
        <w:trPr>
          <w:trHeight w:val="1094"/>
        </w:trPr>
        <w:tc>
          <w:tcPr>
            <w:tcW w:w="5529" w:type="dxa"/>
            <w:tcBorders>
              <w:top w:val="nil"/>
              <w:left w:val="single" w:sz="4" w:space="0" w:color="auto"/>
              <w:bottom w:val="nil"/>
              <w:right w:val="single" w:sz="4" w:space="0" w:color="auto"/>
            </w:tcBorders>
            <w:shd w:val="clear" w:color="000000" w:fill="FFFFFF"/>
            <w:vAlign w:val="center"/>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Наименование кода бюджетной классификации Российской Федерации</w:t>
            </w:r>
          </w:p>
        </w:tc>
        <w:tc>
          <w:tcPr>
            <w:tcW w:w="2268" w:type="dxa"/>
            <w:tcBorders>
              <w:top w:val="nil"/>
              <w:left w:val="nil"/>
              <w:bottom w:val="nil"/>
              <w:right w:val="single" w:sz="4" w:space="0" w:color="auto"/>
            </w:tcBorders>
            <w:shd w:val="clear" w:color="000000" w:fill="FFFFFF"/>
            <w:vAlign w:val="center"/>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Код бюджетной классификации Российской Федерации</w:t>
            </w:r>
          </w:p>
        </w:tc>
        <w:tc>
          <w:tcPr>
            <w:tcW w:w="1696" w:type="dxa"/>
            <w:tcBorders>
              <w:top w:val="nil"/>
              <w:left w:val="nil"/>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bCs/>
                <w:sz w:val="18"/>
                <w:szCs w:val="18"/>
              </w:rPr>
            </w:pPr>
            <w:r w:rsidRPr="00A07A15">
              <w:rPr>
                <w:rFonts w:ascii="Courier New" w:hAnsi="Courier New" w:cs="Courier New"/>
                <w:bCs/>
                <w:sz w:val="18"/>
                <w:szCs w:val="18"/>
              </w:rPr>
              <w:t>Бюджеты городских и сельских поселений</w:t>
            </w:r>
          </w:p>
        </w:tc>
      </w:tr>
      <w:tr w:rsidR="00A07A15" w:rsidRPr="00A07A15" w:rsidTr="00E71CFD">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ДОХОДЫ ОТ ПРОДАЖИ МАТЕРИАЛЬНЫХ И НЕМАТЕРИАЛЬНЫХ АКТИВОВ</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000 1 14 00000 00 0000 000</w:t>
            </w:r>
          </w:p>
        </w:tc>
        <w:tc>
          <w:tcPr>
            <w:tcW w:w="1696" w:type="dxa"/>
            <w:tcBorders>
              <w:top w:val="nil"/>
              <w:left w:val="nil"/>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 </w:t>
            </w:r>
          </w:p>
        </w:tc>
      </w:tr>
      <w:tr w:rsidR="00A07A15" w:rsidRPr="00A07A15" w:rsidTr="00E71CFD">
        <w:trPr>
          <w:trHeight w:val="805"/>
        </w:trPr>
        <w:tc>
          <w:tcPr>
            <w:tcW w:w="5529" w:type="dxa"/>
            <w:tcBorders>
              <w:top w:val="nil"/>
              <w:left w:val="single" w:sz="4" w:space="0" w:color="auto"/>
              <w:bottom w:val="single" w:sz="4" w:space="0" w:color="auto"/>
              <w:right w:val="single" w:sz="4" w:space="0" w:color="auto"/>
            </w:tcBorders>
            <w:shd w:val="clear" w:color="000000" w:fill="FFFFFF"/>
            <w:vAlign w:val="center"/>
          </w:tcPr>
          <w:p w:rsidR="00A07A15" w:rsidRPr="00A07A15" w:rsidRDefault="00A07A15" w:rsidP="00A07A15">
            <w:pPr>
              <w:ind w:firstLineChars="100" w:firstLine="180"/>
              <w:rPr>
                <w:rFonts w:ascii="Courier New" w:hAnsi="Courier New" w:cs="Courier New"/>
                <w:sz w:val="18"/>
                <w:szCs w:val="18"/>
              </w:rPr>
            </w:pPr>
            <w:r w:rsidRPr="00A07A15">
              <w:rPr>
                <w:rFonts w:ascii="Courier New" w:hAnsi="Courier New" w:cs="Courier New"/>
                <w:sz w:val="18"/>
                <w:szCs w:val="1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000 1 14 06033 10 0000 430</w:t>
            </w:r>
          </w:p>
        </w:tc>
        <w:tc>
          <w:tcPr>
            <w:tcW w:w="1696" w:type="dxa"/>
            <w:tcBorders>
              <w:top w:val="nil"/>
              <w:left w:val="nil"/>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50 </w:t>
            </w:r>
          </w:p>
        </w:tc>
      </w:tr>
      <w:tr w:rsidR="00A07A15" w:rsidRPr="00A07A15" w:rsidTr="00E71CFD">
        <w:trPr>
          <w:trHeight w:val="104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A07A15" w:rsidRPr="00A07A15" w:rsidRDefault="00A07A15" w:rsidP="00A07A15">
            <w:pPr>
              <w:ind w:firstLineChars="200" w:firstLine="360"/>
              <w:rPr>
                <w:rFonts w:ascii="Courier New" w:hAnsi="Courier New" w:cs="Courier New"/>
                <w:sz w:val="18"/>
                <w:szCs w:val="18"/>
              </w:rPr>
            </w:pPr>
            <w:r w:rsidRPr="00A07A15">
              <w:rPr>
                <w:rFonts w:ascii="Courier New" w:hAnsi="Courier New" w:cs="Courier New"/>
                <w:sz w:val="18"/>
                <w:szCs w:val="18"/>
              </w:rPr>
              <w:t>ШТРАФЫ, САНКЦИИ, ВОЗМЕЩЕНИЕ УЩЕРБА</w:t>
            </w:r>
          </w:p>
        </w:tc>
        <w:tc>
          <w:tcPr>
            <w:tcW w:w="2268" w:type="dxa"/>
            <w:tcBorders>
              <w:top w:val="nil"/>
              <w:left w:val="nil"/>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000 1 16 00000 00 0000 000</w:t>
            </w:r>
          </w:p>
        </w:tc>
        <w:tc>
          <w:tcPr>
            <w:tcW w:w="1696" w:type="dxa"/>
            <w:tcBorders>
              <w:top w:val="nil"/>
              <w:left w:val="nil"/>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sz w:val="18"/>
                <w:szCs w:val="18"/>
              </w:rPr>
            </w:pPr>
          </w:p>
        </w:tc>
      </w:tr>
      <w:tr w:rsidR="00A07A15" w:rsidRPr="00A07A15" w:rsidTr="00E71CFD">
        <w:trPr>
          <w:trHeight w:val="1409"/>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A07A15" w:rsidRPr="00A07A15" w:rsidRDefault="00A07A15" w:rsidP="00A07A15">
            <w:pPr>
              <w:ind w:firstLineChars="200" w:firstLine="360"/>
              <w:rPr>
                <w:rFonts w:ascii="Courier New" w:hAnsi="Courier New" w:cs="Courier New"/>
                <w:sz w:val="18"/>
                <w:szCs w:val="18"/>
              </w:rPr>
            </w:pPr>
            <w:r w:rsidRPr="00A07A15">
              <w:rPr>
                <w:rFonts w:ascii="Courier New" w:hAnsi="Courier New" w:cs="Courier New"/>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68" w:type="dxa"/>
            <w:tcBorders>
              <w:top w:val="nil"/>
              <w:left w:val="nil"/>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000 1 16 02020 02 0000 140</w:t>
            </w:r>
          </w:p>
        </w:tc>
        <w:tc>
          <w:tcPr>
            <w:tcW w:w="1696" w:type="dxa"/>
            <w:tcBorders>
              <w:top w:val="nil"/>
              <w:left w:val="nil"/>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100</w:t>
            </w:r>
          </w:p>
        </w:tc>
      </w:tr>
      <w:tr w:rsidR="00A07A15" w:rsidRPr="00A07A15" w:rsidTr="00E71CFD">
        <w:trPr>
          <w:trHeight w:val="556"/>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A07A15" w:rsidRPr="00A07A15" w:rsidRDefault="00A07A15" w:rsidP="00A07A15">
            <w:pPr>
              <w:ind w:firstLineChars="200" w:firstLine="360"/>
              <w:rPr>
                <w:rFonts w:ascii="Courier New" w:hAnsi="Courier New" w:cs="Courier New"/>
                <w:sz w:val="18"/>
                <w:szCs w:val="18"/>
              </w:rPr>
            </w:pPr>
            <w:r w:rsidRPr="00A07A15">
              <w:rPr>
                <w:rFonts w:ascii="Courier New" w:hAnsi="Courier New" w:cs="Courier New"/>
                <w:sz w:val="18"/>
                <w:szCs w:val="18"/>
              </w:rPr>
              <w:t>ПРОЧИЕ НЕНАЛОГОВЫЕ ДОХОДЫ</w:t>
            </w:r>
          </w:p>
        </w:tc>
        <w:tc>
          <w:tcPr>
            <w:tcW w:w="2268" w:type="dxa"/>
            <w:tcBorders>
              <w:top w:val="nil"/>
              <w:left w:val="nil"/>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000 1 17 00000 00 0000 000</w:t>
            </w:r>
          </w:p>
        </w:tc>
        <w:tc>
          <w:tcPr>
            <w:tcW w:w="1696" w:type="dxa"/>
            <w:tcBorders>
              <w:top w:val="nil"/>
              <w:left w:val="nil"/>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sz w:val="18"/>
                <w:szCs w:val="18"/>
              </w:rPr>
            </w:pPr>
          </w:p>
        </w:tc>
      </w:tr>
      <w:tr w:rsidR="00A07A15" w:rsidRPr="00A07A15" w:rsidTr="00E71CFD">
        <w:trPr>
          <w:trHeight w:val="84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A07A15" w:rsidRPr="00A07A15" w:rsidRDefault="00A07A15" w:rsidP="00A07A15">
            <w:pPr>
              <w:ind w:firstLineChars="200" w:firstLine="360"/>
              <w:rPr>
                <w:rFonts w:ascii="Courier New" w:hAnsi="Courier New" w:cs="Courier New"/>
                <w:sz w:val="18"/>
                <w:szCs w:val="18"/>
              </w:rPr>
            </w:pPr>
            <w:r w:rsidRPr="00A07A15">
              <w:rPr>
                <w:rFonts w:ascii="Courier New" w:hAnsi="Courier New" w:cs="Courier New"/>
                <w:sz w:val="18"/>
                <w:szCs w:val="18"/>
              </w:rPr>
              <w:t>Невыясненные поступления, зачисляемые в бюджеты сельских поселений</w:t>
            </w:r>
          </w:p>
        </w:tc>
        <w:tc>
          <w:tcPr>
            <w:tcW w:w="2268" w:type="dxa"/>
            <w:tcBorders>
              <w:top w:val="nil"/>
              <w:left w:val="nil"/>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000 1 17 01050 10 0000 180</w:t>
            </w:r>
          </w:p>
        </w:tc>
        <w:tc>
          <w:tcPr>
            <w:tcW w:w="1696" w:type="dxa"/>
            <w:tcBorders>
              <w:top w:val="nil"/>
              <w:left w:val="nil"/>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100</w:t>
            </w:r>
          </w:p>
        </w:tc>
      </w:tr>
      <w:tr w:rsidR="00A07A15" w:rsidRPr="00A07A15" w:rsidTr="00E71CFD">
        <w:trPr>
          <w:trHeight w:val="557"/>
        </w:trPr>
        <w:tc>
          <w:tcPr>
            <w:tcW w:w="5529" w:type="dxa"/>
            <w:tcBorders>
              <w:top w:val="nil"/>
              <w:left w:val="single" w:sz="4" w:space="0" w:color="auto"/>
              <w:bottom w:val="single" w:sz="4" w:space="0" w:color="auto"/>
              <w:right w:val="single" w:sz="4" w:space="0" w:color="auto"/>
            </w:tcBorders>
            <w:shd w:val="clear" w:color="000000" w:fill="FFFFFF"/>
            <w:vAlign w:val="center"/>
          </w:tcPr>
          <w:p w:rsidR="00A07A15" w:rsidRPr="00A07A15" w:rsidRDefault="00A07A15" w:rsidP="00A07A15">
            <w:pPr>
              <w:ind w:firstLineChars="100" w:firstLine="180"/>
              <w:rPr>
                <w:rFonts w:ascii="Courier New" w:hAnsi="Courier New" w:cs="Courier New"/>
                <w:sz w:val="18"/>
                <w:szCs w:val="18"/>
              </w:rPr>
            </w:pPr>
            <w:r w:rsidRPr="00A07A15">
              <w:rPr>
                <w:rFonts w:ascii="Courier New" w:hAnsi="Courier New" w:cs="Courier New"/>
                <w:sz w:val="18"/>
                <w:szCs w:val="18"/>
              </w:rPr>
              <w:t>Прочие неналоговые доходы бюджетов сельских поселений</w:t>
            </w:r>
          </w:p>
        </w:tc>
        <w:tc>
          <w:tcPr>
            <w:tcW w:w="2268" w:type="dxa"/>
            <w:tcBorders>
              <w:top w:val="nil"/>
              <w:left w:val="nil"/>
              <w:bottom w:val="single" w:sz="4" w:space="0" w:color="auto"/>
              <w:right w:val="single" w:sz="4" w:space="0" w:color="auto"/>
            </w:tcBorders>
            <w:shd w:val="clear" w:color="000000" w:fill="FFFFFF"/>
            <w:vAlign w:val="center"/>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000 1 17 05050 10 0000 180</w:t>
            </w:r>
          </w:p>
        </w:tc>
        <w:tc>
          <w:tcPr>
            <w:tcW w:w="1696" w:type="dxa"/>
            <w:tcBorders>
              <w:top w:val="nil"/>
              <w:left w:val="nil"/>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100 </w:t>
            </w:r>
          </w:p>
        </w:tc>
      </w:tr>
      <w:tr w:rsidR="00A07A15" w:rsidRPr="00A07A15" w:rsidTr="00E71CFD">
        <w:trPr>
          <w:trHeight w:val="690"/>
        </w:trPr>
        <w:tc>
          <w:tcPr>
            <w:tcW w:w="9493" w:type="dxa"/>
            <w:gridSpan w:val="3"/>
            <w:tcBorders>
              <w:top w:val="nil"/>
              <w:left w:val="nil"/>
              <w:bottom w:val="nil"/>
              <w:right w:val="nil"/>
            </w:tcBorders>
            <w:shd w:val="clear" w:color="000000" w:fill="FFFFFF"/>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vertAlign w:val="superscript"/>
              </w:rPr>
              <w:t>1</w:t>
            </w:r>
            <w:r w:rsidRPr="00A07A15">
              <w:rPr>
                <w:rFonts w:ascii="Courier New" w:hAnsi="Courier New" w:cs="Courier New"/>
                <w:color w:val="000000"/>
                <w:sz w:val="18"/>
                <w:szCs w:val="18"/>
              </w:rPr>
              <w:t xml:space="preserve"> Нормативы распределения федеральных налогов установлены от общей суммы дохода, подлежащей зачислению в бюджет субъекта Российской Федерации.</w:t>
            </w:r>
          </w:p>
        </w:tc>
      </w:tr>
      <w:tr w:rsidR="00A07A15" w:rsidRPr="00A07A15" w:rsidTr="00E71CFD">
        <w:trPr>
          <w:trHeight w:val="881"/>
        </w:trPr>
        <w:tc>
          <w:tcPr>
            <w:tcW w:w="9493" w:type="dxa"/>
            <w:gridSpan w:val="3"/>
            <w:tcBorders>
              <w:top w:val="nil"/>
              <w:left w:val="nil"/>
              <w:bottom w:val="nil"/>
              <w:right w:val="nil"/>
            </w:tcBorders>
            <w:shd w:val="clear" w:color="000000" w:fill="FFFFFF"/>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 xml:space="preserve">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 указанным в группировочном коде бюджетной классификации.       </w:t>
            </w:r>
          </w:p>
        </w:tc>
      </w:tr>
    </w:tbl>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приложение №2</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к решению Думы муниципального образования "Олонки"</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 xml:space="preserve"> от 27.12.2021 г. №138</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"О бюджете МО "Олонки на 2022 год и плановый период 2023-2024 годы"</w:t>
      </w:r>
    </w:p>
    <w:p w:rsidR="00A07A15" w:rsidRPr="00A07A15" w:rsidRDefault="00A07A15" w:rsidP="00A07A15">
      <w:pPr>
        <w:jc w:val="both"/>
        <w:rPr>
          <w:rFonts w:ascii="Arial" w:hAnsi="Arial" w:cs="Arial"/>
          <w:sz w:val="18"/>
          <w:szCs w:val="18"/>
        </w:rPr>
      </w:pPr>
    </w:p>
    <w:p w:rsidR="00A07A15" w:rsidRPr="00A07A15" w:rsidRDefault="00A07A15" w:rsidP="00A07A15">
      <w:pPr>
        <w:jc w:val="center"/>
        <w:rPr>
          <w:rFonts w:ascii="Arial" w:hAnsi="Arial" w:cs="Arial"/>
          <w:b/>
          <w:sz w:val="18"/>
          <w:szCs w:val="18"/>
        </w:rPr>
      </w:pPr>
      <w:r w:rsidRPr="00A07A15">
        <w:rPr>
          <w:rFonts w:ascii="Arial" w:hAnsi="Arial" w:cs="Arial"/>
          <w:b/>
          <w:sz w:val="18"/>
          <w:szCs w:val="18"/>
        </w:rPr>
        <w:t>Прогнозируемые доходы бюджета МО "Олонки" на 2022 год и плановый период 2023-2024 годы</w:t>
      </w:r>
    </w:p>
    <w:tbl>
      <w:tblPr>
        <w:tblW w:w="9639" w:type="dxa"/>
        <w:tblInd w:w="108" w:type="dxa"/>
        <w:tblLook w:val="04A0"/>
      </w:tblPr>
      <w:tblGrid>
        <w:gridCol w:w="1843"/>
        <w:gridCol w:w="4394"/>
        <w:gridCol w:w="1136"/>
        <w:gridCol w:w="1132"/>
        <w:gridCol w:w="1134"/>
      </w:tblGrid>
      <w:tr w:rsidR="00A07A15" w:rsidRPr="00A07A15" w:rsidTr="00E71CFD">
        <w:trPr>
          <w:trHeight w:val="330"/>
        </w:trPr>
        <w:tc>
          <w:tcPr>
            <w:tcW w:w="1843" w:type="dxa"/>
            <w:tcBorders>
              <w:top w:val="nil"/>
              <w:left w:val="nil"/>
              <w:bottom w:val="nil"/>
              <w:right w:val="nil"/>
            </w:tcBorders>
            <w:shd w:val="clear" w:color="auto" w:fill="auto"/>
            <w:noWrap/>
            <w:vAlign w:val="bottom"/>
            <w:hideMark/>
          </w:tcPr>
          <w:p w:rsidR="00A07A15" w:rsidRPr="00A07A15" w:rsidRDefault="00A07A15" w:rsidP="00E71CFD">
            <w:pPr>
              <w:rPr>
                <w:rFonts w:ascii="Courier New" w:hAnsi="Courier New" w:cs="Courier New"/>
                <w:sz w:val="18"/>
                <w:szCs w:val="18"/>
              </w:rPr>
            </w:pPr>
          </w:p>
        </w:tc>
        <w:tc>
          <w:tcPr>
            <w:tcW w:w="4394" w:type="dxa"/>
            <w:tcBorders>
              <w:top w:val="nil"/>
              <w:left w:val="nil"/>
              <w:bottom w:val="nil"/>
              <w:right w:val="nil"/>
            </w:tcBorders>
            <w:shd w:val="clear" w:color="auto" w:fill="auto"/>
            <w:noWrap/>
            <w:vAlign w:val="bottom"/>
            <w:hideMark/>
          </w:tcPr>
          <w:p w:rsidR="00A07A15" w:rsidRPr="00A07A15" w:rsidRDefault="00A07A15" w:rsidP="00E71CFD">
            <w:pPr>
              <w:rPr>
                <w:rFonts w:ascii="Courier New" w:hAnsi="Courier New" w:cs="Courier New"/>
                <w:sz w:val="18"/>
                <w:szCs w:val="18"/>
              </w:rPr>
            </w:pPr>
          </w:p>
        </w:tc>
        <w:tc>
          <w:tcPr>
            <w:tcW w:w="1136" w:type="dxa"/>
            <w:tcBorders>
              <w:top w:val="nil"/>
              <w:left w:val="nil"/>
              <w:bottom w:val="nil"/>
              <w:right w:val="nil"/>
            </w:tcBorders>
            <w:shd w:val="clear" w:color="auto" w:fill="auto"/>
            <w:noWrap/>
            <w:vAlign w:val="bottom"/>
            <w:hideMark/>
          </w:tcPr>
          <w:p w:rsidR="00A07A15" w:rsidRPr="00A07A15" w:rsidRDefault="00A07A15" w:rsidP="00E71CFD">
            <w:pPr>
              <w:rPr>
                <w:rFonts w:ascii="Courier New" w:hAnsi="Courier New" w:cs="Courier New"/>
                <w:sz w:val="18"/>
                <w:szCs w:val="18"/>
              </w:rPr>
            </w:pPr>
          </w:p>
        </w:tc>
        <w:tc>
          <w:tcPr>
            <w:tcW w:w="2266" w:type="dxa"/>
            <w:gridSpan w:val="2"/>
            <w:tcBorders>
              <w:top w:val="nil"/>
              <w:left w:val="nil"/>
              <w:bottom w:val="nil"/>
              <w:right w:val="nil"/>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тыс. рублей</w:t>
            </w:r>
          </w:p>
        </w:tc>
      </w:tr>
      <w:tr w:rsidR="00A07A15" w:rsidRPr="00A07A15" w:rsidTr="00E71CFD">
        <w:trPr>
          <w:trHeight w:val="270"/>
        </w:trPr>
        <w:tc>
          <w:tcPr>
            <w:tcW w:w="1843" w:type="dxa"/>
            <w:tcBorders>
              <w:top w:val="single" w:sz="8" w:space="0" w:color="auto"/>
              <w:left w:val="single" w:sz="8" w:space="0" w:color="auto"/>
              <w:bottom w:val="nil"/>
              <w:right w:val="nil"/>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код бюджетной</w:t>
            </w:r>
          </w:p>
        </w:tc>
        <w:tc>
          <w:tcPr>
            <w:tcW w:w="4394" w:type="dxa"/>
            <w:tcBorders>
              <w:top w:val="single" w:sz="8" w:space="0" w:color="auto"/>
              <w:left w:val="single" w:sz="4" w:space="0" w:color="auto"/>
              <w:bottom w:val="nil"/>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bCs/>
                <w:sz w:val="18"/>
                <w:szCs w:val="18"/>
              </w:rPr>
            </w:pPr>
            <w:r w:rsidRPr="00A07A15">
              <w:rPr>
                <w:rFonts w:ascii="Courier New" w:hAnsi="Courier New" w:cs="Courier New"/>
                <w:bCs/>
                <w:sz w:val="18"/>
                <w:szCs w:val="18"/>
              </w:rPr>
              <w:t>доходы</w:t>
            </w:r>
          </w:p>
        </w:tc>
        <w:tc>
          <w:tcPr>
            <w:tcW w:w="3402" w:type="dxa"/>
            <w:gridSpan w:val="3"/>
            <w:tcBorders>
              <w:top w:val="single" w:sz="8" w:space="0" w:color="auto"/>
              <w:left w:val="nil"/>
              <w:bottom w:val="single" w:sz="4" w:space="0" w:color="auto"/>
              <w:right w:val="single" w:sz="8" w:space="0" w:color="000000"/>
            </w:tcBorders>
            <w:shd w:val="clear" w:color="auto" w:fill="auto"/>
            <w:vAlign w:val="bottom"/>
            <w:hideMark/>
          </w:tcPr>
          <w:p w:rsidR="00A07A15" w:rsidRPr="00A07A15" w:rsidRDefault="00A07A15" w:rsidP="00E71CFD">
            <w:pPr>
              <w:jc w:val="center"/>
              <w:rPr>
                <w:rFonts w:ascii="Courier New" w:hAnsi="Courier New" w:cs="Courier New"/>
                <w:bCs/>
                <w:sz w:val="18"/>
                <w:szCs w:val="18"/>
              </w:rPr>
            </w:pPr>
            <w:r w:rsidRPr="00A07A15">
              <w:rPr>
                <w:rFonts w:ascii="Courier New" w:hAnsi="Courier New" w:cs="Courier New"/>
                <w:bCs/>
                <w:sz w:val="18"/>
                <w:szCs w:val="18"/>
              </w:rPr>
              <w:t xml:space="preserve">план       </w:t>
            </w:r>
          </w:p>
        </w:tc>
      </w:tr>
      <w:tr w:rsidR="00A07A15" w:rsidRPr="00A07A15" w:rsidTr="00E71CFD">
        <w:trPr>
          <w:trHeight w:val="315"/>
        </w:trPr>
        <w:tc>
          <w:tcPr>
            <w:tcW w:w="1843" w:type="dxa"/>
            <w:tcBorders>
              <w:top w:val="nil"/>
              <w:left w:val="single" w:sz="8" w:space="0" w:color="auto"/>
              <w:bottom w:val="single" w:sz="4" w:space="0" w:color="auto"/>
              <w:right w:val="nil"/>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классификации РФ</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bCs/>
                <w:sz w:val="18"/>
                <w:szCs w:val="18"/>
              </w:rPr>
            </w:pPr>
            <w:r w:rsidRPr="00A07A15">
              <w:rPr>
                <w:rFonts w:ascii="Courier New" w:hAnsi="Courier New" w:cs="Courier New"/>
                <w:bCs/>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2022 год</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2023 год</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2024 год</w:t>
            </w:r>
          </w:p>
        </w:tc>
      </w:tr>
      <w:tr w:rsidR="00A07A15" w:rsidRPr="00A07A15" w:rsidTr="00E71CFD">
        <w:trPr>
          <w:trHeight w:val="330"/>
        </w:trPr>
        <w:tc>
          <w:tcPr>
            <w:tcW w:w="1843" w:type="dxa"/>
            <w:tcBorders>
              <w:top w:val="nil"/>
              <w:left w:val="single" w:sz="8" w:space="0" w:color="auto"/>
              <w:bottom w:val="nil"/>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1</w:t>
            </w:r>
          </w:p>
        </w:tc>
        <w:tc>
          <w:tcPr>
            <w:tcW w:w="4394" w:type="dxa"/>
            <w:tcBorders>
              <w:top w:val="nil"/>
              <w:left w:val="nil"/>
              <w:bottom w:val="nil"/>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2</w:t>
            </w:r>
          </w:p>
        </w:tc>
        <w:tc>
          <w:tcPr>
            <w:tcW w:w="1136" w:type="dxa"/>
            <w:tcBorders>
              <w:top w:val="nil"/>
              <w:left w:val="nil"/>
              <w:bottom w:val="nil"/>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3</w:t>
            </w:r>
          </w:p>
        </w:tc>
        <w:tc>
          <w:tcPr>
            <w:tcW w:w="1132" w:type="dxa"/>
            <w:tcBorders>
              <w:top w:val="nil"/>
              <w:left w:val="nil"/>
              <w:bottom w:val="nil"/>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4</w:t>
            </w:r>
          </w:p>
        </w:tc>
        <w:tc>
          <w:tcPr>
            <w:tcW w:w="1134" w:type="dxa"/>
            <w:tcBorders>
              <w:top w:val="nil"/>
              <w:left w:val="nil"/>
              <w:bottom w:val="nil"/>
              <w:right w:val="single" w:sz="8" w:space="0" w:color="auto"/>
            </w:tcBorders>
            <w:shd w:val="clear" w:color="auto" w:fill="auto"/>
            <w:noWrap/>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5</w:t>
            </w:r>
          </w:p>
        </w:tc>
      </w:tr>
      <w:tr w:rsidR="00A07A15" w:rsidRPr="00A07A15" w:rsidTr="00E71CFD">
        <w:trPr>
          <w:trHeight w:val="330"/>
        </w:trPr>
        <w:tc>
          <w:tcPr>
            <w:tcW w:w="184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000 0 00 00000 00 0000 000</w:t>
            </w:r>
          </w:p>
        </w:tc>
        <w:tc>
          <w:tcPr>
            <w:tcW w:w="4394" w:type="dxa"/>
            <w:tcBorders>
              <w:top w:val="single" w:sz="8" w:space="0" w:color="auto"/>
              <w:left w:val="nil"/>
              <w:bottom w:val="single" w:sz="8"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ИТОГО ДОХОДОВ</w:t>
            </w:r>
          </w:p>
        </w:tc>
        <w:tc>
          <w:tcPr>
            <w:tcW w:w="1136" w:type="dxa"/>
            <w:tcBorders>
              <w:top w:val="single" w:sz="8" w:space="0" w:color="auto"/>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25 335,0</w:t>
            </w:r>
          </w:p>
        </w:tc>
        <w:tc>
          <w:tcPr>
            <w:tcW w:w="1132" w:type="dxa"/>
            <w:tcBorders>
              <w:top w:val="single" w:sz="8" w:space="0" w:color="auto"/>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20 569,4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18 041,6</w:t>
            </w:r>
          </w:p>
        </w:tc>
      </w:tr>
      <w:tr w:rsidR="00A07A15" w:rsidRPr="00A07A15" w:rsidTr="00E71CFD">
        <w:trPr>
          <w:trHeight w:val="33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000 1 00 00000 00 0000 000</w:t>
            </w:r>
          </w:p>
        </w:tc>
        <w:tc>
          <w:tcPr>
            <w:tcW w:w="4394" w:type="dxa"/>
            <w:tcBorders>
              <w:top w:val="nil"/>
              <w:left w:val="nil"/>
              <w:bottom w:val="single" w:sz="8"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Налоговые и неналоговые доходы</w:t>
            </w:r>
          </w:p>
        </w:tc>
        <w:tc>
          <w:tcPr>
            <w:tcW w:w="1136" w:type="dxa"/>
            <w:tcBorders>
              <w:top w:val="nil"/>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6 572,0</w:t>
            </w:r>
          </w:p>
        </w:tc>
        <w:tc>
          <w:tcPr>
            <w:tcW w:w="1132" w:type="dxa"/>
            <w:tcBorders>
              <w:top w:val="nil"/>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6 797,6</w:t>
            </w:r>
          </w:p>
        </w:tc>
        <w:tc>
          <w:tcPr>
            <w:tcW w:w="1134" w:type="dxa"/>
            <w:tcBorders>
              <w:top w:val="nil"/>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7 84,6</w:t>
            </w:r>
          </w:p>
        </w:tc>
      </w:tr>
      <w:tr w:rsidR="00A07A15" w:rsidRPr="00A07A15" w:rsidTr="00E71CFD">
        <w:trPr>
          <w:trHeight w:val="33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182 1 00 00000 00 0000 000</w:t>
            </w:r>
          </w:p>
        </w:tc>
        <w:tc>
          <w:tcPr>
            <w:tcW w:w="4394" w:type="dxa"/>
            <w:tcBorders>
              <w:top w:val="nil"/>
              <w:left w:val="nil"/>
              <w:bottom w:val="single" w:sz="8"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Налоговые доходы</w:t>
            </w:r>
          </w:p>
        </w:tc>
        <w:tc>
          <w:tcPr>
            <w:tcW w:w="1136" w:type="dxa"/>
            <w:tcBorders>
              <w:top w:val="nil"/>
              <w:left w:val="nil"/>
              <w:bottom w:val="single" w:sz="8"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6 442,0</w:t>
            </w:r>
          </w:p>
        </w:tc>
        <w:tc>
          <w:tcPr>
            <w:tcW w:w="1132" w:type="dxa"/>
            <w:tcBorders>
              <w:top w:val="nil"/>
              <w:left w:val="nil"/>
              <w:bottom w:val="single" w:sz="8"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6 581,6</w:t>
            </w:r>
          </w:p>
        </w:tc>
        <w:tc>
          <w:tcPr>
            <w:tcW w:w="1134" w:type="dxa"/>
            <w:tcBorders>
              <w:top w:val="nil"/>
              <w:left w:val="nil"/>
              <w:bottom w:val="single" w:sz="8"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6 868,6</w:t>
            </w:r>
          </w:p>
        </w:tc>
      </w:tr>
      <w:tr w:rsidR="00A07A15" w:rsidRPr="00A07A15" w:rsidTr="00E71CFD">
        <w:trPr>
          <w:trHeight w:val="31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182 1 01 02000 01 0000 110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Налог на доходы физических лиц</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 xml:space="preserve">1 260,0 </w:t>
            </w:r>
          </w:p>
        </w:tc>
        <w:tc>
          <w:tcPr>
            <w:tcW w:w="113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1 267,0</w:t>
            </w:r>
          </w:p>
        </w:tc>
        <w:tc>
          <w:tcPr>
            <w:tcW w:w="1134" w:type="dxa"/>
            <w:tcBorders>
              <w:top w:val="nil"/>
              <w:left w:val="nil"/>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1 277,0</w:t>
            </w:r>
          </w:p>
        </w:tc>
      </w:tr>
      <w:tr w:rsidR="00A07A15" w:rsidRPr="00A07A15" w:rsidTr="00E71CFD">
        <w:trPr>
          <w:trHeight w:val="124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182 1 01 02010 01 0000 110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1 200,0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1 210,0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1 220,0</w:t>
            </w:r>
          </w:p>
        </w:tc>
      </w:tr>
      <w:tr w:rsidR="00A07A15" w:rsidRPr="00A07A15" w:rsidTr="00E71CFD">
        <w:trPr>
          <w:trHeight w:val="183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182 1 01 02020 01 0000 110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50,0</w:t>
            </w:r>
          </w:p>
        </w:tc>
      </w:tr>
      <w:tr w:rsidR="00A07A15" w:rsidRPr="00A07A15" w:rsidTr="00E71CFD">
        <w:trPr>
          <w:trHeight w:val="55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182 1 01 02030 01 0000 110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7,0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7,0</w:t>
            </w:r>
          </w:p>
        </w:tc>
      </w:tr>
      <w:tr w:rsidR="00A07A15" w:rsidRPr="00A07A15" w:rsidTr="00E71CFD">
        <w:trPr>
          <w:trHeight w:val="34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182 1 03 02000 01 0000 110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Доходы от уплаты акцизов</w:t>
            </w:r>
          </w:p>
        </w:tc>
        <w:tc>
          <w:tcPr>
            <w:tcW w:w="1136"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 xml:space="preserve"> 2 646,0</w:t>
            </w:r>
          </w:p>
        </w:tc>
        <w:tc>
          <w:tcPr>
            <w:tcW w:w="1132" w:type="dxa"/>
            <w:tcBorders>
              <w:top w:val="single" w:sz="8" w:space="0" w:color="auto"/>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2 773,6</w:t>
            </w:r>
          </w:p>
        </w:tc>
        <w:tc>
          <w:tcPr>
            <w:tcW w:w="1134" w:type="dxa"/>
            <w:tcBorders>
              <w:top w:val="single" w:sz="8" w:space="0" w:color="auto"/>
              <w:left w:val="nil"/>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2 995,6</w:t>
            </w:r>
          </w:p>
        </w:tc>
      </w:tr>
      <w:tr w:rsidR="00A07A15" w:rsidRPr="00A07A15" w:rsidTr="00E71CFD">
        <w:trPr>
          <w:trHeight w:val="157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182 1 03 02231 01 0000 110</w:t>
            </w:r>
          </w:p>
        </w:tc>
        <w:tc>
          <w:tcPr>
            <w:tcW w:w="4394" w:type="dxa"/>
            <w:tcBorders>
              <w:top w:val="nil"/>
              <w:left w:val="nil"/>
              <w:bottom w:val="nil"/>
              <w:right w:val="nil"/>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1 196,3</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 xml:space="preserve"> 1 240,9</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1 318,9</w:t>
            </w:r>
          </w:p>
        </w:tc>
      </w:tr>
      <w:tr w:rsidR="00A07A15" w:rsidRPr="00A07A15" w:rsidTr="00E71CFD">
        <w:trPr>
          <w:trHeight w:val="189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182 1 03 02241 01 0000 110</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6"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6,6</w:t>
            </w:r>
          </w:p>
        </w:tc>
        <w:tc>
          <w:tcPr>
            <w:tcW w:w="113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7,0</w:t>
            </w:r>
          </w:p>
        </w:tc>
        <w:tc>
          <w:tcPr>
            <w:tcW w:w="1134" w:type="dxa"/>
            <w:tcBorders>
              <w:top w:val="nil"/>
              <w:left w:val="nil"/>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7,6</w:t>
            </w:r>
          </w:p>
        </w:tc>
      </w:tr>
      <w:tr w:rsidR="00A07A15" w:rsidRPr="00A07A15" w:rsidTr="00E71CFD">
        <w:trPr>
          <w:trHeight w:val="556"/>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182 1 03 02251 01 0000 110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6"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1 593,1</w:t>
            </w:r>
          </w:p>
        </w:tc>
        <w:tc>
          <w:tcPr>
            <w:tcW w:w="113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1 679,6</w:t>
            </w:r>
          </w:p>
        </w:tc>
        <w:tc>
          <w:tcPr>
            <w:tcW w:w="1134" w:type="dxa"/>
            <w:tcBorders>
              <w:top w:val="nil"/>
              <w:left w:val="nil"/>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1 838,4</w:t>
            </w:r>
          </w:p>
        </w:tc>
      </w:tr>
      <w:tr w:rsidR="00A07A15" w:rsidRPr="00A07A15" w:rsidTr="00E71CFD">
        <w:trPr>
          <w:trHeight w:val="1575"/>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182 1 03 02261 01 0000 110</w:t>
            </w:r>
          </w:p>
        </w:tc>
        <w:tc>
          <w:tcPr>
            <w:tcW w:w="4394" w:type="dxa"/>
            <w:tcBorders>
              <w:top w:val="nil"/>
              <w:left w:val="nil"/>
              <w:bottom w:val="single" w:sz="8"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6" w:type="dxa"/>
            <w:tcBorders>
              <w:top w:val="nil"/>
              <w:left w:val="nil"/>
              <w:bottom w:val="single" w:sz="8"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-150,0</w:t>
            </w:r>
          </w:p>
        </w:tc>
        <w:tc>
          <w:tcPr>
            <w:tcW w:w="1132" w:type="dxa"/>
            <w:tcBorders>
              <w:top w:val="nil"/>
              <w:left w:val="nil"/>
              <w:bottom w:val="single" w:sz="8"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-153,8</w:t>
            </w:r>
          </w:p>
        </w:tc>
        <w:tc>
          <w:tcPr>
            <w:tcW w:w="1134" w:type="dxa"/>
            <w:tcBorders>
              <w:top w:val="nil"/>
              <w:left w:val="nil"/>
              <w:bottom w:val="single" w:sz="8"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-169,3</w:t>
            </w:r>
          </w:p>
        </w:tc>
      </w:tr>
      <w:tr w:rsidR="00A07A15" w:rsidRPr="00A07A15" w:rsidTr="00E71CFD">
        <w:trPr>
          <w:trHeight w:val="31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182 1 05 00000 00 0000 000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Налоги на совокупный доход</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w:t>
            </w:r>
          </w:p>
        </w:tc>
      </w:tr>
      <w:tr w:rsidR="00A07A15" w:rsidRPr="00A07A15" w:rsidTr="00E71CFD">
        <w:trPr>
          <w:trHeight w:val="31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182 1 05 03010 01 0000 110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r>
      <w:tr w:rsidR="00A07A15" w:rsidRPr="00A07A15" w:rsidTr="00E71CFD">
        <w:trPr>
          <w:trHeight w:val="31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182 1 06 00000 00 0000 000</w:t>
            </w:r>
          </w:p>
        </w:tc>
        <w:tc>
          <w:tcPr>
            <w:tcW w:w="4394" w:type="dxa"/>
            <w:tcBorders>
              <w:top w:val="single" w:sz="8" w:space="0" w:color="auto"/>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Налоги на имущество</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2 530,0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2 535,0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2 590,0</w:t>
            </w:r>
          </w:p>
        </w:tc>
      </w:tr>
      <w:tr w:rsidR="00A07A15" w:rsidRPr="00A07A15" w:rsidTr="00E71CFD">
        <w:trPr>
          <w:trHeight w:val="37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182 1 06 01000 00 0000 110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Налог на имущество физических лиц</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130,0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135,0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140,0</w:t>
            </w:r>
          </w:p>
        </w:tc>
      </w:tr>
      <w:tr w:rsidR="00A07A15" w:rsidRPr="00A07A15" w:rsidTr="00E71CFD">
        <w:trPr>
          <w:trHeight w:val="90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i/>
                <w:iCs/>
                <w:sz w:val="18"/>
                <w:szCs w:val="18"/>
              </w:rPr>
            </w:pPr>
            <w:r w:rsidRPr="00A07A15">
              <w:rPr>
                <w:rFonts w:ascii="Courier New" w:hAnsi="Courier New" w:cs="Courier New"/>
                <w:i/>
                <w:iCs/>
                <w:sz w:val="18"/>
                <w:szCs w:val="18"/>
              </w:rPr>
              <w:t>182 1 06 01030 10 0000 110</w:t>
            </w:r>
          </w:p>
        </w:tc>
        <w:tc>
          <w:tcPr>
            <w:tcW w:w="4394" w:type="dxa"/>
            <w:tcBorders>
              <w:top w:val="nil"/>
              <w:left w:val="nil"/>
              <w:bottom w:val="nil"/>
              <w:right w:val="nil"/>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130,0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135,0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140,0</w:t>
            </w:r>
          </w:p>
        </w:tc>
      </w:tr>
      <w:tr w:rsidR="00A07A15" w:rsidRPr="00A07A15" w:rsidTr="00E71CFD">
        <w:trPr>
          <w:trHeight w:val="37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182 1 06 06000 00 0000 110</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Земельный налог</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2 400,0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2 400,0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2 450,0</w:t>
            </w:r>
          </w:p>
        </w:tc>
      </w:tr>
      <w:tr w:rsidR="00A07A15" w:rsidRPr="00A07A15" w:rsidTr="00E71CFD">
        <w:trPr>
          <w:trHeight w:val="58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i/>
                <w:iCs/>
                <w:sz w:val="18"/>
                <w:szCs w:val="18"/>
              </w:rPr>
            </w:pPr>
            <w:r w:rsidRPr="00A07A15">
              <w:rPr>
                <w:rFonts w:ascii="Courier New" w:hAnsi="Courier New" w:cs="Courier New"/>
                <w:i/>
                <w:iCs/>
                <w:sz w:val="18"/>
                <w:szCs w:val="18"/>
              </w:rPr>
              <w:t>182 1 06 06033 10 1000 110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i/>
                <w:iCs/>
                <w:sz w:val="18"/>
                <w:szCs w:val="18"/>
              </w:rPr>
            </w:pPr>
            <w:r w:rsidRPr="00A07A15">
              <w:rPr>
                <w:rFonts w:ascii="Courier New" w:hAnsi="Courier New" w:cs="Courier New"/>
                <w:i/>
                <w:iCs/>
                <w:sz w:val="18"/>
                <w:szCs w:val="18"/>
              </w:rPr>
              <w:t>1 900,0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1 900,0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1 950,0</w:t>
            </w:r>
          </w:p>
        </w:tc>
      </w:tr>
      <w:tr w:rsidR="00A07A15" w:rsidRPr="00A07A15" w:rsidTr="00E71CFD">
        <w:trPr>
          <w:trHeight w:val="63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i/>
                <w:iCs/>
                <w:sz w:val="18"/>
                <w:szCs w:val="18"/>
              </w:rPr>
            </w:pPr>
            <w:r w:rsidRPr="00A07A15">
              <w:rPr>
                <w:rFonts w:ascii="Courier New" w:hAnsi="Courier New" w:cs="Courier New"/>
                <w:i/>
                <w:iCs/>
                <w:sz w:val="18"/>
                <w:szCs w:val="18"/>
              </w:rPr>
              <w:t>182 1 06 06043 10 1000 110</w:t>
            </w:r>
          </w:p>
        </w:tc>
        <w:tc>
          <w:tcPr>
            <w:tcW w:w="4394" w:type="dxa"/>
            <w:tcBorders>
              <w:top w:val="nil"/>
              <w:left w:val="nil"/>
              <w:bottom w:val="single" w:sz="8"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6" w:type="dxa"/>
            <w:tcBorders>
              <w:top w:val="nil"/>
              <w:left w:val="nil"/>
              <w:bottom w:val="single" w:sz="8"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i/>
                <w:iCs/>
                <w:sz w:val="18"/>
                <w:szCs w:val="18"/>
              </w:rPr>
            </w:pPr>
            <w:r w:rsidRPr="00A07A15">
              <w:rPr>
                <w:rFonts w:ascii="Courier New" w:hAnsi="Courier New" w:cs="Courier New"/>
                <w:i/>
                <w:iCs/>
                <w:sz w:val="18"/>
                <w:szCs w:val="18"/>
              </w:rPr>
              <w:t>500,0</w:t>
            </w:r>
          </w:p>
        </w:tc>
        <w:tc>
          <w:tcPr>
            <w:tcW w:w="1132" w:type="dxa"/>
            <w:tcBorders>
              <w:top w:val="nil"/>
              <w:left w:val="nil"/>
              <w:bottom w:val="single" w:sz="8"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500,0</w:t>
            </w:r>
          </w:p>
        </w:tc>
        <w:tc>
          <w:tcPr>
            <w:tcW w:w="1134" w:type="dxa"/>
            <w:tcBorders>
              <w:top w:val="nil"/>
              <w:left w:val="nil"/>
              <w:bottom w:val="single" w:sz="8"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500,0</w:t>
            </w:r>
          </w:p>
        </w:tc>
      </w:tr>
      <w:tr w:rsidR="00A07A15" w:rsidRPr="00A07A15" w:rsidTr="00E71CFD">
        <w:trPr>
          <w:trHeight w:val="28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251 1 00 00000 00 0000 000</w:t>
            </w:r>
          </w:p>
        </w:tc>
        <w:tc>
          <w:tcPr>
            <w:tcW w:w="439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Государственная пошлина</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5,0</w:t>
            </w:r>
          </w:p>
        </w:tc>
      </w:tr>
      <w:tr w:rsidR="00A07A15" w:rsidRPr="00A07A15" w:rsidTr="00E71CFD">
        <w:trPr>
          <w:trHeight w:val="133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251 1 08 04020 01 1000 110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w:t>
            </w:r>
          </w:p>
        </w:tc>
      </w:tr>
      <w:tr w:rsidR="00A07A15" w:rsidRPr="00A07A15" w:rsidTr="00E71CFD">
        <w:trPr>
          <w:trHeight w:val="690"/>
        </w:trPr>
        <w:tc>
          <w:tcPr>
            <w:tcW w:w="1843" w:type="dxa"/>
            <w:tcBorders>
              <w:top w:val="nil"/>
              <w:left w:val="single" w:sz="8"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251 1 11 00000 00 0000 000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Доходы от использования имущества, находящегося в государственной и муниципальной собственности</w:t>
            </w:r>
          </w:p>
        </w:tc>
        <w:tc>
          <w:tcPr>
            <w:tcW w:w="1136"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11,0</w:t>
            </w:r>
          </w:p>
        </w:tc>
        <w:tc>
          <w:tcPr>
            <w:tcW w:w="113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11,0</w:t>
            </w:r>
          </w:p>
        </w:tc>
        <w:tc>
          <w:tcPr>
            <w:tcW w:w="1134" w:type="dxa"/>
            <w:tcBorders>
              <w:top w:val="nil"/>
              <w:left w:val="nil"/>
              <w:bottom w:val="single" w:sz="4" w:space="0" w:color="auto"/>
              <w:right w:val="single" w:sz="8" w:space="0" w:color="auto"/>
            </w:tcBorders>
            <w:shd w:val="clear" w:color="auto" w:fill="auto"/>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11,0</w:t>
            </w:r>
          </w:p>
        </w:tc>
      </w:tr>
      <w:tr w:rsidR="00A07A15" w:rsidRPr="00A07A15" w:rsidTr="00E71CFD">
        <w:trPr>
          <w:trHeight w:val="157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251 1 11 05000 00 0000 120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i/>
                <w:iCs/>
                <w:sz w:val="18"/>
                <w:szCs w:val="18"/>
              </w:rPr>
            </w:pPr>
            <w:r w:rsidRPr="00A07A15">
              <w:rPr>
                <w:rFonts w:ascii="Courier New" w:hAnsi="Courier New" w:cs="Courier New"/>
                <w:i/>
                <w:iCs/>
                <w:sz w:val="18"/>
                <w:szCs w:val="18"/>
              </w:rPr>
              <w:t>11,0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i/>
                <w:iCs/>
                <w:sz w:val="18"/>
                <w:szCs w:val="18"/>
              </w:rPr>
            </w:pPr>
            <w:r w:rsidRPr="00A07A15">
              <w:rPr>
                <w:rFonts w:ascii="Courier New" w:hAnsi="Courier New" w:cs="Courier New"/>
                <w:i/>
                <w:iCs/>
                <w:sz w:val="18"/>
                <w:szCs w:val="18"/>
              </w:rPr>
              <w:t>11,0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i/>
                <w:iCs/>
                <w:sz w:val="18"/>
                <w:szCs w:val="18"/>
              </w:rPr>
            </w:pPr>
            <w:r w:rsidRPr="00A07A15">
              <w:rPr>
                <w:rFonts w:ascii="Courier New" w:hAnsi="Courier New" w:cs="Courier New"/>
                <w:i/>
                <w:iCs/>
                <w:sz w:val="18"/>
                <w:szCs w:val="18"/>
              </w:rPr>
              <w:t>11,0</w:t>
            </w:r>
          </w:p>
        </w:tc>
      </w:tr>
      <w:tr w:rsidR="00A07A15" w:rsidRPr="00A07A15" w:rsidTr="00E71CFD">
        <w:trPr>
          <w:trHeight w:val="126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251 1 11 05025 10 0000 120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w:t>
            </w:r>
          </w:p>
        </w:tc>
      </w:tr>
      <w:tr w:rsidR="00A07A15" w:rsidRPr="00A07A15" w:rsidTr="00E71CFD">
        <w:trPr>
          <w:trHeight w:val="1260"/>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251 1 11 05035 10 0000 120</w:t>
            </w:r>
          </w:p>
        </w:tc>
        <w:tc>
          <w:tcPr>
            <w:tcW w:w="4394" w:type="dxa"/>
            <w:tcBorders>
              <w:top w:val="nil"/>
              <w:left w:val="nil"/>
              <w:bottom w:val="single" w:sz="8"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6" w:type="dxa"/>
            <w:tcBorders>
              <w:top w:val="nil"/>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32" w:type="dxa"/>
            <w:tcBorders>
              <w:top w:val="nil"/>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r>
      <w:tr w:rsidR="00A07A15" w:rsidRPr="00A07A15" w:rsidTr="00E71CFD">
        <w:trPr>
          <w:trHeight w:val="61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251 1 14 00000 00 0000 000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Доходы от продажи материальных и нематериальных активов</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15,0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101,0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101,0</w:t>
            </w:r>
          </w:p>
        </w:tc>
      </w:tr>
      <w:tr w:rsidR="00A07A15" w:rsidRPr="00A07A15" w:rsidTr="00E71CFD">
        <w:trPr>
          <w:trHeight w:val="154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251 1 14 02052 10 0000 410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r>
      <w:tr w:rsidR="00A07A15" w:rsidRPr="00A07A15" w:rsidTr="00E71CFD">
        <w:trPr>
          <w:trHeight w:val="1005"/>
        </w:trPr>
        <w:tc>
          <w:tcPr>
            <w:tcW w:w="1843" w:type="dxa"/>
            <w:tcBorders>
              <w:top w:val="nil"/>
              <w:left w:val="single" w:sz="8" w:space="0" w:color="auto"/>
              <w:bottom w:val="nil"/>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251 1 14 06025 10 0000 430</w:t>
            </w:r>
          </w:p>
        </w:tc>
        <w:tc>
          <w:tcPr>
            <w:tcW w:w="4394" w:type="dxa"/>
            <w:tcBorders>
              <w:top w:val="nil"/>
              <w:left w:val="nil"/>
              <w:bottom w:val="nil"/>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6" w:type="dxa"/>
            <w:tcBorders>
              <w:top w:val="nil"/>
              <w:left w:val="nil"/>
              <w:bottom w:val="nil"/>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w:t>
            </w:r>
          </w:p>
        </w:tc>
        <w:tc>
          <w:tcPr>
            <w:tcW w:w="1132" w:type="dxa"/>
            <w:tcBorders>
              <w:top w:val="nil"/>
              <w:left w:val="nil"/>
              <w:bottom w:val="nil"/>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100,0</w:t>
            </w:r>
          </w:p>
        </w:tc>
        <w:tc>
          <w:tcPr>
            <w:tcW w:w="1134" w:type="dxa"/>
            <w:tcBorders>
              <w:top w:val="nil"/>
              <w:left w:val="nil"/>
              <w:bottom w:val="nil"/>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100,0</w:t>
            </w:r>
          </w:p>
        </w:tc>
      </w:tr>
      <w:tr w:rsidR="00A07A15" w:rsidRPr="00A07A15" w:rsidTr="00E71CFD">
        <w:trPr>
          <w:trHeight w:val="69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251 1 16 02000 00 0000 140</w:t>
            </w:r>
          </w:p>
        </w:tc>
        <w:tc>
          <w:tcPr>
            <w:tcW w:w="4394" w:type="dxa"/>
            <w:tcBorders>
              <w:top w:val="single" w:sz="8" w:space="0" w:color="auto"/>
              <w:left w:val="nil"/>
              <w:bottom w:val="single" w:sz="4" w:space="0" w:color="auto"/>
              <w:right w:val="single" w:sz="4" w:space="0" w:color="auto"/>
            </w:tcBorders>
            <w:shd w:val="clear" w:color="auto" w:fill="auto"/>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Прочие поступления от денежных взысканий (штрафов) и иных сумм в возмещение ущерба.</w:t>
            </w:r>
          </w:p>
        </w:tc>
        <w:tc>
          <w:tcPr>
            <w:tcW w:w="1136" w:type="dxa"/>
            <w:tcBorders>
              <w:top w:val="single" w:sz="8" w:space="0" w:color="auto"/>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4,0</w:t>
            </w:r>
          </w:p>
        </w:tc>
        <w:tc>
          <w:tcPr>
            <w:tcW w:w="1132" w:type="dxa"/>
            <w:tcBorders>
              <w:top w:val="single" w:sz="8" w:space="0" w:color="auto"/>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4,0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4,0</w:t>
            </w:r>
          </w:p>
        </w:tc>
      </w:tr>
      <w:tr w:rsidR="00A07A15" w:rsidRPr="00A07A15" w:rsidTr="00E71CFD">
        <w:trPr>
          <w:trHeight w:val="982"/>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251 1 16 02020 02 0000 140</w:t>
            </w:r>
          </w:p>
        </w:tc>
        <w:tc>
          <w:tcPr>
            <w:tcW w:w="4394" w:type="dxa"/>
            <w:tcBorders>
              <w:top w:val="nil"/>
              <w:left w:val="nil"/>
              <w:bottom w:val="single" w:sz="8" w:space="0" w:color="auto"/>
              <w:right w:val="single" w:sz="4" w:space="0" w:color="auto"/>
            </w:tcBorders>
            <w:shd w:val="clear" w:color="auto" w:fill="auto"/>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6" w:type="dxa"/>
            <w:tcBorders>
              <w:top w:val="nil"/>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4,0</w:t>
            </w:r>
          </w:p>
        </w:tc>
        <w:tc>
          <w:tcPr>
            <w:tcW w:w="1132" w:type="dxa"/>
            <w:tcBorders>
              <w:top w:val="nil"/>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4,0</w:t>
            </w:r>
          </w:p>
        </w:tc>
        <w:tc>
          <w:tcPr>
            <w:tcW w:w="1134" w:type="dxa"/>
            <w:tcBorders>
              <w:top w:val="nil"/>
              <w:left w:val="nil"/>
              <w:bottom w:val="single" w:sz="8"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4,0</w:t>
            </w:r>
          </w:p>
        </w:tc>
      </w:tr>
      <w:tr w:rsidR="00A07A15" w:rsidRPr="00A07A15" w:rsidTr="00E71CFD">
        <w:trPr>
          <w:trHeight w:val="31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251 1 17 00000 00 0000 000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Прочие неналоговые доходы</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100,0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100,0</w:t>
            </w:r>
          </w:p>
        </w:tc>
      </w:tr>
      <w:tr w:rsidR="00A07A15" w:rsidRPr="00A07A15" w:rsidTr="00E71CFD">
        <w:trPr>
          <w:trHeight w:val="375"/>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251 1 17 05050 10 0000 180</w:t>
            </w:r>
          </w:p>
        </w:tc>
        <w:tc>
          <w:tcPr>
            <w:tcW w:w="4394" w:type="dxa"/>
            <w:tcBorders>
              <w:top w:val="nil"/>
              <w:left w:val="nil"/>
              <w:bottom w:val="single" w:sz="8"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Прочие неналоговые доходы бюджетов сельских поселений</w:t>
            </w:r>
          </w:p>
        </w:tc>
        <w:tc>
          <w:tcPr>
            <w:tcW w:w="1136" w:type="dxa"/>
            <w:tcBorders>
              <w:top w:val="nil"/>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100,0</w:t>
            </w:r>
          </w:p>
        </w:tc>
        <w:tc>
          <w:tcPr>
            <w:tcW w:w="1132" w:type="dxa"/>
            <w:tcBorders>
              <w:top w:val="nil"/>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100,0</w:t>
            </w:r>
          </w:p>
        </w:tc>
        <w:tc>
          <w:tcPr>
            <w:tcW w:w="1134" w:type="dxa"/>
            <w:tcBorders>
              <w:top w:val="nil"/>
              <w:left w:val="nil"/>
              <w:bottom w:val="single" w:sz="8"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100,0</w:t>
            </w:r>
          </w:p>
        </w:tc>
      </w:tr>
      <w:tr w:rsidR="00A07A15" w:rsidRPr="00A07A15" w:rsidTr="00E71CFD">
        <w:trPr>
          <w:trHeight w:val="63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145 2 02 00000 00 0000 150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Безвозмездные поступления от других бюджетов бюджетной системы РФ</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18 763,0</w:t>
            </w:r>
          </w:p>
        </w:tc>
        <w:tc>
          <w:tcPr>
            <w:tcW w:w="113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13 771,8</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10 957,0</w:t>
            </w:r>
          </w:p>
        </w:tc>
      </w:tr>
      <w:tr w:rsidR="00A07A15" w:rsidRPr="00A07A15" w:rsidTr="00E71CFD">
        <w:trPr>
          <w:trHeight w:val="84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145 2 02 16001 10 0000 150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Дотации бюджетам сельских поселений на выравнивание бюджетной обеспеченности из бюджетов муниципальных районов</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17 241,0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12 810,0</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9 982,0</w:t>
            </w:r>
          </w:p>
        </w:tc>
      </w:tr>
      <w:tr w:rsidR="00A07A15" w:rsidRPr="00A07A15" w:rsidTr="00E71CFD">
        <w:trPr>
          <w:trHeight w:val="60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145 2 02 29999 10 0000 150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Прочие субсидии бюджетам сельских поселений (народные инициативы)</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1 117,1</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544,5</w:t>
            </w:r>
          </w:p>
        </w:tc>
        <w:tc>
          <w:tcPr>
            <w:tcW w:w="1134"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544,5</w:t>
            </w:r>
          </w:p>
        </w:tc>
      </w:tr>
      <w:tr w:rsidR="00A07A15" w:rsidRPr="00A07A15" w:rsidTr="00E71CFD">
        <w:trPr>
          <w:trHeight w:val="67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145 2 02 30024 10 0000 150</w:t>
            </w:r>
          </w:p>
        </w:tc>
        <w:tc>
          <w:tcPr>
            <w:tcW w:w="439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Субвенции бюджетам сельских поселений на выполнение передаваемых полномочий субъектов Российской Федерации, в т.ч.</w:t>
            </w:r>
          </w:p>
        </w:tc>
        <w:tc>
          <w:tcPr>
            <w:tcW w:w="11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48,0</w:t>
            </w:r>
          </w:p>
        </w:tc>
        <w:tc>
          <w:tcPr>
            <w:tcW w:w="113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48,0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48,0</w:t>
            </w:r>
          </w:p>
        </w:tc>
      </w:tr>
      <w:tr w:rsidR="00A07A15" w:rsidRPr="00A07A15" w:rsidTr="00E71CFD">
        <w:trPr>
          <w:trHeight w:val="1650"/>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145 2 02 30024 10 0000 150</w:t>
            </w:r>
          </w:p>
        </w:tc>
        <w:tc>
          <w:tcPr>
            <w:tcW w:w="4394" w:type="dxa"/>
            <w:tcBorders>
              <w:top w:val="nil"/>
              <w:left w:val="nil"/>
              <w:bottom w:val="nil"/>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Осуществление областного государственного полномочия по определения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6" w:type="dxa"/>
            <w:tcBorders>
              <w:top w:val="nil"/>
              <w:left w:val="nil"/>
              <w:bottom w:val="nil"/>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c>
          <w:tcPr>
            <w:tcW w:w="1132" w:type="dxa"/>
            <w:tcBorders>
              <w:top w:val="nil"/>
              <w:left w:val="nil"/>
              <w:bottom w:val="nil"/>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c>
          <w:tcPr>
            <w:tcW w:w="1134" w:type="dxa"/>
            <w:tcBorders>
              <w:top w:val="nil"/>
              <w:left w:val="nil"/>
              <w:bottom w:val="nil"/>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r>
      <w:tr w:rsidR="00A07A15" w:rsidRPr="00A07A15" w:rsidTr="00E71CFD">
        <w:trPr>
          <w:trHeight w:val="675"/>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145 2 02 30024 10 0000 150</w:t>
            </w:r>
          </w:p>
        </w:tc>
        <w:tc>
          <w:tcPr>
            <w:tcW w:w="4394" w:type="dxa"/>
            <w:tcBorders>
              <w:top w:val="single" w:sz="4" w:space="0" w:color="auto"/>
              <w:left w:val="nil"/>
              <w:bottom w:val="nil"/>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На осуществление отдельных областных государственных полномочий в сфере водоснабжения и водоотведения</w:t>
            </w:r>
          </w:p>
        </w:tc>
        <w:tc>
          <w:tcPr>
            <w:tcW w:w="1136" w:type="dxa"/>
            <w:tcBorders>
              <w:top w:val="single" w:sz="4" w:space="0" w:color="auto"/>
              <w:left w:val="nil"/>
              <w:bottom w:val="nil"/>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47,3</w:t>
            </w:r>
          </w:p>
        </w:tc>
        <w:tc>
          <w:tcPr>
            <w:tcW w:w="1132" w:type="dxa"/>
            <w:tcBorders>
              <w:top w:val="single" w:sz="4" w:space="0" w:color="auto"/>
              <w:left w:val="nil"/>
              <w:bottom w:val="nil"/>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47,3</w:t>
            </w:r>
          </w:p>
        </w:tc>
        <w:tc>
          <w:tcPr>
            <w:tcW w:w="1134" w:type="dxa"/>
            <w:tcBorders>
              <w:top w:val="single" w:sz="4" w:space="0" w:color="auto"/>
              <w:left w:val="nil"/>
              <w:bottom w:val="nil"/>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47,3</w:t>
            </w:r>
          </w:p>
        </w:tc>
      </w:tr>
      <w:tr w:rsidR="00A07A15" w:rsidRPr="00A07A15" w:rsidTr="00E71CFD">
        <w:trPr>
          <w:trHeight w:val="1005"/>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145 2 02 35118 10 0000 150</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6" w:type="dxa"/>
            <w:tcBorders>
              <w:top w:val="single" w:sz="4" w:space="0" w:color="auto"/>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358,2</w:t>
            </w:r>
          </w:p>
        </w:tc>
        <w:tc>
          <w:tcPr>
            <w:tcW w:w="1132" w:type="dxa"/>
            <w:tcBorders>
              <w:top w:val="single" w:sz="4" w:space="0" w:color="auto"/>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370,6</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384,1</w:t>
            </w:r>
          </w:p>
        </w:tc>
      </w:tr>
    </w:tbl>
    <w:p w:rsidR="00A07A15" w:rsidRPr="00A07A15" w:rsidRDefault="00A07A15" w:rsidP="00A07A15">
      <w:pPr>
        <w:jc w:val="both"/>
        <w:rPr>
          <w:rFonts w:ascii="Arial" w:hAnsi="Arial" w:cs="Arial"/>
          <w:sz w:val="18"/>
          <w:szCs w:val="18"/>
        </w:rPr>
      </w:pP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приложение №3</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к решению Думы муниципального образования "Олонки"</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 xml:space="preserve"> от 27.12.2021 г. №138</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"О бюджете МО "Олонки на 2022 год и плановый период 2023-2024 годы"</w:t>
      </w:r>
    </w:p>
    <w:p w:rsidR="00A07A15" w:rsidRPr="00A07A15" w:rsidRDefault="00A07A15" w:rsidP="00A07A15">
      <w:pPr>
        <w:jc w:val="both"/>
        <w:rPr>
          <w:rFonts w:ascii="Arial" w:hAnsi="Arial" w:cs="Arial"/>
          <w:sz w:val="18"/>
          <w:szCs w:val="18"/>
        </w:rPr>
      </w:pPr>
    </w:p>
    <w:p w:rsidR="00A07A15" w:rsidRPr="00A07A15" w:rsidRDefault="00A07A15" w:rsidP="00A07A15">
      <w:pPr>
        <w:jc w:val="center"/>
        <w:rPr>
          <w:rFonts w:ascii="Arial" w:hAnsi="Arial" w:cs="Arial"/>
          <w:b/>
          <w:sz w:val="18"/>
          <w:szCs w:val="18"/>
        </w:rPr>
      </w:pPr>
      <w:r w:rsidRPr="00A07A15">
        <w:rPr>
          <w:rFonts w:ascii="Arial" w:hAnsi="Arial" w:cs="Arial"/>
          <w:b/>
          <w:sz w:val="18"/>
          <w:szCs w:val="18"/>
        </w:rPr>
        <w:t>Перечень и коды главных администраторов доходов бюджета муниципального образования "Олонки", закрепляемые за ними виды и подвиды доходов на 2022 год и плановый период 2023-2024 годы</w:t>
      </w:r>
    </w:p>
    <w:tbl>
      <w:tblPr>
        <w:tblW w:w="9796" w:type="dxa"/>
        <w:tblInd w:w="93" w:type="dxa"/>
        <w:tblLayout w:type="fixed"/>
        <w:tblLook w:val="04A0"/>
      </w:tblPr>
      <w:tblGrid>
        <w:gridCol w:w="1149"/>
        <w:gridCol w:w="2268"/>
        <w:gridCol w:w="6379"/>
      </w:tblGrid>
      <w:tr w:rsidR="00A07A15" w:rsidRPr="00A07A15" w:rsidTr="00E71CFD">
        <w:trPr>
          <w:trHeight w:val="930"/>
        </w:trPr>
        <w:tc>
          <w:tcPr>
            <w:tcW w:w="3417"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b/>
                <w:bCs/>
                <w:color w:val="000000"/>
                <w:sz w:val="18"/>
                <w:szCs w:val="18"/>
              </w:rPr>
            </w:pPr>
            <w:r w:rsidRPr="00A07A15">
              <w:rPr>
                <w:rFonts w:ascii="Courier New" w:hAnsi="Courier New" w:cs="Courier New"/>
                <w:b/>
                <w:bCs/>
                <w:color w:val="000000"/>
                <w:sz w:val="18"/>
                <w:szCs w:val="18"/>
              </w:rPr>
              <w:t>Код бюджетной классификации</w:t>
            </w:r>
          </w:p>
        </w:tc>
        <w:tc>
          <w:tcPr>
            <w:tcW w:w="637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07A15" w:rsidRPr="00A07A15" w:rsidRDefault="00A07A15" w:rsidP="00E71CFD">
            <w:pPr>
              <w:jc w:val="center"/>
              <w:rPr>
                <w:rFonts w:ascii="Courier New" w:hAnsi="Courier New" w:cs="Courier New"/>
                <w:b/>
                <w:bCs/>
                <w:color w:val="000000"/>
                <w:sz w:val="18"/>
                <w:szCs w:val="18"/>
              </w:rPr>
            </w:pPr>
            <w:r w:rsidRPr="00A07A15">
              <w:rPr>
                <w:rFonts w:ascii="Courier New" w:hAnsi="Courier New" w:cs="Courier New"/>
                <w:b/>
                <w:bCs/>
                <w:color w:val="000000"/>
                <w:sz w:val="18"/>
                <w:szCs w:val="18"/>
              </w:rPr>
              <w:t>Наименование кода вида (подвида) доходов бюджета</w:t>
            </w:r>
          </w:p>
        </w:tc>
      </w:tr>
      <w:tr w:rsidR="00A07A15" w:rsidRPr="00A07A15" w:rsidTr="00E71CFD">
        <w:trPr>
          <w:trHeight w:val="930"/>
        </w:trPr>
        <w:tc>
          <w:tcPr>
            <w:tcW w:w="1149" w:type="dxa"/>
            <w:tcBorders>
              <w:top w:val="nil"/>
              <w:left w:val="single" w:sz="8" w:space="0" w:color="auto"/>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b/>
                <w:bCs/>
                <w:color w:val="000000"/>
                <w:sz w:val="18"/>
                <w:szCs w:val="18"/>
              </w:rPr>
            </w:pPr>
            <w:r w:rsidRPr="00A07A15">
              <w:rPr>
                <w:rFonts w:ascii="Courier New" w:hAnsi="Courier New" w:cs="Courier New"/>
                <w:b/>
                <w:bCs/>
                <w:color w:val="000000"/>
                <w:sz w:val="18"/>
                <w:szCs w:val="18"/>
              </w:rPr>
              <w:t>главного администратора доходов бюджета</w:t>
            </w:r>
          </w:p>
        </w:tc>
        <w:tc>
          <w:tcPr>
            <w:tcW w:w="2268" w:type="dxa"/>
            <w:tcBorders>
              <w:top w:val="nil"/>
              <w:left w:val="nil"/>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b/>
                <w:bCs/>
                <w:color w:val="000000"/>
                <w:sz w:val="18"/>
                <w:szCs w:val="18"/>
              </w:rPr>
            </w:pPr>
            <w:r w:rsidRPr="00A07A15">
              <w:rPr>
                <w:rFonts w:ascii="Courier New" w:hAnsi="Courier New" w:cs="Courier New"/>
                <w:b/>
                <w:bCs/>
                <w:color w:val="000000"/>
                <w:sz w:val="18"/>
                <w:szCs w:val="18"/>
              </w:rPr>
              <w:t>вида (подвида) доходов бюджета</w:t>
            </w:r>
          </w:p>
        </w:tc>
        <w:tc>
          <w:tcPr>
            <w:tcW w:w="6379" w:type="dxa"/>
            <w:vMerge/>
            <w:tcBorders>
              <w:top w:val="single" w:sz="8" w:space="0" w:color="auto"/>
              <w:left w:val="single" w:sz="4" w:space="0" w:color="auto"/>
              <w:bottom w:val="single" w:sz="4" w:space="0" w:color="auto"/>
              <w:right w:val="single" w:sz="4" w:space="0" w:color="auto"/>
            </w:tcBorders>
            <w:vAlign w:val="center"/>
            <w:hideMark/>
          </w:tcPr>
          <w:p w:rsidR="00A07A15" w:rsidRPr="00A07A15" w:rsidRDefault="00A07A15" w:rsidP="00E71CFD">
            <w:pPr>
              <w:rPr>
                <w:rFonts w:ascii="Courier New" w:hAnsi="Courier New" w:cs="Courier New"/>
                <w:b/>
                <w:bCs/>
                <w:color w:val="000000"/>
                <w:sz w:val="18"/>
                <w:szCs w:val="18"/>
              </w:rPr>
            </w:pPr>
          </w:p>
        </w:tc>
      </w:tr>
      <w:tr w:rsidR="00A07A15" w:rsidRPr="00A07A15" w:rsidTr="00E71CFD">
        <w:trPr>
          <w:trHeight w:val="450"/>
        </w:trPr>
        <w:tc>
          <w:tcPr>
            <w:tcW w:w="979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ФЕДЕРАЛЬНОЕ КАЗНАЧЕЙСТВО</w:t>
            </w:r>
          </w:p>
        </w:tc>
      </w:tr>
      <w:tr w:rsidR="00A07A15" w:rsidRPr="00A07A15" w:rsidTr="00E71CFD">
        <w:trPr>
          <w:trHeight w:val="177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100</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10302231010000110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07A15" w:rsidRPr="00A07A15" w:rsidTr="00E71CFD">
        <w:trPr>
          <w:trHeight w:val="196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100</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10302241010000110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07A15" w:rsidRPr="00A07A15" w:rsidTr="00E71CFD">
        <w:trPr>
          <w:trHeight w:val="169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100</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10302251010000110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07A15" w:rsidRPr="00A07A15" w:rsidTr="00E71CFD">
        <w:trPr>
          <w:trHeight w:val="171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100</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10302261010000110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07A15" w:rsidRPr="00A07A15" w:rsidTr="00E71CFD">
        <w:trPr>
          <w:trHeight w:val="510"/>
        </w:trPr>
        <w:tc>
          <w:tcPr>
            <w:tcW w:w="979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ФИНАНСОВЫЙ ОТДЕЛ АДМИНИСТРАЦИИ МУНИЦИПАЛЬНОГО ОБРАЗОВАНИЯ "ОЛОНКИ"</w:t>
            </w:r>
          </w:p>
        </w:tc>
      </w:tr>
      <w:tr w:rsidR="00A07A15" w:rsidRPr="00A07A15" w:rsidTr="00E71CFD">
        <w:trPr>
          <w:trHeight w:val="51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145</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11701050100000180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Невыясненные поступления, зачисляемые в бюджеты сельских поселений</w:t>
            </w:r>
          </w:p>
        </w:tc>
      </w:tr>
      <w:tr w:rsidR="00A07A15" w:rsidRPr="00A07A15" w:rsidTr="00E71CFD">
        <w:trPr>
          <w:trHeight w:val="57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145</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20216001100000150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Дотации бюджетам сельских поселений на выравнивание бюджетной обеспеченности из бюджетов муниципальных районов</w:t>
            </w:r>
          </w:p>
        </w:tc>
      </w:tr>
      <w:tr w:rsidR="00A07A15" w:rsidRPr="00A07A15" w:rsidTr="00E71CFD">
        <w:trPr>
          <w:trHeight w:val="46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145</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20229999100000150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Прочие субсидии бюджетам сельских поселений</w:t>
            </w:r>
          </w:p>
        </w:tc>
      </w:tr>
      <w:tr w:rsidR="00A07A15" w:rsidRPr="00A07A15" w:rsidTr="00E71CFD">
        <w:trPr>
          <w:trHeight w:val="66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145</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20230024100000150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Субвенции бюджетам сельских поселений на выполнение передаваемых полномочий субъектов Российской Федерации</w:t>
            </w:r>
          </w:p>
        </w:tc>
      </w:tr>
      <w:tr w:rsidR="00A07A15" w:rsidRPr="00A07A15" w:rsidTr="00E71CFD">
        <w:trPr>
          <w:trHeight w:val="64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145</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20235118100000150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07A15" w:rsidRPr="00A07A15" w:rsidTr="00E71CFD">
        <w:trPr>
          <w:trHeight w:val="139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145</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20805000100000150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 xml:space="preserve">Перечисления из бюджетов сельских поселений (в бюджеты поселений) для осуществления возврата (зачета) излишне уплаченных или излишне </w:t>
            </w:r>
          </w:p>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 xml:space="preserve">взысканных сумм налогов, сборов и иных платежей, а также сумм процентов за несвоевременное осуществление такого возврата и процентов, </w:t>
            </w:r>
          </w:p>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начисленных на излишне взысканные суммы</w:t>
            </w:r>
          </w:p>
        </w:tc>
      </w:tr>
      <w:tr w:rsidR="00A07A15" w:rsidRPr="00A07A15" w:rsidTr="00E71CFD">
        <w:trPr>
          <w:trHeight w:val="570"/>
        </w:trPr>
        <w:tc>
          <w:tcPr>
            <w:tcW w:w="979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ФЕДЕРАЛЬНАЯ НАЛОГОВАЯ СЛУЖБА</w:t>
            </w:r>
          </w:p>
        </w:tc>
      </w:tr>
      <w:tr w:rsidR="00A07A15" w:rsidRPr="00A07A15" w:rsidTr="00E71CFD">
        <w:trPr>
          <w:trHeight w:val="168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10102010011000110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A07A15" w:rsidRPr="00A07A15" w:rsidTr="00E71CFD">
        <w:trPr>
          <w:trHeight w:val="142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10102010012100110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A07A15" w:rsidRPr="00A07A15" w:rsidTr="00E71CFD">
        <w:trPr>
          <w:trHeight w:val="169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10102010013000110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A07A15" w:rsidRPr="00A07A15" w:rsidTr="00E71CFD">
        <w:trPr>
          <w:trHeight w:val="205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10102020011000110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A07A15" w:rsidRPr="00A07A15" w:rsidTr="00E71CFD">
        <w:trPr>
          <w:trHeight w:val="169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10102020012100110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A07A15" w:rsidRPr="00A07A15" w:rsidTr="00E71CFD">
        <w:trPr>
          <w:trHeight w:val="208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10102020013000110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A07A15" w:rsidRPr="00A07A15" w:rsidTr="00E71CFD">
        <w:trPr>
          <w:trHeight w:val="132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10102030011000110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A07A15" w:rsidRPr="00A07A15" w:rsidTr="00E71CFD">
        <w:trPr>
          <w:trHeight w:val="88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10102030012100110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A07A15" w:rsidRPr="00A07A15" w:rsidTr="00E71CFD">
        <w:trPr>
          <w:trHeight w:val="99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10102030013000110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A07A15" w:rsidRPr="00A07A15" w:rsidTr="00E71CFD">
        <w:trPr>
          <w:trHeight w:val="94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10503010011000110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A07A15" w:rsidRPr="00A07A15" w:rsidTr="00E71CFD">
        <w:trPr>
          <w:trHeight w:val="63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10503010012100110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Единый сельскохозяйственный налог  (пени по соответствующему платежу)</w:t>
            </w:r>
          </w:p>
        </w:tc>
      </w:tr>
      <w:tr w:rsidR="00A07A15" w:rsidRPr="00A07A15" w:rsidTr="00E71CFD">
        <w:trPr>
          <w:trHeight w:val="96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10503010013000110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A07A15" w:rsidRPr="00A07A15" w:rsidTr="00E71CFD">
        <w:trPr>
          <w:trHeight w:val="41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10601030101000110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A07A15" w:rsidRPr="00A07A15" w:rsidTr="00E71CFD">
        <w:trPr>
          <w:trHeight w:val="91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10601030102100110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A07A15" w:rsidRPr="00A07A15" w:rsidTr="00E71CFD">
        <w:trPr>
          <w:trHeight w:val="127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10601030103000110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A07A15" w:rsidRPr="00A07A15" w:rsidTr="00E71CFD">
        <w:trPr>
          <w:trHeight w:val="121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10606033101000110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A07A15" w:rsidRPr="00A07A15" w:rsidTr="00E71CFD">
        <w:trPr>
          <w:trHeight w:val="91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10606033102100110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A07A15" w:rsidRPr="00A07A15" w:rsidTr="00E71CFD">
        <w:trPr>
          <w:trHeight w:val="111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10606033103000110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A07A15" w:rsidRPr="00A07A15" w:rsidTr="00E71CFD">
        <w:trPr>
          <w:trHeight w:val="106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10606043101000100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A07A15" w:rsidRPr="00A07A15" w:rsidTr="00E71CFD">
        <w:trPr>
          <w:trHeight w:val="93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10606043102100110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A07A15" w:rsidRPr="00A07A15" w:rsidTr="00E71CFD">
        <w:trPr>
          <w:trHeight w:val="109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182</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10606043103000110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A07A15" w:rsidRPr="00A07A15" w:rsidTr="00E71CFD">
        <w:trPr>
          <w:trHeight w:val="600"/>
        </w:trPr>
        <w:tc>
          <w:tcPr>
            <w:tcW w:w="979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АДМИНИСТРАЦИЯ МУНИЦИПАЛЬНОГО ОБРАЗОВАНИЯ "ОЛОНКИ"</w:t>
            </w:r>
          </w:p>
        </w:tc>
      </w:tr>
      <w:tr w:rsidR="00A07A15" w:rsidRPr="00A07A15" w:rsidTr="00E71CFD">
        <w:trPr>
          <w:trHeight w:val="108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251</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10804020011000110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07A15" w:rsidRPr="00A07A15" w:rsidTr="00E71CFD">
        <w:trPr>
          <w:trHeight w:val="108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251</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11105025100000120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07A15" w:rsidRPr="00A07A15" w:rsidTr="00E71CFD">
        <w:trPr>
          <w:trHeight w:val="108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251</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11105035100000120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07A15" w:rsidRPr="00A07A15" w:rsidTr="00E71CFD">
        <w:trPr>
          <w:trHeight w:val="136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251</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11402053101000410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07A15" w:rsidRPr="00A07A15" w:rsidTr="00E71CFD">
        <w:trPr>
          <w:trHeight w:val="103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251</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11406025100000430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07A15" w:rsidRPr="00A07A15" w:rsidTr="00E71CFD">
        <w:trPr>
          <w:trHeight w:val="91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251</w:t>
            </w:r>
          </w:p>
        </w:tc>
        <w:tc>
          <w:tcPr>
            <w:tcW w:w="2268"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11602020020000140</w:t>
            </w:r>
          </w:p>
        </w:tc>
        <w:tc>
          <w:tcPr>
            <w:tcW w:w="6379" w:type="dxa"/>
            <w:tcBorders>
              <w:top w:val="nil"/>
              <w:left w:val="nil"/>
              <w:bottom w:val="single" w:sz="4"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07A15" w:rsidRPr="00A07A15" w:rsidTr="00E71CFD">
        <w:trPr>
          <w:trHeight w:val="405"/>
        </w:trPr>
        <w:tc>
          <w:tcPr>
            <w:tcW w:w="114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251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11701050100000180</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Невыясненные поступления, зачисляемые в бюджеты сельских поселений</w:t>
            </w:r>
          </w:p>
        </w:tc>
      </w:tr>
      <w:tr w:rsidR="00A07A15" w:rsidRPr="00A07A15" w:rsidTr="00E71CFD">
        <w:trPr>
          <w:trHeight w:val="435"/>
        </w:trPr>
        <w:tc>
          <w:tcPr>
            <w:tcW w:w="114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251</w:t>
            </w:r>
          </w:p>
        </w:tc>
        <w:tc>
          <w:tcPr>
            <w:tcW w:w="2268" w:type="dxa"/>
            <w:tcBorders>
              <w:top w:val="single" w:sz="4" w:space="0" w:color="auto"/>
              <w:left w:val="nil"/>
              <w:bottom w:val="single" w:sz="8" w:space="0" w:color="auto"/>
              <w:right w:val="single" w:sz="4" w:space="0" w:color="auto"/>
            </w:tcBorders>
            <w:shd w:val="clear" w:color="auto" w:fill="auto"/>
            <w:vAlign w:val="center"/>
            <w:hideMark/>
          </w:tcPr>
          <w:p w:rsidR="00A07A15" w:rsidRPr="00A07A15" w:rsidRDefault="00A07A15" w:rsidP="00E71CFD">
            <w:pPr>
              <w:jc w:val="center"/>
              <w:rPr>
                <w:rFonts w:ascii="Courier New" w:hAnsi="Courier New" w:cs="Courier New"/>
                <w:color w:val="000000"/>
                <w:sz w:val="18"/>
                <w:szCs w:val="18"/>
              </w:rPr>
            </w:pPr>
            <w:r w:rsidRPr="00A07A15">
              <w:rPr>
                <w:rFonts w:ascii="Courier New" w:hAnsi="Courier New" w:cs="Courier New"/>
                <w:color w:val="000000"/>
                <w:sz w:val="18"/>
                <w:szCs w:val="18"/>
              </w:rPr>
              <w:t>11705050100000180</w:t>
            </w:r>
          </w:p>
        </w:tc>
        <w:tc>
          <w:tcPr>
            <w:tcW w:w="6379" w:type="dxa"/>
            <w:tcBorders>
              <w:top w:val="single" w:sz="4" w:space="0" w:color="auto"/>
              <w:left w:val="nil"/>
              <w:bottom w:val="single" w:sz="8" w:space="0" w:color="auto"/>
              <w:right w:val="single" w:sz="4" w:space="0" w:color="auto"/>
            </w:tcBorders>
            <w:shd w:val="clear" w:color="auto" w:fill="auto"/>
            <w:vAlign w:val="center"/>
            <w:hideMark/>
          </w:tcPr>
          <w:p w:rsidR="00A07A15" w:rsidRPr="00A07A15" w:rsidRDefault="00A07A15" w:rsidP="00E71CFD">
            <w:pPr>
              <w:rPr>
                <w:rFonts w:ascii="Courier New" w:hAnsi="Courier New" w:cs="Courier New"/>
                <w:color w:val="000000"/>
                <w:sz w:val="18"/>
                <w:szCs w:val="18"/>
              </w:rPr>
            </w:pPr>
            <w:r w:rsidRPr="00A07A15">
              <w:rPr>
                <w:rFonts w:ascii="Courier New" w:hAnsi="Courier New" w:cs="Courier New"/>
                <w:color w:val="000000"/>
                <w:sz w:val="18"/>
                <w:szCs w:val="18"/>
              </w:rPr>
              <w:t>Прочие неналоговые доходы бюджетов сельских поселений</w:t>
            </w:r>
          </w:p>
        </w:tc>
      </w:tr>
    </w:tbl>
    <w:p w:rsidR="00A07A15" w:rsidRPr="00A07A15" w:rsidRDefault="00A07A15" w:rsidP="00A07A15">
      <w:pPr>
        <w:jc w:val="right"/>
        <w:rPr>
          <w:rFonts w:ascii="Courier New" w:hAnsi="Courier New" w:cs="Courier New"/>
          <w:sz w:val="18"/>
          <w:szCs w:val="18"/>
        </w:rPr>
      </w:pP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приложение №4</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к решению Думы муниципального образования "Олонки"</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 xml:space="preserve"> от 27.12.2021 г. №138</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"О бюджете МО "Олонки на 2022 год и плановый период 2023-2024 годы"</w:t>
      </w:r>
    </w:p>
    <w:p w:rsidR="00A07A15" w:rsidRPr="00A07A15" w:rsidRDefault="00A07A15" w:rsidP="00A07A15">
      <w:pPr>
        <w:jc w:val="both"/>
        <w:rPr>
          <w:rFonts w:ascii="Arial" w:hAnsi="Arial" w:cs="Arial"/>
          <w:sz w:val="18"/>
          <w:szCs w:val="18"/>
        </w:rPr>
      </w:pPr>
    </w:p>
    <w:p w:rsidR="00A07A15" w:rsidRPr="00A07A15" w:rsidRDefault="00A07A15" w:rsidP="00A07A15">
      <w:pPr>
        <w:tabs>
          <w:tab w:val="left" w:pos="8627"/>
        </w:tabs>
        <w:jc w:val="center"/>
        <w:rPr>
          <w:rFonts w:ascii="Arial" w:hAnsi="Arial" w:cs="Arial"/>
          <w:b/>
          <w:sz w:val="18"/>
          <w:szCs w:val="18"/>
        </w:rPr>
      </w:pPr>
      <w:r w:rsidRPr="00A07A15">
        <w:rPr>
          <w:rFonts w:ascii="Arial" w:hAnsi="Arial" w:cs="Arial"/>
          <w:b/>
          <w:sz w:val="18"/>
          <w:szCs w:val="18"/>
        </w:rPr>
        <w:t>Перечень главных администраторов источников финансирования дефицита бюджета муниципального образования «Олонки» на 2022 год и на плановый период 2023 и 2024 годов</w:t>
      </w:r>
    </w:p>
    <w:p w:rsidR="00A07A15" w:rsidRPr="00A07A15" w:rsidRDefault="00A07A15" w:rsidP="00A07A15">
      <w:pPr>
        <w:tabs>
          <w:tab w:val="left" w:pos="8627"/>
        </w:tabs>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5"/>
        <w:gridCol w:w="4076"/>
      </w:tblGrid>
      <w:tr w:rsidR="00A07A15" w:rsidRPr="00A07A15" w:rsidTr="00E71CFD">
        <w:tc>
          <w:tcPr>
            <w:tcW w:w="5495" w:type="dxa"/>
            <w:gridSpan w:val="2"/>
            <w:shd w:val="clear" w:color="auto" w:fill="auto"/>
          </w:tcPr>
          <w:p w:rsidR="00A07A15" w:rsidRPr="00A07A15" w:rsidRDefault="00A07A15" w:rsidP="00E71CFD">
            <w:pPr>
              <w:tabs>
                <w:tab w:val="left" w:pos="8627"/>
              </w:tabs>
              <w:jc w:val="center"/>
              <w:rPr>
                <w:rFonts w:ascii="Courier New" w:hAnsi="Courier New" w:cs="Courier New"/>
                <w:sz w:val="18"/>
                <w:szCs w:val="18"/>
              </w:rPr>
            </w:pPr>
            <w:r w:rsidRPr="00A07A15">
              <w:rPr>
                <w:rFonts w:ascii="Courier New" w:hAnsi="Courier New" w:cs="Courier New"/>
                <w:sz w:val="18"/>
                <w:szCs w:val="18"/>
              </w:rPr>
              <w:t>Код бюджетной классификации</w:t>
            </w:r>
          </w:p>
        </w:tc>
        <w:tc>
          <w:tcPr>
            <w:tcW w:w="4076" w:type="dxa"/>
            <w:vMerge w:val="restart"/>
            <w:shd w:val="clear" w:color="auto" w:fill="auto"/>
          </w:tcPr>
          <w:p w:rsidR="00A07A15" w:rsidRPr="00A07A15" w:rsidRDefault="00A07A15" w:rsidP="00E71CFD">
            <w:pPr>
              <w:tabs>
                <w:tab w:val="left" w:pos="8627"/>
              </w:tabs>
              <w:jc w:val="both"/>
              <w:rPr>
                <w:rFonts w:ascii="Courier New" w:hAnsi="Courier New" w:cs="Courier New"/>
                <w:sz w:val="18"/>
                <w:szCs w:val="18"/>
              </w:rPr>
            </w:pPr>
            <w:r w:rsidRPr="00A07A15">
              <w:rPr>
                <w:rFonts w:ascii="Courier New" w:hAnsi="Courier New" w:cs="Courier New"/>
                <w:sz w:val="18"/>
                <w:szCs w:val="18"/>
              </w:rPr>
              <w:t>Наименование кода (подвида) источников финансирования дефициты бюджета</w:t>
            </w:r>
          </w:p>
        </w:tc>
      </w:tr>
      <w:tr w:rsidR="00A07A15" w:rsidRPr="00A07A15" w:rsidTr="00E71CFD">
        <w:trPr>
          <w:trHeight w:val="930"/>
        </w:trPr>
        <w:tc>
          <w:tcPr>
            <w:tcW w:w="2660" w:type="dxa"/>
            <w:shd w:val="clear" w:color="auto" w:fill="auto"/>
          </w:tcPr>
          <w:p w:rsidR="00A07A15" w:rsidRPr="00A07A15" w:rsidRDefault="00A07A15" w:rsidP="00E71CFD">
            <w:pPr>
              <w:tabs>
                <w:tab w:val="left" w:pos="8627"/>
              </w:tabs>
              <w:jc w:val="both"/>
              <w:rPr>
                <w:rFonts w:ascii="Courier New" w:hAnsi="Courier New" w:cs="Courier New"/>
                <w:sz w:val="18"/>
                <w:szCs w:val="18"/>
              </w:rPr>
            </w:pPr>
            <w:r w:rsidRPr="00A07A15">
              <w:rPr>
                <w:rFonts w:ascii="Courier New" w:hAnsi="Courier New" w:cs="Courier New"/>
                <w:sz w:val="18"/>
                <w:szCs w:val="18"/>
              </w:rPr>
              <w:t>Главного администратора источников финансирования дефицита бюджета</w:t>
            </w:r>
          </w:p>
        </w:tc>
        <w:tc>
          <w:tcPr>
            <w:tcW w:w="2835" w:type="dxa"/>
            <w:shd w:val="clear" w:color="auto" w:fill="auto"/>
          </w:tcPr>
          <w:p w:rsidR="00A07A15" w:rsidRPr="00A07A15" w:rsidRDefault="00A07A15" w:rsidP="00E71CFD">
            <w:pPr>
              <w:tabs>
                <w:tab w:val="left" w:pos="8627"/>
              </w:tabs>
              <w:jc w:val="both"/>
              <w:rPr>
                <w:rFonts w:ascii="Courier New" w:hAnsi="Courier New" w:cs="Courier New"/>
                <w:sz w:val="18"/>
                <w:szCs w:val="18"/>
              </w:rPr>
            </w:pPr>
            <w:r w:rsidRPr="00A07A15">
              <w:rPr>
                <w:rFonts w:ascii="Courier New" w:hAnsi="Courier New" w:cs="Courier New"/>
                <w:sz w:val="18"/>
                <w:szCs w:val="18"/>
              </w:rPr>
              <w:t>Вида (подвида) источников финансирования дефицита бюджета</w:t>
            </w:r>
          </w:p>
        </w:tc>
        <w:tc>
          <w:tcPr>
            <w:tcW w:w="4076" w:type="dxa"/>
            <w:vMerge/>
            <w:shd w:val="clear" w:color="auto" w:fill="auto"/>
          </w:tcPr>
          <w:p w:rsidR="00A07A15" w:rsidRPr="00A07A15" w:rsidRDefault="00A07A15" w:rsidP="00E71CFD">
            <w:pPr>
              <w:tabs>
                <w:tab w:val="left" w:pos="8627"/>
              </w:tabs>
              <w:jc w:val="both"/>
              <w:rPr>
                <w:rFonts w:ascii="Courier New" w:hAnsi="Courier New" w:cs="Courier New"/>
                <w:sz w:val="18"/>
                <w:szCs w:val="18"/>
              </w:rPr>
            </w:pPr>
          </w:p>
        </w:tc>
      </w:tr>
      <w:tr w:rsidR="00A07A15" w:rsidRPr="00A07A15" w:rsidTr="00E71CFD">
        <w:tc>
          <w:tcPr>
            <w:tcW w:w="2660" w:type="dxa"/>
            <w:shd w:val="clear" w:color="auto" w:fill="auto"/>
          </w:tcPr>
          <w:p w:rsidR="00A07A15" w:rsidRPr="00A07A15" w:rsidRDefault="00A07A15" w:rsidP="00E71CFD">
            <w:pPr>
              <w:tabs>
                <w:tab w:val="left" w:pos="8627"/>
              </w:tabs>
              <w:jc w:val="center"/>
              <w:rPr>
                <w:rFonts w:ascii="Courier New" w:hAnsi="Courier New" w:cs="Courier New"/>
                <w:sz w:val="18"/>
                <w:szCs w:val="18"/>
              </w:rPr>
            </w:pPr>
            <w:r w:rsidRPr="00A07A15">
              <w:rPr>
                <w:rFonts w:ascii="Courier New" w:hAnsi="Courier New" w:cs="Courier New"/>
                <w:sz w:val="18"/>
                <w:szCs w:val="18"/>
              </w:rPr>
              <w:t>1</w:t>
            </w:r>
          </w:p>
        </w:tc>
        <w:tc>
          <w:tcPr>
            <w:tcW w:w="2835" w:type="dxa"/>
            <w:shd w:val="clear" w:color="auto" w:fill="auto"/>
          </w:tcPr>
          <w:p w:rsidR="00A07A15" w:rsidRPr="00A07A15" w:rsidRDefault="00A07A15" w:rsidP="00E71CFD">
            <w:pPr>
              <w:tabs>
                <w:tab w:val="left" w:pos="8627"/>
              </w:tabs>
              <w:jc w:val="center"/>
              <w:rPr>
                <w:rFonts w:ascii="Courier New" w:hAnsi="Courier New" w:cs="Courier New"/>
                <w:sz w:val="18"/>
                <w:szCs w:val="18"/>
              </w:rPr>
            </w:pPr>
            <w:r w:rsidRPr="00A07A15">
              <w:rPr>
                <w:rFonts w:ascii="Courier New" w:hAnsi="Courier New" w:cs="Courier New"/>
                <w:sz w:val="18"/>
                <w:szCs w:val="18"/>
              </w:rPr>
              <w:t>2</w:t>
            </w:r>
          </w:p>
        </w:tc>
        <w:tc>
          <w:tcPr>
            <w:tcW w:w="4076" w:type="dxa"/>
            <w:shd w:val="clear" w:color="auto" w:fill="auto"/>
          </w:tcPr>
          <w:p w:rsidR="00A07A15" w:rsidRPr="00A07A15" w:rsidRDefault="00A07A15" w:rsidP="00E71CFD">
            <w:pPr>
              <w:tabs>
                <w:tab w:val="left" w:pos="8627"/>
              </w:tabs>
              <w:jc w:val="center"/>
              <w:rPr>
                <w:rFonts w:ascii="Courier New" w:hAnsi="Courier New" w:cs="Courier New"/>
                <w:sz w:val="18"/>
                <w:szCs w:val="18"/>
              </w:rPr>
            </w:pPr>
            <w:r w:rsidRPr="00A07A15">
              <w:rPr>
                <w:rFonts w:ascii="Courier New" w:hAnsi="Courier New" w:cs="Courier New"/>
                <w:sz w:val="18"/>
                <w:szCs w:val="18"/>
              </w:rPr>
              <w:t>3</w:t>
            </w:r>
          </w:p>
        </w:tc>
      </w:tr>
      <w:tr w:rsidR="00A07A15" w:rsidRPr="00A07A15" w:rsidTr="00E71CFD">
        <w:tc>
          <w:tcPr>
            <w:tcW w:w="9571" w:type="dxa"/>
            <w:gridSpan w:val="3"/>
            <w:shd w:val="clear" w:color="auto" w:fill="auto"/>
          </w:tcPr>
          <w:p w:rsidR="00A07A15" w:rsidRPr="00A07A15" w:rsidRDefault="00A07A15" w:rsidP="00E71CFD">
            <w:pPr>
              <w:tabs>
                <w:tab w:val="left" w:pos="8627"/>
              </w:tabs>
              <w:jc w:val="center"/>
              <w:rPr>
                <w:rFonts w:ascii="Courier New" w:hAnsi="Courier New" w:cs="Courier New"/>
                <w:sz w:val="18"/>
                <w:szCs w:val="18"/>
              </w:rPr>
            </w:pPr>
            <w:r w:rsidRPr="00A07A15">
              <w:rPr>
                <w:rFonts w:ascii="Courier New" w:hAnsi="Courier New" w:cs="Courier New"/>
                <w:sz w:val="18"/>
                <w:szCs w:val="18"/>
              </w:rPr>
              <w:t>ФИНАНСОВЫЙ ОТДЕЛ АДМИНИСТРАЦИИ МУНИЦИПАЛЬНОГО ОБРАЗОВАНИЯ "ОЛОНКИ"</w:t>
            </w:r>
          </w:p>
        </w:tc>
      </w:tr>
      <w:tr w:rsidR="00A07A15" w:rsidRPr="00A07A15" w:rsidTr="00E71CFD">
        <w:tc>
          <w:tcPr>
            <w:tcW w:w="2660" w:type="dxa"/>
            <w:shd w:val="clear" w:color="auto" w:fill="auto"/>
          </w:tcPr>
          <w:p w:rsidR="00A07A15" w:rsidRPr="00A07A15" w:rsidRDefault="00A07A15" w:rsidP="00E71CFD">
            <w:pPr>
              <w:tabs>
                <w:tab w:val="left" w:pos="8627"/>
              </w:tabs>
              <w:jc w:val="center"/>
              <w:rPr>
                <w:rFonts w:ascii="Courier New" w:hAnsi="Courier New" w:cs="Courier New"/>
                <w:sz w:val="18"/>
                <w:szCs w:val="18"/>
              </w:rPr>
            </w:pPr>
            <w:r w:rsidRPr="00A07A15">
              <w:rPr>
                <w:rFonts w:ascii="Courier New" w:hAnsi="Courier New" w:cs="Courier New"/>
                <w:sz w:val="18"/>
                <w:szCs w:val="18"/>
              </w:rPr>
              <w:t>145</w:t>
            </w:r>
          </w:p>
        </w:tc>
        <w:tc>
          <w:tcPr>
            <w:tcW w:w="2835" w:type="dxa"/>
            <w:shd w:val="clear" w:color="auto" w:fill="auto"/>
          </w:tcPr>
          <w:p w:rsidR="00A07A15" w:rsidRPr="00A07A15" w:rsidRDefault="00A07A15" w:rsidP="00E71CFD">
            <w:pPr>
              <w:tabs>
                <w:tab w:val="left" w:pos="8627"/>
              </w:tabs>
              <w:jc w:val="center"/>
              <w:rPr>
                <w:rFonts w:ascii="Courier New" w:hAnsi="Courier New" w:cs="Courier New"/>
                <w:sz w:val="18"/>
                <w:szCs w:val="18"/>
              </w:rPr>
            </w:pPr>
            <w:r w:rsidRPr="00A07A15">
              <w:rPr>
                <w:rFonts w:ascii="Courier New" w:hAnsi="Courier New" w:cs="Courier New"/>
                <w:sz w:val="18"/>
                <w:szCs w:val="18"/>
              </w:rPr>
              <w:t>01050201100000510</w:t>
            </w:r>
          </w:p>
        </w:tc>
        <w:tc>
          <w:tcPr>
            <w:tcW w:w="4076" w:type="dxa"/>
            <w:shd w:val="clear" w:color="auto" w:fill="auto"/>
          </w:tcPr>
          <w:p w:rsidR="00A07A15" w:rsidRPr="00A07A15" w:rsidRDefault="00A07A15" w:rsidP="00E71CFD">
            <w:pPr>
              <w:tabs>
                <w:tab w:val="left" w:pos="8627"/>
              </w:tabs>
              <w:jc w:val="center"/>
              <w:rPr>
                <w:rFonts w:ascii="Courier New" w:hAnsi="Courier New" w:cs="Courier New"/>
                <w:sz w:val="18"/>
                <w:szCs w:val="18"/>
              </w:rPr>
            </w:pPr>
            <w:r w:rsidRPr="00A07A15">
              <w:rPr>
                <w:rFonts w:ascii="Courier New" w:hAnsi="Courier New" w:cs="Courier New"/>
                <w:color w:val="000000"/>
                <w:spacing w:val="-2"/>
                <w:sz w:val="18"/>
                <w:szCs w:val="18"/>
              </w:rPr>
              <w:t>Увеличение прочих остатков денежных средств бюджетов сельских поселений</w:t>
            </w:r>
          </w:p>
        </w:tc>
      </w:tr>
      <w:tr w:rsidR="00A07A15" w:rsidRPr="00A07A15" w:rsidTr="00E71CFD">
        <w:tc>
          <w:tcPr>
            <w:tcW w:w="2660" w:type="dxa"/>
            <w:shd w:val="clear" w:color="auto" w:fill="auto"/>
          </w:tcPr>
          <w:p w:rsidR="00A07A15" w:rsidRPr="00A07A15" w:rsidRDefault="00A07A15" w:rsidP="00E71CFD">
            <w:pPr>
              <w:tabs>
                <w:tab w:val="left" w:pos="8627"/>
              </w:tabs>
              <w:jc w:val="center"/>
              <w:rPr>
                <w:rFonts w:ascii="Courier New" w:hAnsi="Courier New" w:cs="Courier New"/>
                <w:sz w:val="18"/>
                <w:szCs w:val="18"/>
              </w:rPr>
            </w:pPr>
            <w:r w:rsidRPr="00A07A15">
              <w:rPr>
                <w:rFonts w:ascii="Courier New" w:hAnsi="Courier New" w:cs="Courier New"/>
                <w:sz w:val="18"/>
                <w:szCs w:val="18"/>
              </w:rPr>
              <w:t>145</w:t>
            </w:r>
          </w:p>
        </w:tc>
        <w:tc>
          <w:tcPr>
            <w:tcW w:w="2835" w:type="dxa"/>
            <w:shd w:val="clear" w:color="auto" w:fill="auto"/>
          </w:tcPr>
          <w:p w:rsidR="00A07A15" w:rsidRPr="00A07A15" w:rsidRDefault="00A07A15" w:rsidP="00E71CFD">
            <w:pPr>
              <w:tabs>
                <w:tab w:val="left" w:pos="8627"/>
              </w:tabs>
              <w:jc w:val="center"/>
              <w:rPr>
                <w:rFonts w:ascii="Courier New" w:hAnsi="Courier New" w:cs="Courier New"/>
                <w:sz w:val="18"/>
                <w:szCs w:val="18"/>
              </w:rPr>
            </w:pPr>
            <w:r w:rsidRPr="00A07A15">
              <w:rPr>
                <w:rFonts w:ascii="Courier New" w:hAnsi="Courier New" w:cs="Courier New"/>
                <w:sz w:val="18"/>
                <w:szCs w:val="18"/>
              </w:rPr>
              <w:t>01050201100000610</w:t>
            </w:r>
          </w:p>
        </w:tc>
        <w:tc>
          <w:tcPr>
            <w:tcW w:w="4076" w:type="dxa"/>
            <w:shd w:val="clear" w:color="auto" w:fill="auto"/>
          </w:tcPr>
          <w:p w:rsidR="00A07A15" w:rsidRPr="00A07A15" w:rsidRDefault="00A07A15" w:rsidP="00E71CFD">
            <w:pPr>
              <w:tabs>
                <w:tab w:val="left" w:pos="8627"/>
              </w:tabs>
              <w:jc w:val="center"/>
              <w:rPr>
                <w:rFonts w:ascii="Courier New" w:hAnsi="Courier New" w:cs="Courier New"/>
                <w:sz w:val="18"/>
                <w:szCs w:val="18"/>
              </w:rPr>
            </w:pPr>
            <w:r w:rsidRPr="00A07A15">
              <w:rPr>
                <w:rFonts w:ascii="Courier New" w:hAnsi="Courier New" w:cs="Courier New"/>
                <w:color w:val="000000"/>
                <w:spacing w:val="-2"/>
                <w:sz w:val="18"/>
                <w:szCs w:val="18"/>
              </w:rPr>
              <w:t>Уменьшение прочих остатков денежных средств бюджетов сельских поселений</w:t>
            </w:r>
          </w:p>
        </w:tc>
      </w:tr>
      <w:tr w:rsidR="00A07A15" w:rsidRPr="00A07A15" w:rsidTr="00E71CFD">
        <w:tc>
          <w:tcPr>
            <w:tcW w:w="2660" w:type="dxa"/>
            <w:shd w:val="clear" w:color="auto" w:fill="auto"/>
          </w:tcPr>
          <w:p w:rsidR="00A07A15" w:rsidRPr="00A07A15" w:rsidRDefault="00A07A15" w:rsidP="00E71CFD">
            <w:pPr>
              <w:tabs>
                <w:tab w:val="left" w:pos="8627"/>
              </w:tabs>
              <w:jc w:val="center"/>
              <w:rPr>
                <w:rFonts w:ascii="Courier New" w:hAnsi="Courier New" w:cs="Courier New"/>
                <w:sz w:val="18"/>
                <w:szCs w:val="18"/>
              </w:rPr>
            </w:pPr>
            <w:r w:rsidRPr="00A07A15">
              <w:rPr>
                <w:rFonts w:ascii="Courier New" w:hAnsi="Courier New" w:cs="Courier New"/>
                <w:sz w:val="18"/>
                <w:szCs w:val="18"/>
              </w:rPr>
              <w:t>145</w:t>
            </w:r>
          </w:p>
        </w:tc>
        <w:tc>
          <w:tcPr>
            <w:tcW w:w="2835" w:type="dxa"/>
            <w:shd w:val="clear" w:color="auto" w:fill="auto"/>
          </w:tcPr>
          <w:p w:rsidR="00A07A15" w:rsidRPr="00A07A15" w:rsidRDefault="00A07A15" w:rsidP="00E71CFD">
            <w:pPr>
              <w:tabs>
                <w:tab w:val="left" w:pos="8627"/>
              </w:tabs>
              <w:jc w:val="center"/>
              <w:rPr>
                <w:rFonts w:ascii="Courier New" w:hAnsi="Courier New" w:cs="Courier New"/>
                <w:sz w:val="18"/>
                <w:szCs w:val="18"/>
              </w:rPr>
            </w:pPr>
            <w:r w:rsidRPr="00A07A15">
              <w:rPr>
                <w:rFonts w:ascii="Courier New" w:hAnsi="Courier New" w:cs="Courier New"/>
                <w:sz w:val="18"/>
                <w:szCs w:val="18"/>
              </w:rPr>
              <w:t>01020000100000710</w:t>
            </w:r>
          </w:p>
        </w:tc>
        <w:tc>
          <w:tcPr>
            <w:tcW w:w="4076" w:type="dxa"/>
            <w:shd w:val="clear" w:color="auto" w:fill="auto"/>
          </w:tcPr>
          <w:p w:rsidR="00A07A15" w:rsidRPr="00A07A15" w:rsidRDefault="00A07A15" w:rsidP="00E71CFD">
            <w:pPr>
              <w:tabs>
                <w:tab w:val="left" w:pos="8627"/>
              </w:tabs>
              <w:jc w:val="center"/>
              <w:rPr>
                <w:rFonts w:ascii="Courier New" w:hAnsi="Courier New" w:cs="Courier New"/>
                <w:sz w:val="18"/>
                <w:szCs w:val="18"/>
              </w:rPr>
            </w:pPr>
            <w:r w:rsidRPr="00A07A15">
              <w:rPr>
                <w:rFonts w:ascii="Courier New" w:hAnsi="Courier New" w:cs="Courier New"/>
                <w:color w:val="000000"/>
                <w:spacing w:val="-2"/>
                <w:sz w:val="18"/>
                <w:szCs w:val="18"/>
              </w:rPr>
              <w:t>Привлечение кредитов от кредитных организаций бюджетами сельских поселений в валюте Российской Федерации</w:t>
            </w:r>
          </w:p>
        </w:tc>
      </w:tr>
    </w:tbl>
    <w:p w:rsidR="00A07A15" w:rsidRPr="00A07A15" w:rsidRDefault="00A07A15" w:rsidP="00A07A15">
      <w:pPr>
        <w:jc w:val="right"/>
        <w:rPr>
          <w:rFonts w:ascii="Courier New" w:hAnsi="Courier New" w:cs="Courier New"/>
          <w:sz w:val="18"/>
          <w:szCs w:val="18"/>
        </w:rPr>
      </w:pP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приложение №5</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к решению Думы муниципального образования "Олонки"</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 xml:space="preserve"> от 27.12.2021 г. №138</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"О бюджете МО "Олонки на 2022 год и плановый период 2023-2024 годы"</w:t>
      </w:r>
    </w:p>
    <w:p w:rsidR="00A07A15" w:rsidRPr="00A07A15" w:rsidRDefault="00A07A15" w:rsidP="00A07A15">
      <w:pPr>
        <w:jc w:val="both"/>
        <w:rPr>
          <w:rFonts w:ascii="Arial" w:hAnsi="Arial" w:cs="Arial"/>
          <w:sz w:val="18"/>
          <w:szCs w:val="18"/>
        </w:rPr>
      </w:pPr>
    </w:p>
    <w:p w:rsidR="00A07A15" w:rsidRPr="00A07A15" w:rsidRDefault="00A07A15" w:rsidP="00A07A15">
      <w:pPr>
        <w:jc w:val="center"/>
        <w:rPr>
          <w:rFonts w:ascii="Arial" w:hAnsi="Arial" w:cs="Arial"/>
          <w:b/>
          <w:bCs/>
          <w:sz w:val="18"/>
          <w:szCs w:val="18"/>
        </w:rPr>
      </w:pPr>
      <w:r w:rsidRPr="00A07A15">
        <w:rPr>
          <w:rFonts w:ascii="Arial" w:hAnsi="Arial" w:cs="Arial"/>
          <w:b/>
          <w:bCs/>
          <w:sz w:val="18"/>
          <w:szCs w:val="18"/>
        </w:rPr>
        <w:t>Источники внутреннего финансирования дефицита бюджета муниципального образования "Олонки" на 2022 год и плановый период 2023-2024 годы</w:t>
      </w:r>
    </w:p>
    <w:tbl>
      <w:tblPr>
        <w:tblW w:w="9933" w:type="dxa"/>
        <w:tblInd w:w="108" w:type="dxa"/>
        <w:tblLook w:val="04A0"/>
      </w:tblPr>
      <w:tblGrid>
        <w:gridCol w:w="3828"/>
        <w:gridCol w:w="2409"/>
        <w:gridCol w:w="1220"/>
        <w:gridCol w:w="1240"/>
        <w:gridCol w:w="1236"/>
      </w:tblGrid>
      <w:tr w:rsidR="00A07A15" w:rsidRPr="00A07A15" w:rsidTr="00E71CFD">
        <w:trPr>
          <w:trHeight w:val="315"/>
        </w:trPr>
        <w:tc>
          <w:tcPr>
            <w:tcW w:w="3828" w:type="dxa"/>
            <w:tcBorders>
              <w:top w:val="nil"/>
              <w:left w:val="nil"/>
              <w:bottom w:val="nil"/>
              <w:right w:val="nil"/>
            </w:tcBorders>
            <w:shd w:val="clear" w:color="auto" w:fill="auto"/>
            <w:noWrap/>
            <w:vAlign w:val="bottom"/>
            <w:hideMark/>
          </w:tcPr>
          <w:p w:rsidR="00A07A15" w:rsidRPr="00A07A15" w:rsidRDefault="00A07A15" w:rsidP="00E71CFD">
            <w:pPr>
              <w:rPr>
                <w:rFonts w:ascii="Courier New" w:hAnsi="Courier New" w:cs="Courier New"/>
                <w:sz w:val="18"/>
                <w:szCs w:val="18"/>
              </w:rPr>
            </w:pPr>
          </w:p>
        </w:tc>
        <w:tc>
          <w:tcPr>
            <w:tcW w:w="2409" w:type="dxa"/>
            <w:tcBorders>
              <w:top w:val="nil"/>
              <w:left w:val="nil"/>
              <w:bottom w:val="nil"/>
              <w:right w:val="nil"/>
            </w:tcBorders>
            <w:shd w:val="clear" w:color="auto" w:fill="auto"/>
            <w:noWrap/>
            <w:vAlign w:val="bottom"/>
            <w:hideMark/>
          </w:tcPr>
          <w:p w:rsidR="00A07A15" w:rsidRPr="00A07A15" w:rsidRDefault="00A07A15" w:rsidP="00E71CFD">
            <w:pPr>
              <w:rPr>
                <w:rFonts w:ascii="Courier New" w:hAnsi="Courier New" w:cs="Courier New"/>
                <w:sz w:val="18"/>
                <w:szCs w:val="18"/>
              </w:rPr>
            </w:pPr>
          </w:p>
        </w:tc>
        <w:tc>
          <w:tcPr>
            <w:tcW w:w="1220" w:type="dxa"/>
            <w:tcBorders>
              <w:top w:val="nil"/>
              <w:left w:val="nil"/>
              <w:bottom w:val="nil"/>
              <w:right w:val="nil"/>
            </w:tcBorders>
            <w:shd w:val="clear" w:color="auto" w:fill="auto"/>
            <w:noWrap/>
            <w:vAlign w:val="bottom"/>
            <w:hideMark/>
          </w:tcPr>
          <w:p w:rsidR="00A07A15" w:rsidRPr="00A07A15" w:rsidRDefault="00A07A15" w:rsidP="00E71CFD">
            <w:pPr>
              <w:rPr>
                <w:rFonts w:ascii="Courier New" w:hAnsi="Courier New" w:cs="Courier New"/>
                <w:bCs/>
                <w:sz w:val="18"/>
                <w:szCs w:val="18"/>
              </w:rPr>
            </w:pPr>
          </w:p>
        </w:tc>
        <w:tc>
          <w:tcPr>
            <w:tcW w:w="1240" w:type="dxa"/>
            <w:tcBorders>
              <w:top w:val="nil"/>
              <w:left w:val="nil"/>
              <w:bottom w:val="nil"/>
              <w:right w:val="nil"/>
            </w:tcBorders>
            <w:shd w:val="clear" w:color="auto" w:fill="auto"/>
            <w:noWrap/>
            <w:vAlign w:val="bottom"/>
            <w:hideMark/>
          </w:tcPr>
          <w:p w:rsidR="00A07A15" w:rsidRPr="00A07A15" w:rsidRDefault="00A07A15" w:rsidP="00E71CFD">
            <w:pPr>
              <w:rPr>
                <w:rFonts w:ascii="Courier New" w:hAnsi="Courier New" w:cs="Courier New"/>
                <w:sz w:val="18"/>
                <w:szCs w:val="18"/>
              </w:rPr>
            </w:pPr>
          </w:p>
        </w:tc>
        <w:tc>
          <w:tcPr>
            <w:tcW w:w="1236" w:type="dxa"/>
            <w:tcBorders>
              <w:top w:val="nil"/>
              <w:left w:val="nil"/>
              <w:bottom w:val="nil"/>
              <w:right w:val="nil"/>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тыс.руб</w:t>
            </w:r>
          </w:p>
        </w:tc>
      </w:tr>
      <w:tr w:rsidR="00A07A15" w:rsidRPr="00A07A15" w:rsidTr="00E71CFD">
        <w:trPr>
          <w:trHeight w:val="315"/>
        </w:trPr>
        <w:tc>
          <w:tcPr>
            <w:tcW w:w="3828" w:type="dxa"/>
            <w:tcBorders>
              <w:top w:val="single" w:sz="4" w:space="0" w:color="auto"/>
              <w:left w:val="single" w:sz="4" w:space="0" w:color="auto"/>
              <w:bottom w:val="nil"/>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bCs/>
                <w:sz w:val="18"/>
                <w:szCs w:val="18"/>
              </w:rPr>
            </w:pPr>
            <w:r w:rsidRPr="00A07A15">
              <w:rPr>
                <w:rFonts w:ascii="Courier New" w:hAnsi="Courier New" w:cs="Courier New"/>
                <w:bCs/>
                <w:sz w:val="18"/>
                <w:szCs w:val="18"/>
              </w:rPr>
              <w:t>наименование</w:t>
            </w:r>
          </w:p>
        </w:tc>
        <w:tc>
          <w:tcPr>
            <w:tcW w:w="2409" w:type="dxa"/>
            <w:tcBorders>
              <w:top w:val="single" w:sz="4" w:space="0" w:color="auto"/>
              <w:left w:val="nil"/>
              <w:bottom w:val="nil"/>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bCs/>
                <w:sz w:val="18"/>
                <w:szCs w:val="18"/>
              </w:rPr>
            </w:pPr>
            <w:r w:rsidRPr="00A07A15">
              <w:rPr>
                <w:rFonts w:ascii="Courier New" w:hAnsi="Courier New" w:cs="Courier New"/>
                <w:bCs/>
                <w:sz w:val="18"/>
                <w:szCs w:val="18"/>
              </w:rPr>
              <w:t>КБК</w:t>
            </w:r>
          </w:p>
        </w:tc>
        <w:tc>
          <w:tcPr>
            <w:tcW w:w="36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7A15" w:rsidRPr="00A07A15" w:rsidRDefault="00A07A15" w:rsidP="00E71CFD">
            <w:pPr>
              <w:jc w:val="center"/>
              <w:rPr>
                <w:rFonts w:ascii="Courier New" w:hAnsi="Courier New" w:cs="Courier New"/>
                <w:bCs/>
                <w:sz w:val="18"/>
                <w:szCs w:val="18"/>
              </w:rPr>
            </w:pPr>
            <w:r w:rsidRPr="00A07A15">
              <w:rPr>
                <w:rFonts w:ascii="Courier New" w:hAnsi="Courier New" w:cs="Courier New"/>
                <w:bCs/>
                <w:sz w:val="18"/>
                <w:szCs w:val="18"/>
              </w:rPr>
              <w:t>план</w:t>
            </w:r>
          </w:p>
        </w:tc>
      </w:tr>
      <w:tr w:rsidR="00A07A15" w:rsidRPr="00A07A15" w:rsidTr="00E71CFD">
        <w:trPr>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2022 год</w:t>
            </w:r>
          </w:p>
        </w:tc>
        <w:tc>
          <w:tcPr>
            <w:tcW w:w="12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2023 год</w:t>
            </w:r>
          </w:p>
        </w:tc>
        <w:tc>
          <w:tcPr>
            <w:tcW w:w="12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2024 год</w:t>
            </w:r>
          </w:p>
        </w:tc>
      </w:tr>
      <w:tr w:rsidR="00A07A15" w:rsidRPr="00A07A15" w:rsidTr="00E71CFD">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Источники внутреннего финансирования дефицита бюджета</w:t>
            </w:r>
          </w:p>
        </w:tc>
        <w:tc>
          <w:tcPr>
            <w:tcW w:w="240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000 01 00 00 00 00 0000 000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320,0</w:t>
            </w:r>
          </w:p>
        </w:tc>
        <w:tc>
          <w:tcPr>
            <w:tcW w:w="12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330,0</w:t>
            </w:r>
          </w:p>
        </w:tc>
        <w:tc>
          <w:tcPr>
            <w:tcW w:w="12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350,0</w:t>
            </w:r>
          </w:p>
        </w:tc>
      </w:tr>
      <w:tr w:rsidR="00A07A15" w:rsidRPr="00A07A15" w:rsidTr="00E71CFD">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Кредиты кредитных организаций в валюте Российской Федерации</w:t>
            </w:r>
          </w:p>
        </w:tc>
        <w:tc>
          <w:tcPr>
            <w:tcW w:w="240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000 01 02 00 00 00 0000 000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320,0</w:t>
            </w:r>
          </w:p>
        </w:tc>
        <w:tc>
          <w:tcPr>
            <w:tcW w:w="12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330,0</w:t>
            </w:r>
          </w:p>
        </w:tc>
        <w:tc>
          <w:tcPr>
            <w:tcW w:w="12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350,0</w:t>
            </w:r>
          </w:p>
        </w:tc>
      </w:tr>
      <w:tr w:rsidR="00A07A15" w:rsidRPr="00A07A15" w:rsidTr="00E71CFD">
        <w:trPr>
          <w:trHeight w:val="891"/>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Привлечение кредитов от кредитных организаций бюджетами сельских поселений в валюте Российской Федерации</w:t>
            </w:r>
          </w:p>
        </w:tc>
        <w:tc>
          <w:tcPr>
            <w:tcW w:w="240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145 01 02 00 00 10 0000 710</w:t>
            </w:r>
          </w:p>
        </w:tc>
        <w:tc>
          <w:tcPr>
            <w:tcW w:w="122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320,0</w:t>
            </w:r>
          </w:p>
        </w:tc>
        <w:tc>
          <w:tcPr>
            <w:tcW w:w="12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330,0</w:t>
            </w:r>
          </w:p>
        </w:tc>
        <w:tc>
          <w:tcPr>
            <w:tcW w:w="12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350,0</w:t>
            </w:r>
          </w:p>
        </w:tc>
      </w:tr>
      <w:tr w:rsidR="00A07A15" w:rsidRPr="00A07A15" w:rsidTr="00E71CFD">
        <w:trPr>
          <w:trHeight w:val="12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Погашение бюджетами сельских поселений кредитов от кредитных организаций бюджетами  в валюте Российской Федерации</w:t>
            </w:r>
          </w:p>
        </w:tc>
        <w:tc>
          <w:tcPr>
            <w:tcW w:w="240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145 01 02 00 00 10 0000 810</w:t>
            </w:r>
          </w:p>
        </w:tc>
        <w:tc>
          <w:tcPr>
            <w:tcW w:w="122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2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r>
      <w:tr w:rsidR="00A07A15" w:rsidRPr="00A07A15" w:rsidTr="00E71CFD">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Изменение остатков средств на счетах по учету средств бюджетов</w:t>
            </w:r>
          </w:p>
        </w:tc>
        <w:tc>
          <w:tcPr>
            <w:tcW w:w="240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000 01 05 00 00 00 0000 000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c>
          <w:tcPr>
            <w:tcW w:w="12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c>
          <w:tcPr>
            <w:tcW w:w="12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r>
      <w:tr w:rsidR="00A07A15" w:rsidRPr="00A07A15" w:rsidTr="00E71CFD">
        <w:trPr>
          <w:trHeight w:val="6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Увеличение прочих остатков средств бюджетов</w:t>
            </w:r>
          </w:p>
        </w:tc>
        <w:tc>
          <w:tcPr>
            <w:tcW w:w="240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000 01 05 02 00 00 0000 500</w:t>
            </w:r>
          </w:p>
        </w:tc>
        <w:tc>
          <w:tcPr>
            <w:tcW w:w="122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-25 655,0</w:t>
            </w:r>
          </w:p>
        </w:tc>
        <w:tc>
          <w:tcPr>
            <w:tcW w:w="12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-20 899,4</w:t>
            </w:r>
          </w:p>
        </w:tc>
        <w:tc>
          <w:tcPr>
            <w:tcW w:w="1236"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-18 391,6</w:t>
            </w:r>
          </w:p>
        </w:tc>
      </w:tr>
      <w:tr w:rsidR="00A07A15" w:rsidRPr="00A07A15" w:rsidTr="00E71CFD">
        <w:trPr>
          <w:trHeight w:val="5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Увеличение прочих остатков денежных средств бюджетов</w:t>
            </w:r>
          </w:p>
        </w:tc>
        <w:tc>
          <w:tcPr>
            <w:tcW w:w="240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000 01 05 02 01 00 0000 510</w:t>
            </w:r>
          </w:p>
        </w:tc>
        <w:tc>
          <w:tcPr>
            <w:tcW w:w="122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-25 655,0</w:t>
            </w:r>
          </w:p>
        </w:tc>
        <w:tc>
          <w:tcPr>
            <w:tcW w:w="124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-20 899,4</w:t>
            </w:r>
          </w:p>
        </w:tc>
        <w:tc>
          <w:tcPr>
            <w:tcW w:w="1236"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-18 391,6</w:t>
            </w:r>
          </w:p>
        </w:tc>
      </w:tr>
      <w:tr w:rsidR="00A07A15" w:rsidRPr="00A07A15" w:rsidTr="00E71CFD">
        <w:trPr>
          <w:trHeight w:val="637"/>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Увеличение прочих остатков денежных средств бюджетов муниципальных образований</w:t>
            </w:r>
          </w:p>
        </w:tc>
        <w:tc>
          <w:tcPr>
            <w:tcW w:w="240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000 01 05 02 01 10 0000 510</w:t>
            </w:r>
          </w:p>
        </w:tc>
        <w:tc>
          <w:tcPr>
            <w:tcW w:w="122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-25 655,0</w:t>
            </w:r>
          </w:p>
        </w:tc>
        <w:tc>
          <w:tcPr>
            <w:tcW w:w="124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-20 899,4</w:t>
            </w:r>
          </w:p>
        </w:tc>
        <w:tc>
          <w:tcPr>
            <w:tcW w:w="1236"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-18 391,6</w:t>
            </w:r>
          </w:p>
        </w:tc>
      </w:tr>
      <w:tr w:rsidR="00A07A15" w:rsidRPr="00A07A15" w:rsidTr="00E71CFD">
        <w:trPr>
          <w:trHeight w:val="377"/>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Уменьшение прочих остатков средств бюджетов</w:t>
            </w:r>
          </w:p>
        </w:tc>
        <w:tc>
          <w:tcPr>
            <w:tcW w:w="240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000 01 05 02 00 00 0000 600</w:t>
            </w:r>
          </w:p>
        </w:tc>
        <w:tc>
          <w:tcPr>
            <w:tcW w:w="122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25 655,0</w:t>
            </w:r>
          </w:p>
        </w:tc>
        <w:tc>
          <w:tcPr>
            <w:tcW w:w="124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20 899,4</w:t>
            </w:r>
          </w:p>
        </w:tc>
        <w:tc>
          <w:tcPr>
            <w:tcW w:w="1236"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18 391,6</w:t>
            </w:r>
          </w:p>
        </w:tc>
      </w:tr>
      <w:tr w:rsidR="00A07A15" w:rsidRPr="00A07A15" w:rsidTr="00E71CFD">
        <w:trPr>
          <w:trHeight w:val="483"/>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Уменьшение прочих остатков денежных средств бюджетов</w:t>
            </w:r>
          </w:p>
        </w:tc>
        <w:tc>
          <w:tcPr>
            <w:tcW w:w="240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000 01 05 02 01 00 0000 610</w:t>
            </w:r>
          </w:p>
        </w:tc>
        <w:tc>
          <w:tcPr>
            <w:tcW w:w="122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25 655,0</w:t>
            </w:r>
          </w:p>
        </w:tc>
        <w:tc>
          <w:tcPr>
            <w:tcW w:w="124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20 899,4</w:t>
            </w:r>
          </w:p>
        </w:tc>
        <w:tc>
          <w:tcPr>
            <w:tcW w:w="1236"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18 391,6</w:t>
            </w:r>
          </w:p>
        </w:tc>
      </w:tr>
      <w:tr w:rsidR="00A07A15" w:rsidRPr="00A07A15" w:rsidTr="00E71CFD">
        <w:trPr>
          <w:trHeight w:val="698"/>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Уменьшение прочих остатков денежных средств бюджетов муниципальных образований</w:t>
            </w:r>
          </w:p>
        </w:tc>
        <w:tc>
          <w:tcPr>
            <w:tcW w:w="240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000 01 05 02 01 10 0000 610</w:t>
            </w:r>
          </w:p>
        </w:tc>
        <w:tc>
          <w:tcPr>
            <w:tcW w:w="122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25 655,0</w:t>
            </w:r>
          </w:p>
        </w:tc>
        <w:tc>
          <w:tcPr>
            <w:tcW w:w="124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20 899,4</w:t>
            </w:r>
          </w:p>
        </w:tc>
        <w:tc>
          <w:tcPr>
            <w:tcW w:w="1236"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18 391,6</w:t>
            </w:r>
          </w:p>
        </w:tc>
      </w:tr>
      <w:tr w:rsidR="00A07A15" w:rsidRPr="00A07A15" w:rsidTr="00E71CFD">
        <w:trPr>
          <w:trHeight w:val="765"/>
        </w:trPr>
        <w:tc>
          <w:tcPr>
            <w:tcW w:w="9933" w:type="dxa"/>
            <w:gridSpan w:val="5"/>
            <w:tcBorders>
              <w:top w:val="nil"/>
              <w:left w:val="nil"/>
              <w:bottom w:val="nil"/>
              <w:right w:val="nil"/>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Остатки денежных средств учитываются в источниках финансирования дефицита расходов бюджета по итогам годового отчета об исполнении местного бюджета</w:t>
            </w:r>
          </w:p>
        </w:tc>
      </w:tr>
      <w:tr w:rsidR="00A07A15" w:rsidRPr="00A07A15" w:rsidTr="00E71CFD">
        <w:trPr>
          <w:trHeight w:val="300"/>
        </w:trPr>
        <w:tc>
          <w:tcPr>
            <w:tcW w:w="7457" w:type="dxa"/>
            <w:gridSpan w:val="3"/>
            <w:tcBorders>
              <w:top w:val="nil"/>
              <w:left w:val="nil"/>
              <w:bottom w:val="nil"/>
              <w:right w:val="nil"/>
            </w:tcBorders>
            <w:shd w:val="clear" w:color="auto" w:fill="auto"/>
            <w:vAlign w:val="bottom"/>
            <w:hideMark/>
          </w:tcPr>
          <w:p w:rsidR="00A07A15" w:rsidRPr="00A07A15" w:rsidRDefault="00A07A15" w:rsidP="00E71CFD">
            <w:pPr>
              <w:rPr>
                <w:rFonts w:ascii="Courier New" w:hAnsi="Courier New" w:cs="Courier New"/>
                <w:sz w:val="18"/>
                <w:szCs w:val="18"/>
              </w:rPr>
            </w:pPr>
          </w:p>
        </w:tc>
        <w:tc>
          <w:tcPr>
            <w:tcW w:w="1240" w:type="dxa"/>
            <w:tcBorders>
              <w:top w:val="nil"/>
              <w:left w:val="nil"/>
              <w:bottom w:val="nil"/>
              <w:right w:val="nil"/>
            </w:tcBorders>
            <w:shd w:val="clear" w:color="auto" w:fill="auto"/>
            <w:noWrap/>
            <w:vAlign w:val="bottom"/>
            <w:hideMark/>
          </w:tcPr>
          <w:p w:rsidR="00A07A15" w:rsidRPr="00A07A15" w:rsidRDefault="00A07A15" w:rsidP="00E71CFD">
            <w:pPr>
              <w:rPr>
                <w:rFonts w:ascii="Courier New" w:hAnsi="Courier New" w:cs="Courier New"/>
                <w:sz w:val="18"/>
                <w:szCs w:val="18"/>
              </w:rPr>
            </w:pPr>
          </w:p>
        </w:tc>
        <w:tc>
          <w:tcPr>
            <w:tcW w:w="1236" w:type="dxa"/>
            <w:tcBorders>
              <w:top w:val="nil"/>
              <w:left w:val="nil"/>
              <w:bottom w:val="nil"/>
              <w:right w:val="nil"/>
            </w:tcBorders>
            <w:shd w:val="clear" w:color="auto" w:fill="auto"/>
            <w:noWrap/>
            <w:vAlign w:val="bottom"/>
            <w:hideMark/>
          </w:tcPr>
          <w:p w:rsidR="00A07A15" w:rsidRPr="00A07A15" w:rsidRDefault="00A07A15" w:rsidP="00E71CFD">
            <w:pPr>
              <w:rPr>
                <w:rFonts w:ascii="Courier New" w:hAnsi="Courier New" w:cs="Courier New"/>
                <w:sz w:val="18"/>
                <w:szCs w:val="18"/>
              </w:rPr>
            </w:pPr>
          </w:p>
        </w:tc>
      </w:tr>
    </w:tbl>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приложение №6</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к решению Думы муниципального образования "Олонки"</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 xml:space="preserve"> от 27.12.2021 г. №138</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"О бюджете МО "Олонки на 2022 год и плановый период 2023-2024 годы"</w:t>
      </w:r>
    </w:p>
    <w:p w:rsidR="00A07A15" w:rsidRPr="00A07A15" w:rsidRDefault="00A07A15" w:rsidP="00A07A15">
      <w:pPr>
        <w:jc w:val="both"/>
        <w:rPr>
          <w:rFonts w:ascii="Arial" w:hAnsi="Arial" w:cs="Arial"/>
          <w:sz w:val="18"/>
          <w:szCs w:val="18"/>
        </w:rPr>
      </w:pPr>
    </w:p>
    <w:p w:rsidR="00A07A15" w:rsidRPr="00A07A15" w:rsidRDefault="00A07A15" w:rsidP="00A07A15">
      <w:pPr>
        <w:jc w:val="center"/>
        <w:rPr>
          <w:rFonts w:ascii="Arial" w:hAnsi="Arial" w:cs="Arial"/>
          <w:b/>
          <w:sz w:val="18"/>
          <w:szCs w:val="18"/>
        </w:rPr>
      </w:pPr>
      <w:r w:rsidRPr="00A07A15">
        <w:rPr>
          <w:rFonts w:ascii="Arial" w:hAnsi="Arial" w:cs="Arial"/>
          <w:b/>
          <w:sz w:val="18"/>
          <w:szCs w:val="18"/>
        </w:rPr>
        <w:t>Распределение расходов по разделам и подразделам функциональной классификации расходов бюджета муниципального образования "Олонки" на 2022 год и плановый период 2023-2024 годы</w:t>
      </w:r>
    </w:p>
    <w:p w:rsidR="00A07A15" w:rsidRPr="00A07A15" w:rsidRDefault="00A07A15" w:rsidP="00A07A15">
      <w:pPr>
        <w:jc w:val="both"/>
        <w:rPr>
          <w:rFonts w:ascii="Arial" w:hAnsi="Arial" w:cs="Arial"/>
          <w:sz w:val="18"/>
          <w:szCs w:val="18"/>
        </w:rPr>
      </w:pPr>
    </w:p>
    <w:tbl>
      <w:tblPr>
        <w:tblW w:w="9923" w:type="dxa"/>
        <w:tblInd w:w="108" w:type="dxa"/>
        <w:tblLayout w:type="fixed"/>
        <w:tblLook w:val="04A0"/>
      </w:tblPr>
      <w:tblGrid>
        <w:gridCol w:w="2835"/>
        <w:gridCol w:w="567"/>
        <w:gridCol w:w="708"/>
        <w:gridCol w:w="993"/>
        <w:gridCol w:w="425"/>
        <w:gridCol w:w="567"/>
        <w:gridCol w:w="283"/>
        <w:gridCol w:w="1134"/>
        <w:gridCol w:w="142"/>
        <w:gridCol w:w="851"/>
        <w:gridCol w:w="283"/>
        <w:gridCol w:w="1135"/>
      </w:tblGrid>
      <w:tr w:rsidR="00A07A15" w:rsidRPr="00A07A15" w:rsidTr="00E71CFD">
        <w:trPr>
          <w:trHeight w:val="315"/>
        </w:trPr>
        <w:tc>
          <w:tcPr>
            <w:tcW w:w="2835" w:type="dxa"/>
            <w:tcBorders>
              <w:top w:val="nil"/>
              <w:left w:val="nil"/>
              <w:bottom w:val="nil"/>
              <w:right w:val="nil"/>
            </w:tcBorders>
            <w:shd w:val="clear" w:color="auto" w:fill="auto"/>
            <w:noWrap/>
            <w:vAlign w:val="bottom"/>
            <w:hideMark/>
          </w:tcPr>
          <w:p w:rsidR="00A07A15" w:rsidRPr="00A07A15" w:rsidRDefault="00A07A15" w:rsidP="00E71CFD">
            <w:pPr>
              <w:jc w:val="center"/>
              <w:rPr>
                <w:rFonts w:ascii="Courier New" w:hAnsi="Courier New" w:cs="Courier New"/>
                <w:bCs/>
                <w:sz w:val="18"/>
                <w:szCs w:val="18"/>
              </w:rPr>
            </w:pPr>
          </w:p>
        </w:tc>
        <w:tc>
          <w:tcPr>
            <w:tcW w:w="567" w:type="dxa"/>
            <w:tcBorders>
              <w:top w:val="nil"/>
              <w:left w:val="nil"/>
              <w:bottom w:val="nil"/>
              <w:right w:val="nil"/>
            </w:tcBorders>
            <w:shd w:val="clear" w:color="auto" w:fill="auto"/>
            <w:noWrap/>
            <w:vAlign w:val="bottom"/>
            <w:hideMark/>
          </w:tcPr>
          <w:p w:rsidR="00A07A15" w:rsidRPr="00A07A15" w:rsidRDefault="00A07A15" w:rsidP="00E71CFD">
            <w:pPr>
              <w:jc w:val="center"/>
              <w:rPr>
                <w:rFonts w:ascii="Courier New" w:hAnsi="Courier New" w:cs="Courier New"/>
                <w:bCs/>
                <w:sz w:val="18"/>
                <w:szCs w:val="18"/>
              </w:rPr>
            </w:pPr>
          </w:p>
        </w:tc>
        <w:tc>
          <w:tcPr>
            <w:tcW w:w="708" w:type="dxa"/>
            <w:tcBorders>
              <w:top w:val="nil"/>
              <w:left w:val="nil"/>
              <w:bottom w:val="nil"/>
              <w:right w:val="nil"/>
            </w:tcBorders>
            <w:shd w:val="clear" w:color="auto" w:fill="auto"/>
            <w:noWrap/>
            <w:vAlign w:val="bottom"/>
            <w:hideMark/>
          </w:tcPr>
          <w:p w:rsidR="00A07A15" w:rsidRPr="00A07A15" w:rsidRDefault="00A07A15" w:rsidP="00E71CFD">
            <w:pPr>
              <w:jc w:val="center"/>
              <w:rPr>
                <w:rFonts w:ascii="Courier New" w:hAnsi="Courier New" w:cs="Courier New"/>
                <w:bCs/>
                <w:sz w:val="18"/>
                <w:szCs w:val="18"/>
              </w:rPr>
            </w:pPr>
          </w:p>
        </w:tc>
        <w:tc>
          <w:tcPr>
            <w:tcW w:w="1418" w:type="dxa"/>
            <w:gridSpan w:val="2"/>
            <w:tcBorders>
              <w:top w:val="nil"/>
              <w:left w:val="nil"/>
              <w:bottom w:val="single" w:sz="8" w:space="0" w:color="auto"/>
              <w:right w:val="nil"/>
            </w:tcBorders>
            <w:shd w:val="clear" w:color="auto" w:fill="auto"/>
            <w:noWrap/>
            <w:vAlign w:val="bottom"/>
            <w:hideMark/>
          </w:tcPr>
          <w:p w:rsidR="00A07A15" w:rsidRPr="00A07A15" w:rsidRDefault="00A07A15" w:rsidP="00E71CFD">
            <w:pPr>
              <w:rPr>
                <w:rFonts w:ascii="Courier New" w:hAnsi="Courier New" w:cs="Courier New"/>
                <w:bCs/>
                <w:sz w:val="18"/>
                <w:szCs w:val="18"/>
              </w:rPr>
            </w:pPr>
          </w:p>
        </w:tc>
        <w:tc>
          <w:tcPr>
            <w:tcW w:w="850" w:type="dxa"/>
            <w:gridSpan w:val="2"/>
            <w:tcBorders>
              <w:top w:val="nil"/>
              <w:left w:val="nil"/>
              <w:bottom w:val="single" w:sz="8" w:space="0" w:color="auto"/>
              <w:right w:val="nil"/>
            </w:tcBorders>
            <w:shd w:val="clear" w:color="auto" w:fill="auto"/>
            <w:noWrap/>
            <w:vAlign w:val="bottom"/>
            <w:hideMark/>
          </w:tcPr>
          <w:p w:rsidR="00A07A15" w:rsidRPr="00A07A15" w:rsidRDefault="00A07A15" w:rsidP="00E71CFD">
            <w:pPr>
              <w:rPr>
                <w:rFonts w:ascii="Courier New" w:hAnsi="Courier New" w:cs="Courier New"/>
                <w:sz w:val="18"/>
                <w:szCs w:val="18"/>
              </w:rPr>
            </w:pPr>
          </w:p>
        </w:tc>
        <w:tc>
          <w:tcPr>
            <w:tcW w:w="1276" w:type="dxa"/>
            <w:gridSpan w:val="2"/>
            <w:tcBorders>
              <w:top w:val="nil"/>
              <w:left w:val="nil"/>
              <w:bottom w:val="single" w:sz="8" w:space="0" w:color="auto"/>
              <w:right w:val="nil"/>
            </w:tcBorders>
            <w:shd w:val="clear" w:color="auto" w:fill="auto"/>
            <w:noWrap/>
            <w:vAlign w:val="bottom"/>
            <w:hideMark/>
          </w:tcPr>
          <w:p w:rsidR="00A07A15" w:rsidRPr="00A07A15" w:rsidRDefault="00A07A15" w:rsidP="00E71CFD">
            <w:pPr>
              <w:rPr>
                <w:rFonts w:ascii="Courier New" w:hAnsi="Courier New" w:cs="Courier New"/>
                <w:sz w:val="18"/>
                <w:szCs w:val="18"/>
              </w:rPr>
            </w:pPr>
          </w:p>
        </w:tc>
        <w:tc>
          <w:tcPr>
            <w:tcW w:w="1134" w:type="dxa"/>
            <w:gridSpan w:val="2"/>
            <w:tcBorders>
              <w:top w:val="nil"/>
              <w:left w:val="nil"/>
              <w:bottom w:val="single" w:sz="8" w:space="0" w:color="auto"/>
              <w:right w:val="nil"/>
            </w:tcBorders>
            <w:shd w:val="clear" w:color="auto" w:fill="auto"/>
            <w:noWrap/>
            <w:vAlign w:val="bottom"/>
            <w:hideMark/>
          </w:tcPr>
          <w:p w:rsidR="00A07A15" w:rsidRPr="00A07A15" w:rsidRDefault="00A07A15" w:rsidP="00E71CFD">
            <w:pPr>
              <w:rPr>
                <w:rFonts w:ascii="Courier New" w:hAnsi="Courier New" w:cs="Courier New"/>
                <w:sz w:val="18"/>
                <w:szCs w:val="18"/>
              </w:rPr>
            </w:pPr>
          </w:p>
        </w:tc>
        <w:tc>
          <w:tcPr>
            <w:tcW w:w="1135" w:type="dxa"/>
            <w:tcBorders>
              <w:top w:val="nil"/>
              <w:left w:val="nil"/>
              <w:bottom w:val="single" w:sz="8" w:space="0" w:color="auto"/>
              <w:right w:val="nil"/>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тыс.руб.</w:t>
            </w:r>
          </w:p>
        </w:tc>
      </w:tr>
      <w:tr w:rsidR="00A07A15" w:rsidRPr="00A07A15" w:rsidTr="00E71CFD">
        <w:trPr>
          <w:trHeight w:val="315"/>
        </w:trPr>
        <w:tc>
          <w:tcPr>
            <w:tcW w:w="2835" w:type="dxa"/>
            <w:tcBorders>
              <w:top w:val="single" w:sz="8" w:space="0" w:color="auto"/>
              <w:left w:val="single" w:sz="8" w:space="0" w:color="auto"/>
              <w:bottom w:val="nil"/>
              <w:right w:val="nil"/>
            </w:tcBorders>
            <w:shd w:val="clear" w:color="auto" w:fill="auto"/>
            <w:noWrap/>
            <w:vAlign w:val="bottom"/>
            <w:hideMark/>
          </w:tcPr>
          <w:p w:rsidR="00A07A15" w:rsidRPr="00A07A15" w:rsidRDefault="00A07A15" w:rsidP="00E71CFD">
            <w:pPr>
              <w:jc w:val="center"/>
              <w:rPr>
                <w:rFonts w:ascii="Courier New" w:hAnsi="Courier New" w:cs="Courier New"/>
                <w:bCs/>
                <w:sz w:val="18"/>
                <w:szCs w:val="18"/>
              </w:rPr>
            </w:pPr>
            <w:r w:rsidRPr="00A07A15">
              <w:rPr>
                <w:rFonts w:ascii="Courier New" w:hAnsi="Courier New" w:cs="Courier New"/>
                <w:bCs/>
                <w:sz w:val="18"/>
                <w:szCs w:val="18"/>
              </w:rPr>
              <w:t>наименование статьи расходов</w:t>
            </w:r>
          </w:p>
        </w:tc>
        <w:tc>
          <w:tcPr>
            <w:tcW w:w="567" w:type="dxa"/>
            <w:tcBorders>
              <w:top w:val="single" w:sz="8" w:space="0" w:color="auto"/>
              <w:left w:val="single" w:sz="8" w:space="0" w:color="auto"/>
              <w:bottom w:val="nil"/>
              <w:right w:val="single" w:sz="8"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раздел</w:t>
            </w:r>
          </w:p>
        </w:tc>
        <w:tc>
          <w:tcPr>
            <w:tcW w:w="708" w:type="dxa"/>
            <w:tcBorders>
              <w:top w:val="single" w:sz="8" w:space="0" w:color="auto"/>
              <w:left w:val="nil"/>
              <w:bottom w:val="nil"/>
              <w:right w:val="nil"/>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п/раздел</w:t>
            </w:r>
          </w:p>
        </w:tc>
        <w:tc>
          <w:tcPr>
            <w:tcW w:w="5813" w:type="dxa"/>
            <w:gridSpan w:val="9"/>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bCs/>
                <w:sz w:val="18"/>
                <w:szCs w:val="18"/>
              </w:rPr>
            </w:pPr>
            <w:r w:rsidRPr="00A07A15">
              <w:rPr>
                <w:rFonts w:ascii="Courier New" w:hAnsi="Courier New" w:cs="Courier New"/>
                <w:bCs/>
                <w:sz w:val="18"/>
                <w:szCs w:val="18"/>
              </w:rPr>
              <w:t>план</w:t>
            </w:r>
          </w:p>
        </w:tc>
      </w:tr>
      <w:tr w:rsidR="00A07A15" w:rsidRPr="00A07A15" w:rsidTr="00E71CFD">
        <w:trPr>
          <w:trHeight w:val="315"/>
        </w:trPr>
        <w:tc>
          <w:tcPr>
            <w:tcW w:w="2835" w:type="dxa"/>
            <w:tcBorders>
              <w:top w:val="nil"/>
              <w:left w:val="single" w:sz="8" w:space="0" w:color="auto"/>
              <w:bottom w:val="nil"/>
              <w:right w:val="nil"/>
            </w:tcBorders>
            <w:shd w:val="clear" w:color="auto" w:fill="auto"/>
            <w:noWrap/>
            <w:vAlign w:val="bottom"/>
            <w:hideMark/>
          </w:tcPr>
          <w:p w:rsidR="00A07A15" w:rsidRPr="00A07A15" w:rsidRDefault="00A07A15" w:rsidP="00E71CFD">
            <w:pPr>
              <w:jc w:val="center"/>
              <w:rPr>
                <w:rFonts w:ascii="Courier New" w:hAnsi="Courier New" w:cs="Courier New"/>
                <w:bCs/>
                <w:sz w:val="18"/>
                <w:szCs w:val="18"/>
              </w:rPr>
            </w:pPr>
            <w:r w:rsidRPr="00A07A15">
              <w:rPr>
                <w:rFonts w:ascii="Courier New" w:hAnsi="Courier New" w:cs="Courier New"/>
                <w:bCs/>
                <w:sz w:val="18"/>
                <w:szCs w:val="18"/>
              </w:rPr>
              <w:t> </w:t>
            </w:r>
          </w:p>
        </w:tc>
        <w:tc>
          <w:tcPr>
            <w:tcW w:w="567" w:type="dxa"/>
            <w:tcBorders>
              <w:top w:val="nil"/>
              <w:left w:val="single" w:sz="8" w:space="0" w:color="auto"/>
              <w:bottom w:val="nil"/>
              <w:right w:val="single" w:sz="8"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 </w:t>
            </w:r>
          </w:p>
        </w:tc>
        <w:tc>
          <w:tcPr>
            <w:tcW w:w="708" w:type="dxa"/>
            <w:tcBorders>
              <w:top w:val="nil"/>
              <w:left w:val="nil"/>
              <w:bottom w:val="nil"/>
              <w:right w:val="nil"/>
            </w:tcBorders>
            <w:shd w:val="clear" w:color="auto" w:fill="auto"/>
            <w:noWrap/>
            <w:vAlign w:val="bottom"/>
            <w:hideMark/>
          </w:tcPr>
          <w:p w:rsidR="00A07A15" w:rsidRPr="00A07A15" w:rsidRDefault="00A07A15" w:rsidP="00E71CFD">
            <w:pPr>
              <w:rPr>
                <w:rFonts w:ascii="Courier New" w:hAnsi="Courier New" w:cs="Courier New"/>
                <w:bCs/>
                <w:sz w:val="18"/>
                <w:szCs w:val="18"/>
              </w:rPr>
            </w:pPr>
          </w:p>
        </w:tc>
        <w:tc>
          <w:tcPr>
            <w:tcW w:w="993" w:type="dxa"/>
            <w:tcBorders>
              <w:top w:val="nil"/>
              <w:left w:val="single" w:sz="8" w:space="0" w:color="auto"/>
              <w:bottom w:val="single" w:sz="8" w:space="0" w:color="auto"/>
              <w:right w:val="nil"/>
            </w:tcBorders>
            <w:shd w:val="clear" w:color="auto" w:fill="auto"/>
            <w:noWrap/>
            <w:vAlign w:val="bottom"/>
            <w:hideMark/>
          </w:tcPr>
          <w:p w:rsidR="00A07A15" w:rsidRPr="00A07A15" w:rsidRDefault="00A07A15" w:rsidP="00E71CFD">
            <w:pPr>
              <w:jc w:val="center"/>
              <w:rPr>
                <w:rFonts w:ascii="Courier New" w:hAnsi="Courier New" w:cs="Courier New"/>
                <w:bCs/>
                <w:sz w:val="18"/>
                <w:szCs w:val="18"/>
              </w:rPr>
            </w:pPr>
            <w:r w:rsidRPr="00A07A15">
              <w:rPr>
                <w:rFonts w:ascii="Courier New" w:hAnsi="Courier New" w:cs="Courier New"/>
                <w:bCs/>
                <w:sz w:val="18"/>
                <w:szCs w:val="18"/>
              </w:rPr>
              <w:t>2022 год</w:t>
            </w:r>
          </w:p>
        </w:tc>
        <w:tc>
          <w:tcPr>
            <w:tcW w:w="2409" w:type="dxa"/>
            <w:gridSpan w:val="4"/>
            <w:tcBorders>
              <w:top w:val="single" w:sz="8" w:space="0" w:color="auto"/>
              <w:left w:val="single" w:sz="8" w:space="0" w:color="auto"/>
              <w:bottom w:val="single" w:sz="8" w:space="0" w:color="auto"/>
              <w:right w:val="nil"/>
            </w:tcBorders>
            <w:shd w:val="clear" w:color="auto" w:fill="auto"/>
            <w:noWrap/>
            <w:vAlign w:val="bottom"/>
            <w:hideMark/>
          </w:tcPr>
          <w:p w:rsidR="00A07A15" w:rsidRPr="00A07A15" w:rsidRDefault="00A07A15" w:rsidP="00E71CFD">
            <w:pPr>
              <w:jc w:val="center"/>
              <w:rPr>
                <w:rFonts w:ascii="Courier New" w:hAnsi="Courier New" w:cs="Courier New"/>
                <w:bCs/>
                <w:sz w:val="18"/>
                <w:szCs w:val="18"/>
              </w:rPr>
            </w:pPr>
            <w:r w:rsidRPr="00A07A15">
              <w:rPr>
                <w:rFonts w:ascii="Courier New" w:hAnsi="Courier New" w:cs="Courier New"/>
                <w:bCs/>
                <w:sz w:val="18"/>
                <w:szCs w:val="18"/>
              </w:rPr>
              <w:t>2023 год</w:t>
            </w:r>
          </w:p>
        </w:tc>
        <w:tc>
          <w:tcPr>
            <w:tcW w:w="2411" w:type="dxa"/>
            <w:gridSpan w:val="4"/>
            <w:tcBorders>
              <w:top w:val="single" w:sz="8" w:space="0" w:color="auto"/>
              <w:left w:val="nil"/>
              <w:bottom w:val="single" w:sz="8" w:space="0" w:color="auto"/>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bCs/>
                <w:sz w:val="18"/>
                <w:szCs w:val="18"/>
              </w:rPr>
            </w:pPr>
            <w:r w:rsidRPr="00A07A15">
              <w:rPr>
                <w:rFonts w:ascii="Courier New" w:hAnsi="Courier New" w:cs="Courier New"/>
                <w:bCs/>
                <w:sz w:val="18"/>
                <w:szCs w:val="18"/>
              </w:rPr>
              <w:t>2024 год</w:t>
            </w:r>
          </w:p>
        </w:tc>
      </w:tr>
      <w:tr w:rsidR="00A07A15" w:rsidRPr="00A07A15" w:rsidTr="00E71CFD">
        <w:trPr>
          <w:trHeight w:val="970"/>
        </w:trPr>
        <w:tc>
          <w:tcPr>
            <w:tcW w:w="2835" w:type="dxa"/>
            <w:tcBorders>
              <w:top w:val="nil"/>
              <w:left w:val="single" w:sz="8" w:space="0" w:color="auto"/>
              <w:bottom w:val="nil"/>
              <w:right w:val="nil"/>
            </w:tcBorders>
            <w:shd w:val="clear" w:color="auto" w:fill="auto"/>
            <w:noWrap/>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 </w:t>
            </w:r>
          </w:p>
        </w:tc>
        <w:tc>
          <w:tcPr>
            <w:tcW w:w="567" w:type="dxa"/>
            <w:tcBorders>
              <w:top w:val="nil"/>
              <w:left w:val="single" w:sz="8" w:space="0" w:color="auto"/>
              <w:bottom w:val="nil"/>
              <w:right w:val="single" w:sz="8"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 </w:t>
            </w:r>
          </w:p>
        </w:tc>
        <w:tc>
          <w:tcPr>
            <w:tcW w:w="708" w:type="dxa"/>
            <w:tcBorders>
              <w:top w:val="nil"/>
              <w:left w:val="nil"/>
              <w:bottom w:val="nil"/>
              <w:right w:val="nil"/>
            </w:tcBorders>
            <w:shd w:val="clear" w:color="auto" w:fill="auto"/>
            <w:noWrap/>
            <w:vAlign w:val="bottom"/>
            <w:hideMark/>
          </w:tcPr>
          <w:p w:rsidR="00A07A15" w:rsidRPr="00A07A15" w:rsidRDefault="00A07A15" w:rsidP="00E71CFD">
            <w:pPr>
              <w:rPr>
                <w:rFonts w:ascii="Courier New" w:hAnsi="Courier New" w:cs="Courier New"/>
                <w:bCs/>
                <w:sz w:val="18"/>
                <w:szCs w:val="18"/>
              </w:rPr>
            </w:pPr>
          </w:p>
        </w:tc>
        <w:tc>
          <w:tcPr>
            <w:tcW w:w="993" w:type="dxa"/>
            <w:tcBorders>
              <w:top w:val="nil"/>
              <w:left w:val="single" w:sz="8" w:space="0" w:color="auto"/>
              <w:bottom w:val="nil"/>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план</w:t>
            </w:r>
          </w:p>
        </w:tc>
        <w:tc>
          <w:tcPr>
            <w:tcW w:w="992" w:type="dxa"/>
            <w:gridSpan w:val="2"/>
            <w:tcBorders>
              <w:top w:val="nil"/>
              <w:left w:val="single" w:sz="8" w:space="0" w:color="auto"/>
              <w:bottom w:val="nil"/>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план</w:t>
            </w:r>
          </w:p>
        </w:tc>
        <w:tc>
          <w:tcPr>
            <w:tcW w:w="1417" w:type="dxa"/>
            <w:gridSpan w:val="2"/>
            <w:tcBorders>
              <w:top w:val="nil"/>
              <w:left w:val="nil"/>
              <w:bottom w:val="nil"/>
              <w:right w:val="single" w:sz="8"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расходы, без учета условно утвержденных расходов</w:t>
            </w:r>
          </w:p>
        </w:tc>
        <w:tc>
          <w:tcPr>
            <w:tcW w:w="993" w:type="dxa"/>
            <w:gridSpan w:val="2"/>
            <w:tcBorders>
              <w:top w:val="nil"/>
              <w:left w:val="nil"/>
              <w:bottom w:val="nil"/>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план</w:t>
            </w:r>
          </w:p>
        </w:tc>
        <w:tc>
          <w:tcPr>
            <w:tcW w:w="1418" w:type="dxa"/>
            <w:gridSpan w:val="2"/>
            <w:tcBorders>
              <w:top w:val="nil"/>
              <w:left w:val="nil"/>
              <w:bottom w:val="nil"/>
              <w:right w:val="single" w:sz="8"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расходы, без учета условно утвержденных расходов</w:t>
            </w:r>
          </w:p>
        </w:tc>
      </w:tr>
      <w:tr w:rsidR="00A07A15" w:rsidRPr="00A07A15" w:rsidTr="00E71CFD">
        <w:trPr>
          <w:trHeight w:val="315"/>
        </w:trPr>
        <w:tc>
          <w:tcPr>
            <w:tcW w:w="283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Общегосударственные вопросы</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01</w:t>
            </w:r>
          </w:p>
        </w:tc>
        <w:tc>
          <w:tcPr>
            <w:tcW w:w="708" w:type="dxa"/>
            <w:tcBorders>
              <w:top w:val="single" w:sz="8" w:space="0" w:color="auto"/>
              <w:left w:val="nil"/>
              <w:bottom w:val="single" w:sz="4" w:space="0" w:color="auto"/>
              <w:right w:val="nil"/>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6 843,3</w:t>
            </w:r>
          </w:p>
        </w:tc>
        <w:tc>
          <w:tcPr>
            <w:tcW w:w="99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5 385,6</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5 251,0</w:t>
            </w:r>
          </w:p>
        </w:tc>
        <w:tc>
          <w:tcPr>
            <w:tcW w:w="993" w:type="dxa"/>
            <w:gridSpan w:val="2"/>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4 588,0</w:t>
            </w:r>
          </w:p>
        </w:tc>
        <w:tc>
          <w:tcPr>
            <w:tcW w:w="1418" w:type="dxa"/>
            <w:gridSpan w:val="2"/>
            <w:tcBorders>
              <w:top w:val="single" w:sz="8" w:space="0" w:color="auto"/>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4 358,7</w:t>
            </w:r>
          </w:p>
        </w:tc>
      </w:tr>
      <w:tr w:rsidR="00A07A15" w:rsidRPr="00A07A15" w:rsidTr="00E71CFD">
        <w:trPr>
          <w:trHeight w:val="315"/>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Глава администрации муниципального образования</w:t>
            </w:r>
          </w:p>
        </w:tc>
        <w:tc>
          <w:tcPr>
            <w:tcW w:w="567"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01</w:t>
            </w:r>
          </w:p>
        </w:tc>
        <w:tc>
          <w:tcPr>
            <w:tcW w:w="708" w:type="dxa"/>
            <w:tcBorders>
              <w:top w:val="nil"/>
              <w:left w:val="nil"/>
              <w:bottom w:val="single" w:sz="4" w:space="0" w:color="auto"/>
              <w:right w:val="nil"/>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02</w:t>
            </w:r>
          </w:p>
        </w:tc>
        <w:tc>
          <w:tcPr>
            <w:tcW w:w="993" w:type="dxa"/>
            <w:tcBorders>
              <w:top w:val="nil"/>
              <w:left w:val="single" w:sz="8" w:space="0" w:color="auto"/>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1 705,6</w:t>
            </w:r>
          </w:p>
        </w:tc>
        <w:tc>
          <w:tcPr>
            <w:tcW w:w="992" w:type="dxa"/>
            <w:gridSpan w:val="2"/>
            <w:tcBorders>
              <w:top w:val="nil"/>
              <w:left w:val="single" w:sz="8" w:space="0" w:color="auto"/>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1 705,6</w:t>
            </w:r>
          </w:p>
        </w:tc>
        <w:tc>
          <w:tcPr>
            <w:tcW w:w="1417" w:type="dxa"/>
            <w:gridSpan w:val="2"/>
            <w:tcBorders>
              <w:top w:val="nil"/>
              <w:left w:val="nil"/>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1 663,0</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1 705,6</w:t>
            </w:r>
          </w:p>
        </w:tc>
        <w:tc>
          <w:tcPr>
            <w:tcW w:w="1418" w:type="dxa"/>
            <w:gridSpan w:val="2"/>
            <w:tcBorders>
              <w:top w:val="nil"/>
              <w:left w:val="nil"/>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1 620,3</w:t>
            </w:r>
          </w:p>
        </w:tc>
      </w:tr>
      <w:tr w:rsidR="00A07A15" w:rsidRPr="00A07A15" w:rsidTr="00E71CFD">
        <w:trPr>
          <w:trHeight w:val="315"/>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Функции местных администраций</w:t>
            </w:r>
          </w:p>
        </w:tc>
        <w:tc>
          <w:tcPr>
            <w:tcW w:w="567"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01</w:t>
            </w:r>
          </w:p>
        </w:tc>
        <w:tc>
          <w:tcPr>
            <w:tcW w:w="708" w:type="dxa"/>
            <w:tcBorders>
              <w:top w:val="nil"/>
              <w:left w:val="nil"/>
              <w:bottom w:val="single" w:sz="4" w:space="0" w:color="auto"/>
              <w:right w:val="nil"/>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04</w:t>
            </w:r>
          </w:p>
        </w:tc>
        <w:tc>
          <w:tcPr>
            <w:tcW w:w="993" w:type="dxa"/>
            <w:tcBorders>
              <w:top w:val="nil"/>
              <w:left w:val="single" w:sz="8" w:space="0" w:color="auto"/>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5 117,0</w:t>
            </w:r>
          </w:p>
        </w:tc>
        <w:tc>
          <w:tcPr>
            <w:tcW w:w="992" w:type="dxa"/>
            <w:gridSpan w:val="2"/>
            <w:tcBorders>
              <w:top w:val="nil"/>
              <w:left w:val="single" w:sz="8" w:space="0" w:color="auto"/>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3 659,3</w:t>
            </w:r>
          </w:p>
        </w:tc>
        <w:tc>
          <w:tcPr>
            <w:tcW w:w="1417" w:type="dxa"/>
            <w:gridSpan w:val="2"/>
            <w:tcBorders>
              <w:top w:val="nil"/>
              <w:left w:val="nil"/>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3 567,8</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2 861,7</w:t>
            </w:r>
          </w:p>
        </w:tc>
        <w:tc>
          <w:tcPr>
            <w:tcW w:w="1418" w:type="dxa"/>
            <w:gridSpan w:val="2"/>
            <w:tcBorders>
              <w:top w:val="nil"/>
              <w:left w:val="nil"/>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2 817,6</w:t>
            </w:r>
          </w:p>
        </w:tc>
      </w:tr>
      <w:tr w:rsidR="00A07A15" w:rsidRPr="00A07A15" w:rsidTr="00E71CFD">
        <w:trPr>
          <w:trHeight w:val="315"/>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Резервный фонд</w:t>
            </w:r>
          </w:p>
        </w:tc>
        <w:tc>
          <w:tcPr>
            <w:tcW w:w="567"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01</w:t>
            </w:r>
          </w:p>
        </w:tc>
        <w:tc>
          <w:tcPr>
            <w:tcW w:w="708" w:type="dxa"/>
            <w:tcBorders>
              <w:top w:val="nil"/>
              <w:left w:val="nil"/>
              <w:bottom w:val="single" w:sz="4" w:space="0" w:color="auto"/>
              <w:right w:val="nil"/>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11</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992" w:type="dxa"/>
            <w:gridSpan w:val="2"/>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19,5</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418" w:type="dxa"/>
            <w:gridSpan w:val="2"/>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19,0</w:t>
            </w:r>
          </w:p>
        </w:tc>
      </w:tr>
      <w:tr w:rsidR="00A07A15" w:rsidRPr="00A07A15" w:rsidTr="00E71CFD">
        <w:trPr>
          <w:trHeight w:val="315"/>
        </w:trPr>
        <w:tc>
          <w:tcPr>
            <w:tcW w:w="2835" w:type="dxa"/>
            <w:tcBorders>
              <w:top w:val="nil"/>
              <w:left w:val="single" w:sz="8" w:space="0" w:color="auto"/>
              <w:bottom w:val="nil"/>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Другие общегосударственные вопросы </w:t>
            </w:r>
          </w:p>
        </w:tc>
        <w:tc>
          <w:tcPr>
            <w:tcW w:w="567" w:type="dxa"/>
            <w:tcBorders>
              <w:top w:val="nil"/>
              <w:left w:val="nil"/>
              <w:bottom w:val="nil"/>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01</w:t>
            </w:r>
          </w:p>
        </w:tc>
        <w:tc>
          <w:tcPr>
            <w:tcW w:w="708" w:type="dxa"/>
            <w:tcBorders>
              <w:top w:val="nil"/>
              <w:left w:val="nil"/>
              <w:bottom w:val="nil"/>
              <w:right w:val="nil"/>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13</w:t>
            </w:r>
          </w:p>
        </w:tc>
        <w:tc>
          <w:tcPr>
            <w:tcW w:w="993" w:type="dxa"/>
            <w:tcBorders>
              <w:top w:val="nil"/>
              <w:left w:val="single" w:sz="8" w:space="0" w:color="auto"/>
              <w:bottom w:val="nil"/>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c>
          <w:tcPr>
            <w:tcW w:w="992" w:type="dxa"/>
            <w:gridSpan w:val="2"/>
            <w:tcBorders>
              <w:top w:val="nil"/>
              <w:left w:val="single" w:sz="8" w:space="0" w:color="auto"/>
              <w:bottom w:val="nil"/>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c>
          <w:tcPr>
            <w:tcW w:w="1417" w:type="dxa"/>
            <w:gridSpan w:val="2"/>
            <w:tcBorders>
              <w:top w:val="nil"/>
              <w:left w:val="nil"/>
              <w:bottom w:val="nil"/>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c>
          <w:tcPr>
            <w:tcW w:w="993" w:type="dxa"/>
            <w:gridSpan w:val="2"/>
            <w:tcBorders>
              <w:top w:val="nil"/>
              <w:left w:val="single" w:sz="4" w:space="0" w:color="auto"/>
              <w:bottom w:val="nil"/>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c>
          <w:tcPr>
            <w:tcW w:w="1418" w:type="dxa"/>
            <w:gridSpan w:val="2"/>
            <w:tcBorders>
              <w:top w:val="nil"/>
              <w:left w:val="nil"/>
              <w:bottom w:val="nil"/>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r>
      <w:tr w:rsidR="00A07A15" w:rsidRPr="00A07A15" w:rsidTr="00E71CFD">
        <w:trPr>
          <w:trHeight w:val="315"/>
        </w:trPr>
        <w:tc>
          <w:tcPr>
            <w:tcW w:w="283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Мобилизационная и вневойсковая подготовка</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02</w:t>
            </w:r>
          </w:p>
        </w:tc>
        <w:tc>
          <w:tcPr>
            <w:tcW w:w="708" w:type="dxa"/>
            <w:tcBorders>
              <w:top w:val="single" w:sz="8" w:space="0" w:color="auto"/>
              <w:left w:val="nil"/>
              <w:bottom w:val="single" w:sz="4" w:space="0" w:color="auto"/>
              <w:right w:val="nil"/>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356,9</w:t>
            </w:r>
          </w:p>
        </w:tc>
        <w:tc>
          <w:tcPr>
            <w:tcW w:w="99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369,3</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369,3</w:t>
            </w:r>
          </w:p>
        </w:tc>
        <w:tc>
          <w:tcPr>
            <w:tcW w:w="993" w:type="dxa"/>
            <w:gridSpan w:val="2"/>
            <w:tcBorders>
              <w:top w:val="single" w:sz="8" w:space="0" w:color="auto"/>
              <w:left w:val="single" w:sz="4" w:space="0" w:color="auto"/>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382,6</w:t>
            </w:r>
          </w:p>
        </w:tc>
        <w:tc>
          <w:tcPr>
            <w:tcW w:w="1418" w:type="dxa"/>
            <w:gridSpan w:val="2"/>
            <w:tcBorders>
              <w:top w:val="single" w:sz="8" w:space="0" w:color="auto"/>
              <w:left w:val="single" w:sz="4" w:space="0" w:color="auto"/>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382,6</w:t>
            </w:r>
          </w:p>
        </w:tc>
      </w:tr>
      <w:tr w:rsidR="00A07A15" w:rsidRPr="00A07A15" w:rsidTr="00E71CFD">
        <w:trPr>
          <w:trHeight w:val="315"/>
        </w:trPr>
        <w:tc>
          <w:tcPr>
            <w:tcW w:w="2835" w:type="dxa"/>
            <w:tcBorders>
              <w:top w:val="nil"/>
              <w:left w:val="single" w:sz="8" w:space="0" w:color="auto"/>
              <w:bottom w:val="nil"/>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Осуществление первичного воинского учета на территориях, где отсутствует воен. комиссариат</w:t>
            </w:r>
          </w:p>
        </w:tc>
        <w:tc>
          <w:tcPr>
            <w:tcW w:w="567" w:type="dxa"/>
            <w:tcBorders>
              <w:top w:val="nil"/>
              <w:left w:val="nil"/>
              <w:bottom w:val="nil"/>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02</w:t>
            </w:r>
          </w:p>
        </w:tc>
        <w:tc>
          <w:tcPr>
            <w:tcW w:w="708" w:type="dxa"/>
            <w:tcBorders>
              <w:top w:val="nil"/>
              <w:left w:val="nil"/>
              <w:bottom w:val="nil"/>
              <w:right w:val="nil"/>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02</w:t>
            </w:r>
          </w:p>
        </w:tc>
        <w:tc>
          <w:tcPr>
            <w:tcW w:w="993" w:type="dxa"/>
            <w:tcBorders>
              <w:top w:val="nil"/>
              <w:left w:val="single" w:sz="8" w:space="0" w:color="auto"/>
              <w:bottom w:val="nil"/>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356,9</w:t>
            </w:r>
          </w:p>
        </w:tc>
        <w:tc>
          <w:tcPr>
            <w:tcW w:w="992" w:type="dxa"/>
            <w:gridSpan w:val="2"/>
            <w:tcBorders>
              <w:top w:val="nil"/>
              <w:left w:val="single" w:sz="8" w:space="0" w:color="auto"/>
              <w:bottom w:val="nil"/>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369,3</w:t>
            </w:r>
          </w:p>
        </w:tc>
        <w:tc>
          <w:tcPr>
            <w:tcW w:w="1417" w:type="dxa"/>
            <w:gridSpan w:val="2"/>
            <w:tcBorders>
              <w:top w:val="nil"/>
              <w:left w:val="nil"/>
              <w:bottom w:val="nil"/>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369,3</w:t>
            </w:r>
          </w:p>
        </w:tc>
        <w:tc>
          <w:tcPr>
            <w:tcW w:w="993" w:type="dxa"/>
            <w:gridSpan w:val="2"/>
            <w:tcBorders>
              <w:top w:val="nil"/>
              <w:left w:val="single" w:sz="4" w:space="0" w:color="auto"/>
              <w:bottom w:val="nil"/>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382,6</w:t>
            </w:r>
          </w:p>
        </w:tc>
        <w:tc>
          <w:tcPr>
            <w:tcW w:w="1418" w:type="dxa"/>
            <w:gridSpan w:val="2"/>
            <w:tcBorders>
              <w:top w:val="nil"/>
              <w:left w:val="nil"/>
              <w:bottom w:val="nil"/>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382,6</w:t>
            </w:r>
          </w:p>
        </w:tc>
      </w:tr>
      <w:tr w:rsidR="00A07A15" w:rsidRPr="00A07A15" w:rsidTr="00E71CFD">
        <w:trPr>
          <w:trHeight w:val="315"/>
        </w:trPr>
        <w:tc>
          <w:tcPr>
            <w:tcW w:w="283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Национальная экономика</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04</w:t>
            </w:r>
          </w:p>
        </w:tc>
        <w:tc>
          <w:tcPr>
            <w:tcW w:w="708" w:type="dxa"/>
            <w:tcBorders>
              <w:top w:val="single" w:sz="8" w:space="0" w:color="auto"/>
              <w:left w:val="nil"/>
              <w:bottom w:val="single" w:sz="4" w:space="0" w:color="auto"/>
              <w:right w:val="nil"/>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2 693,3</w:t>
            </w:r>
          </w:p>
        </w:tc>
        <w:tc>
          <w:tcPr>
            <w:tcW w:w="99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2 820,9</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2 751,6</w:t>
            </w:r>
          </w:p>
        </w:tc>
        <w:tc>
          <w:tcPr>
            <w:tcW w:w="993" w:type="dxa"/>
            <w:gridSpan w:val="2"/>
            <w:tcBorders>
              <w:top w:val="single" w:sz="8" w:space="0" w:color="auto"/>
              <w:left w:val="single" w:sz="4" w:space="0" w:color="auto"/>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3 042,9</w:t>
            </w:r>
          </w:p>
        </w:tc>
        <w:tc>
          <w:tcPr>
            <w:tcW w:w="1418" w:type="dxa"/>
            <w:gridSpan w:val="2"/>
            <w:tcBorders>
              <w:top w:val="single" w:sz="8" w:space="0" w:color="auto"/>
              <w:left w:val="nil"/>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2 893,1</w:t>
            </w:r>
          </w:p>
        </w:tc>
      </w:tr>
      <w:tr w:rsidR="00A07A15" w:rsidRPr="00A07A15" w:rsidTr="00E71CFD">
        <w:trPr>
          <w:trHeight w:val="315"/>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Общеэкономические вопросы</w:t>
            </w:r>
          </w:p>
        </w:tc>
        <w:tc>
          <w:tcPr>
            <w:tcW w:w="567"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04</w:t>
            </w:r>
          </w:p>
        </w:tc>
        <w:tc>
          <w:tcPr>
            <w:tcW w:w="708" w:type="dxa"/>
            <w:tcBorders>
              <w:top w:val="nil"/>
              <w:left w:val="nil"/>
              <w:bottom w:val="single" w:sz="4" w:space="0" w:color="auto"/>
              <w:right w:val="nil"/>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01</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47,3</w:t>
            </w:r>
          </w:p>
        </w:tc>
        <w:tc>
          <w:tcPr>
            <w:tcW w:w="992" w:type="dxa"/>
            <w:gridSpan w:val="2"/>
            <w:tcBorders>
              <w:top w:val="nil"/>
              <w:left w:val="single" w:sz="8"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47,3</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47,3</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47,3</w:t>
            </w:r>
          </w:p>
        </w:tc>
        <w:tc>
          <w:tcPr>
            <w:tcW w:w="1418" w:type="dxa"/>
            <w:gridSpan w:val="2"/>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47,3</w:t>
            </w:r>
          </w:p>
        </w:tc>
      </w:tr>
      <w:tr w:rsidR="00A07A15" w:rsidRPr="00A07A15" w:rsidTr="00E71CFD">
        <w:trPr>
          <w:trHeight w:val="315"/>
        </w:trPr>
        <w:tc>
          <w:tcPr>
            <w:tcW w:w="2835" w:type="dxa"/>
            <w:tcBorders>
              <w:top w:val="nil"/>
              <w:left w:val="single" w:sz="8" w:space="0" w:color="auto"/>
              <w:bottom w:val="nil"/>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Дорожное хозяйство</w:t>
            </w:r>
          </w:p>
        </w:tc>
        <w:tc>
          <w:tcPr>
            <w:tcW w:w="567" w:type="dxa"/>
            <w:tcBorders>
              <w:top w:val="nil"/>
              <w:left w:val="nil"/>
              <w:bottom w:val="nil"/>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04</w:t>
            </w:r>
          </w:p>
        </w:tc>
        <w:tc>
          <w:tcPr>
            <w:tcW w:w="708" w:type="dxa"/>
            <w:tcBorders>
              <w:top w:val="nil"/>
              <w:left w:val="nil"/>
              <w:bottom w:val="nil"/>
              <w:right w:val="nil"/>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09</w:t>
            </w:r>
          </w:p>
        </w:tc>
        <w:tc>
          <w:tcPr>
            <w:tcW w:w="993" w:type="dxa"/>
            <w:tcBorders>
              <w:top w:val="nil"/>
              <w:left w:val="single" w:sz="8" w:space="0" w:color="auto"/>
              <w:bottom w:val="nil"/>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2 646,0</w:t>
            </w:r>
          </w:p>
        </w:tc>
        <w:tc>
          <w:tcPr>
            <w:tcW w:w="992" w:type="dxa"/>
            <w:gridSpan w:val="2"/>
            <w:tcBorders>
              <w:top w:val="nil"/>
              <w:left w:val="single" w:sz="8" w:space="0" w:color="auto"/>
              <w:bottom w:val="nil"/>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2 773,6</w:t>
            </w:r>
          </w:p>
        </w:tc>
        <w:tc>
          <w:tcPr>
            <w:tcW w:w="1417" w:type="dxa"/>
            <w:gridSpan w:val="2"/>
            <w:tcBorders>
              <w:top w:val="nil"/>
              <w:left w:val="nil"/>
              <w:bottom w:val="nil"/>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2 704,3</w:t>
            </w:r>
          </w:p>
        </w:tc>
        <w:tc>
          <w:tcPr>
            <w:tcW w:w="993" w:type="dxa"/>
            <w:gridSpan w:val="2"/>
            <w:tcBorders>
              <w:top w:val="nil"/>
              <w:left w:val="single" w:sz="4" w:space="0" w:color="auto"/>
              <w:bottom w:val="nil"/>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2 995,6</w:t>
            </w:r>
          </w:p>
        </w:tc>
        <w:tc>
          <w:tcPr>
            <w:tcW w:w="1418" w:type="dxa"/>
            <w:gridSpan w:val="2"/>
            <w:tcBorders>
              <w:top w:val="nil"/>
              <w:left w:val="nil"/>
              <w:bottom w:val="nil"/>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2 845,8</w:t>
            </w:r>
          </w:p>
        </w:tc>
      </w:tr>
      <w:tr w:rsidR="00A07A15" w:rsidRPr="00A07A15" w:rsidTr="00E71CFD">
        <w:trPr>
          <w:trHeight w:val="315"/>
        </w:trPr>
        <w:tc>
          <w:tcPr>
            <w:tcW w:w="283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Жилищно-коммунальное хозяйство</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05</w:t>
            </w:r>
          </w:p>
        </w:tc>
        <w:tc>
          <w:tcPr>
            <w:tcW w:w="708" w:type="dxa"/>
            <w:tcBorders>
              <w:top w:val="single" w:sz="8" w:space="0" w:color="auto"/>
              <w:left w:val="nil"/>
              <w:bottom w:val="single" w:sz="4" w:space="0" w:color="auto"/>
              <w:right w:val="nil"/>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1 165,5</w:t>
            </w:r>
          </w:p>
        </w:tc>
        <w:tc>
          <w:tcPr>
            <w:tcW w:w="992"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349,8</w:t>
            </w:r>
          </w:p>
        </w:tc>
        <w:tc>
          <w:tcPr>
            <w:tcW w:w="1417"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341,1</w:t>
            </w:r>
          </w:p>
        </w:tc>
        <w:tc>
          <w:tcPr>
            <w:tcW w:w="993"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316,3</w:t>
            </w:r>
          </w:p>
        </w:tc>
        <w:tc>
          <w:tcPr>
            <w:tcW w:w="1418"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300,5</w:t>
            </w:r>
          </w:p>
        </w:tc>
      </w:tr>
      <w:tr w:rsidR="00A07A15" w:rsidRPr="00A07A15" w:rsidTr="00E71CFD">
        <w:trPr>
          <w:trHeight w:val="315"/>
        </w:trPr>
        <w:tc>
          <w:tcPr>
            <w:tcW w:w="2835" w:type="dxa"/>
            <w:tcBorders>
              <w:top w:val="nil"/>
              <w:left w:val="single" w:sz="8" w:space="0" w:color="auto"/>
              <w:bottom w:val="single" w:sz="8"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Коммунальное хозяйство</w:t>
            </w:r>
          </w:p>
        </w:tc>
        <w:tc>
          <w:tcPr>
            <w:tcW w:w="567" w:type="dxa"/>
            <w:tcBorders>
              <w:top w:val="nil"/>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05</w:t>
            </w:r>
          </w:p>
        </w:tc>
        <w:tc>
          <w:tcPr>
            <w:tcW w:w="708" w:type="dxa"/>
            <w:tcBorders>
              <w:top w:val="nil"/>
              <w:left w:val="nil"/>
              <w:bottom w:val="single" w:sz="8"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02</w:t>
            </w:r>
          </w:p>
        </w:tc>
        <w:tc>
          <w:tcPr>
            <w:tcW w:w="993" w:type="dxa"/>
            <w:tcBorders>
              <w:top w:val="nil"/>
              <w:left w:val="nil"/>
              <w:bottom w:val="single" w:sz="8"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1 165,5</w:t>
            </w:r>
          </w:p>
        </w:tc>
        <w:tc>
          <w:tcPr>
            <w:tcW w:w="992" w:type="dxa"/>
            <w:gridSpan w:val="2"/>
            <w:tcBorders>
              <w:top w:val="nil"/>
              <w:left w:val="nil"/>
              <w:bottom w:val="single" w:sz="8"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349,8</w:t>
            </w:r>
          </w:p>
        </w:tc>
        <w:tc>
          <w:tcPr>
            <w:tcW w:w="1417" w:type="dxa"/>
            <w:gridSpan w:val="2"/>
            <w:tcBorders>
              <w:top w:val="nil"/>
              <w:left w:val="nil"/>
              <w:bottom w:val="single" w:sz="8"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341,1</w:t>
            </w:r>
          </w:p>
        </w:tc>
        <w:tc>
          <w:tcPr>
            <w:tcW w:w="993"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316,3</w:t>
            </w:r>
          </w:p>
        </w:tc>
        <w:tc>
          <w:tcPr>
            <w:tcW w:w="1418" w:type="dxa"/>
            <w:gridSpan w:val="2"/>
            <w:tcBorders>
              <w:top w:val="nil"/>
              <w:left w:val="nil"/>
              <w:bottom w:val="single" w:sz="8"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300,5</w:t>
            </w:r>
          </w:p>
        </w:tc>
      </w:tr>
      <w:tr w:rsidR="00A07A15" w:rsidRPr="00A07A15" w:rsidTr="00E71CFD">
        <w:trPr>
          <w:trHeight w:val="315"/>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Культура и искусство</w:t>
            </w:r>
          </w:p>
        </w:tc>
        <w:tc>
          <w:tcPr>
            <w:tcW w:w="567" w:type="dxa"/>
            <w:tcBorders>
              <w:top w:val="nil"/>
              <w:left w:val="nil"/>
              <w:bottom w:val="single" w:sz="4"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08</w:t>
            </w:r>
          </w:p>
        </w:tc>
        <w:tc>
          <w:tcPr>
            <w:tcW w:w="708" w:type="dxa"/>
            <w:tcBorders>
              <w:top w:val="nil"/>
              <w:left w:val="nil"/>
              <w:bottom w:val="single" w:sz="4" w:space="0" w:color="auto"/>
              <w:right w:val="nil"/>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c>
          <w:tcPr>
            <w:tcW w:w="993" w:type="dxa"/>
            <w:tcBorders>
              <w:top w:val="nil"/>
              <w:left w:val="single" w:sz="8" w:space="0" w:color="auto"/>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13 150,0</w:t>
            </w:r>
          </w:p>
        </w:tc>
        <w:tc>
          <w:tcPr>
            <w:tcW w:w="992" w:type="dxa"/>
            <w:gridSpan w:val="2"/>
            <w:tcBorders>
              <w:top w:val="nil"/>
              <w:left w:val="single" w:sz="8" w:space="0" w:color="auto"/>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11 166,7</w:t>
            </w:r>
          </w:p>
        </w:tc>
        <w:tc>
          <w:tcPr>
            <w:tcW w:w="1417" w:type="dxa"/>
            <w:gridSpan w:val="2"/>
            <w:tcBorders>
              <w:top w:val="nil"/>
              <w:left w:val="nil"/>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10 887,5</w:t>
            </w:r>
          </w:p>
        </w:tc>
        <w:tc>
          <w:tcPr>
            <w:tcW w:w="993" w:type="dxa"/>
            <w:gridSpan w:val="2"/>
            <w:tcBorders>
              <w:top w:val="single" w:sz="8" w:space="0" w:color="auto"/>
              <w:left w:val="single" w:sz="4" w:space="0" w:color="auto"/>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9 266,7</w:t>
            </w:r>
          </w:p>
        </w:tc>
        <w:tc>
          <w:tcPr>
            <w:tcW w:w="1418" w:type="dxa"/>
            <w:gridSpan w:val="2"/>
            <w:tcBorders>
              <w:top w:val="nil"/>
              <w:left w:val="nil"/>
              <w:bottom w:val="single" w:sz="4"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8 803,4</w:t>
            </w:r>
          </w:p>
        </w:tc>
      </w:tr>
      <w:tr w:rsidR="00A07A15" w:rsidRPr="00A07A15" w:rsidTr="00E71CFD">
        <w:trPr>
          <w:trHeight w:val="315"/>
        </w:trPr>
        <w:tc>
          <w:tcPr>
            <w:tcW w:w="2835" w:type="dxa"/>
            <w:tcBorders>
              <w:top w:val="nil"/>
              <w:left w:val="single" w:sz="8" w:space="0" w:color="auto"/>
              <w:bottom w:val="single" w:sz="8"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Культура </w:t>
            </w:r>
          </w:p>
        </w:tc>
        <w:tc>
          <w:tcPr>
            <w:tcW w:w="567" w:type="dxa"/>
            <w:tcBorders>
              <w:top w:val="nil"/>
              <w:left w:val="nil"/>
              <w:bottom w:val="single" w:sz="8"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08</w:t>
            </w:r>
          </w:p>
        </w:tc>
        <w:tc>
          <w:tcPr>
            <w:tcW w:w="708" w:type="dxa"/>
            <w:tcBorders>
              <w:top w:val="nil"/>
              <w:left w:val="nil"/>
              <w:bottom w:val="single" w:sz="8" w:space="0" w:color="auto"/>
              <w:right w:val="nil"/>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01</w:t>
            </w:r>
          </w:p>
        </w:tc>
        <w:tc>
          <w:tcPr>
            <w:tcW w:w="993" w:type="dxa"/>
            <w:tcBorders>
              <w:top w:val="nil"/>
              <w:left w:val="single" w:sz="8" w:space="0" w:color="auto"/>
              <w:bottom w:val="single" w:sz="8"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13 150,0</w:t>
            </w:r>
          </w:p>
        </w:tc>
        <w:tc>
          <w:tcPr>
            <w:tcW w:w="992" w:type="dxa"/>
            <w:gridSpan w:val="2"/>
            <w:tcBorders>
              <w:top w:val="nil"/>
              <w:left w:val="single" w:sz="8" w:space="0" w:color="auto"/>
              <w:bottom w:val="single" w:sz="8"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11 166,7</w:t>
            </w:r>
          </w:p>
        </w:tc>
        <w:tc>
          <w:tcPr>
            <w:tcW w:w="1417" w:type="dxa"/>
            <w:gridSpan w:val="2"/>
            <w:tcBorders>
              <w:top w:val="nil"/>
              <w:left w:val="nil"/>
              <w:bottom w:val="single" w:sz="8"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10 887,5</w:t>
            </w:r>
          </w:p>
        </w:tc>
        <w:tc>
          <w:tcPr>
            <w:tcW w:w="993" w:type="dxa"/>
            <w:gridSpan w:val="2"/>
            <w:tcBorders>
              <w:top w:val="nil"/>
              <w:left w:val="single" w:sz="4" w:space="0" w:color="auto"/>
              <w:bottom w:val="single" w:sz="8"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9 266,7</w:t>
            </w:r>
          </w:p>
        </w:tc>
        <w:tc>
          <w:tcPr>
            <w:tcW w:w="1418" w:type="dxa"/>
            <w:gridSpan w:val="2"/>
            <w:tcBorders>
              <w:top w:val="nil"/>
              <w:left w:val="single" w:sz="4" w:space="0" w:color="auto"/>
              <w:bottom w:val="single" w:sz="8" w:space="0" w:color="auto"/>
              <w:right w:val="single" w:sz="8"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8 803,4</w:t>
            </w:r>
          </w:p>
        </w:tc>
      </w:tr>
      <w:tr w:rsidR="00A07A15" w:rsidRPr="00A07A15" w:rsidTr="00E71CFD">
        <w:trPr>
          <w:trHeight w:val="405"/>
        </w:trPr>
        <w:tc>
          <w:tcPr>
            <w:tcW w:w="2835" w:type="dxa"/>
            <w:tcBorders>
              <w:top w:val="nil"/>
              <w:left w:val="single" w:sz="8" w:space="0" w:color="auto"/>
              <w:bottom w:val="single" w:sz="4" w:space="0" w:color="auto"/>
              <w:right w:val="nil"/>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Государственная программа ИО "Экономическое развитие и инновационная экономика" на 2015-2020гг; Подпрограмма "Государственная политика в сфере экономического развития ИО" на 2015-2020гг</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c>
          <w:tcPr>
            <w:tcW w:w="99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1 151,6</w:t>
            </w:r>
          </w:p>
        </w:tc>
        <w:tc>
          <w:tcPr>
            <w:tcW w:w="992" w:type="dxa"/>
            <w:gridSpan w:val="2"/>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560,8</w:t>
            </w:r>
          </w:p>
        </w:tc>
        <w:tc>
          <w:tcPr>
            <w:tcW w:w="1417" w:type="dxa"/>
            <w:gridSpan w:val="2"/>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560,4</w:t>
            </w:r>
          </w:p>
        </w:tc>
        <w:tc>
          <w:tcPr>
            <w:tcW w:w="993" w:type="dxa"/>
            <w:gridSpan w:val="2"/>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560,8</w:t>
            </w:r>
          </w:p>
        </w:tc>
        <w:tc>
          <w:tcPr>
            <w:tcW w:w="1418" w:type="dxa"/>
            <w:gridSpan w:val="2"/>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560,0</w:t>
            </w:r>
          </w:p>
        </w:tc>
      </w:tr>
      <w:tr w:rsidR="00A07A15" w:rsidRPr="00A07A15" w:rsidTr="00E71CFD">
        <w:trPr>
          <w:trHeight w:val="315"/>
        </w:trPr>
        <w:tc>
          <w:tcPr>
            <w:tcW w:w="2835" w:type="dxa"/>
            <w:tcBorders>
              <w:top w:val="nil"/>
              <w:left w:val="single" w:sz="8" w:space="0" w:color="auto"/>
              <w:bottom w:val="single" w:sz="4" w:space="0" w:color="auto"/>
              <w:right w:val="nil"/>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Реализация перечня проектов народных инициатив</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1 151,6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560,8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560,4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560,8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560,0</w:t>
            </w:r>
          </w:p>
        </w:tc>
      </w:tr>
      <w:tr w:rsidR="00A07A15" w:rsidRPr="00A07A15" w:rsidTr="00E71CFD">
        <w:trPr>
          <w:trHeight w:val="386"/>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Коммунальное хозяйство </w:t>
            </w:r>
          </w:p>
        </w:tc>
        <w:tc>
          <w:tcPr>
            <w:tcW w:w="56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70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99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1 151,6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560,8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560,4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560,8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560,0</w:t>
            </w:r>
          </w:p>
        </w:tc>
      </w:tr>
      <w:tr w:rsidR="00A07A15" w:rsidRPr="00A07A15" w:rsidTr="00E71CFD">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13</w:t>
            </w:r>
          </w:p>
        </w:tc>
        <w:tc>
          <w:tcPr>
            <w:tcW w:w="70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1,0</w:t>
            </w:r>
          </w:p>
        </w:tc>
      </w:tr>
      <w:tr w:rsidR="00A07A15" w:rsidRPr="00A07A15" w:rsidTr="00E71CFD">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13</w:t>
            </w:r>
          </w:p>
        </w:tc>
        <w:tc>
          <w:tcPr>
            <w:tcW w:w="70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r>
      <w:tr w:rsidR="00A07A15" w:rsidRPr="00A07A15" w:rsidTr="00E71CFD">
        <w:trPr>
          <w:trHeight w:val="31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14</w:t>
            </w:r>
          </w:p>
        </w:tc>
        <w:tc>
          <w:tcPr>
            <w:tcW w:w="70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233,3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r>
      <w:tr w:rsidR="00A07A15" w:rsidRPr="00A07A15" w:rsidTr="00E71CFD">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Прочие МБТ из бюджета поселения в бюджет района (переданные полномочия)</w:t>
            </w:r>
          </w:p>
        </w:tc>
        <w:tc>
          <w:tcPr>
            <w:tcW w:w="56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14</w:t>
            </w:r>
          </w:p>
        </w:tc>
        <w:tc>
          <w:tcPr>
            <w:tcW w:w="70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03</w:t>
            </w:r>
          </w:p>
        </w:tc>
        <w:tc>
          <w:tcPr>
            <w:tcW w:w="99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233,3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r>
      <w:tr w:rsidR="00A07A15" w:rsidRPr="00A07A15" w:rsidTr="00E71CFD">
        <w:trPr>
          <w:trHeight w:val="1005"/>
        </w:trPr>
        <w:tc>
          <w:tcPr>
            <w:tcW w:w="2835" w:type="dxa"/>
            <w:tcBorders>
              <w:top w:val="nil"/>
              <w:left w:val="single" w:sz="8" w:space="0" w:color="auto"/>
              <w:bottom w:val="single" w:sz="8"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Муниципальная программа «Развития физической культуры и спорта муниципального образования «Олонки» на 2021-2023 годы».</w:t>
            </w:r>
          </w:p>
        </w:tc>
        <w:tc>
          <w:tcPr>
            <w:tcW w:w="56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11</w:t>
            </w:r>
          </w:p>
        </w:tc>
        <w:tc>
          <w:tcPr>
            <w:tcW w:w="70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r>
      <w:tr w:rsidR="00A07A15" w:rsidRPr="00A07A15" w:rsidTr="00E71CFD">
        <w:trPr>
          <w:trHeight w:val="1305"/>
        </w:trPr>
        <w:tc>
          <w:tcPr>
            <w:tcW w:w="2835" w:type="dxa"/>
            <w:tcBorders>
              <w:top w:val="nil"/>
              <w:left w:val="single" w:sz="8" w:space="0" w:color="auto"/>
              <w:bottom w:val="single" w:sz="8"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color w:val="000000"/>
                <w:sz w:val="18"/>
                <w:szCs w:val="18"/>
              </w:rPr>
            </w:pPr>
            <w:r w:rsidRPr="00A07A15">
              <w:rPr>
                <w:rFonts w:ascii="Courier New" w:hAnsi="Courier New" w:cs="Courier New"/>
                <w:bCs/>
                <w:color w:val="000000"/>
                <w:sz w:val="18"/>
                <w:szCs w:val="18"/>
              </w:rPr>
              <w:t xml:space="preserve">Муниципальная долгосрочная целевую программу по профилактике наркомании, токсикомании и алкоголизма </w:t>
            </w:r>
            <w:r w:rsidRPr="00A07A15">
              <w:rPr>
                <w:rFonts w:ascii="Courier New" w:hAnsi="Courier New" w:cs="Courier New"/>
                <w:bCs/>
                <w:sz w:val="18"/>
                <w:szCs w:val="18"/>
              </w:rPr>
              <w:t>на территории муниципального образования «Олонки» на 2021-2023 годы</w:t>
            </w:r>
          </w:p>
        </w:tc>
        <w:tc>
          <w:tcPr>
            <w:tcW w:w="56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70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13</w:t>
            </w:r>
          </w:p>
        </w:tc>
        <w:tc>
          <w:tcPr>
            <w:tcW w:w="99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r>
      <w:tr w:rsidR="00A07A15" w:rsidRPr="00A07A15" w:rsidTr="00E71CFD">
        <w:trPr>
          <w:trHeight w:val="1260"/>
        </w:trPr>
        <w:tc>
          <w:tcPr>
            <w:tcW w:w="2835" w:type="dxa"/>
            <w:tcBorders>
              <w:top w:val="nil"/>
              <w:left w:val="single" w:sz="8" w:space="0" w:color="auto"/>
              <w:bottom w:val="single" w:sz="8"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 xml:space="preserve">Муниципальная долгосрочная целевая программу «Энергосбережение и повышение энергетической эффективности на территории муниципального образования «Олонки» на 2021-2023 годы». </w:t>
            </w:r>
          </w:p>
        </w:tc>
        <w:tc>
          <w:tcPr>
            <w:tcW w:w="56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70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99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r>
      <w:tr w:rsidR="00A07A15" w:rsidRPr="00A07A15" w:rsidTr="00E71CFD">
        <w:trPr>
          <w:trHeight w:val="1230"/>
        </w:trPr>
        <w:tc>
          <w:tcPr>
            <w:tcW w:w="2835" w:type="dxa"/>
            <w:tcBorders>
              <w:top w:val="nil"/>
              <w:left w:val="single" w:sz="8" w:space="0" w:color="auto"/>
              <w:bottom w:val="single" w:sz="8"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56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03</w:t>
            </w:r>
          </w:p>
        </w:tc>
        <w:tc>
          <w:tcPr>
            <w:tcW w:w="70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09</w:t>
            </w:r>
          </w:p>
        </w:tc>
        <w:tc>
          <w:tcPr>
            <w:tcW w:w="99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r>
      <w:tr w:rsidR="00A07A15" w:rsidRPr="00A07A15" w:rsidTr="00E71CFD">
        <w:trPr>
          <w:trHeight w:val="315"/>
        </w:trPr>
        <w:tc>
          <w:tcPr>
            <w:tcW w:w="2835" w:type="dxa"/>
            <w:tcBorders>
              <w:top w:val="nil"/>
              <w:left w:val="single" w:sz="8" w:space="0" w:color="auto"/>
              <w:bottom w:val="single" w:sz="8"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bCs/>
                <w:sz w:val="18"/>
                <w:szCs w:val="18"/>
              </w:rPr>
            </w:pPr>
            <w:r w:rsidRPr="00A07A15">
              <w:rPr>
                <w:rFonts w:ascii="Courier New" w:hAnsi="Courier New" w:cs="Courier New"/>
                <w:bCs/>
                <w:sz w:val="18"/>
                <w:szCs w:val="18"/>
              </w:rPr>
              <w:t>Итого расходов</w:t>
            </w:r>
          </w:p>
        </w:tc>
        <w:tc>
          <w:tcPr>
            <w:tcW w:w="567" w:type="dxa"/>
            <w:tcBorders>
              <w:top w:val="nil"/>
              <w:left w:val="nil"/>
              <w:bottom w:val="single" w:sz="8"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96</w:t>
            </w:r>
          </w:p>
        </w:tc>
        <w:tc>
          <w:tcPr>
            <w:tcW w:w="708" w:type="dxa"/>
            <w:tcBorders>
              <w:top w:val="nil"/>
              <w:left w:val="nil"/>
              <w:bottom w:val="single" w:sz="8" w:space="0" w:color="auto"/>
              <w:right w:val="nil"/>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00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25 655,0</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20 899,4</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20 401,0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18 391,6</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A07A15" w:rsidRPr="00A07A15" w:rsidRDefault="00A07A15" w:rsidP="00E71CFD">
            <w:pPr>
              <w:jc w:val="right"/>
              <w:rPr>
                <w:rFonts w:ascii="Courier New" w:hAnsi="Courier New" w:cs="Courier New"/>
                <w:bCs/>
                <w:sz w:val="18"/>
                <w:szCs w:val="18"/>
              </w:rPr>
            </w:pPr>
            <w:r w:rsidRPr="00A07A15">
              <w:rPr>
                <w:rFonts w:ascii="Courier New" w:hAnsi="Courier New" w:cs="Courier New"/>
                <w:bCs/>
                <w:sz w:val="18"/>
                <w:szCs w:val="18"/>
              </w:rPr>
              <w:t>17 520,8</w:t>
            </w:r>
          </w:p>
        </w:tc>
      </w:tr>
    </w:tbl>
    <w:p w:rsidR="00A07A15" w:rsidRPr="00A07A15" w:rsidRDefault="00A07A15" w:rsidP="00A07A15">
      <w:pPr>
        <w:jc w:val="right"/>
        <w:rPr>
          <w:rFonts w:ascii="Courier New" w:hAnsi="Courier New" w:cs="Courier New"/>
          <w:sz w:val="18"/>
          <w:szCs w:val="18"/>
        </w:rPr>
        <w:sectPr w:rsidR="00A07A15" w:rsidRPr="00A07A15" w:rsidSect="00B412EE">
          <w:pgSz w:w="11906" w:h="16838" w:code="9"/>
          <w:pgMar w:top="1134" w:right="850" w:bottom="1134" w:left="1701" w:header="720" w:footer="720" w:gutter="0"/>
          <w:cols w:space="708"/>
          <w:noEndnote/>
          <w:docGrid w:linePitch="360"/>
        </w:sectPr>
      </w:pP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приложение №7</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к решению Думы муниципального образования "Олонки"</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 xml:space="preserve"> от 27.12.2021 г. №138</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"О бюджете МО "Олонки на 2022 год и плановый период 2023-2024 годы"</w:t>
      </w:r>
    </w:p>
    <w:p w:rsidR="00A07A15" w:rsidRPr="00A07A15" w:rsidRDefault="00A07A15" w:rsidP="00A07A15">
      <w:pPr>
        <w:jc w:val="both"/>
        <w:rPr>
          <w:rFonts w:ascii="Arial" w:hAnsi="Arial" w:cs="Arial"/>
          <w:sz w:val="18"/>
          <w:szCs w:val="18"/>
        </w:rPr>
      </w:pPr>
    </w:p>
    <w:p w:rsidR="00A07A15" w:rsidRPr="00A07A15" w:rsidRDefault="00A07A15" w:rsidP="00A07A15">
      <w:pPr>
        <w:jc w:val="center"/>
        <w:rPr>
          <w:rFonts w:ascii="Arial" w:hAnsi="Arial" w:cs="Arial"/>
          <w:b/>
          <w:sz w:val="18"/>
          <w:szCs w:val="18"/>
        </w:rPr>
      </w:pPr>
      <w:r w:rsidRPr="00A07A15">
        <w:rPr>
          <w:rFonts w:ascii="Arial" w:hAnsi="Arial" w:cs="Arial"/>
          <w:b/>
          <w:sz w:val="18"/>
          <w:szCs w:val="18"/>
        </w:rPr>
        <w:t>Ведомственная структура расходов муниципального образования "Олонки" на 2022 год и плановый период 2023-2024 годы</w:t>
      </w:r>
    </w:p>
    <w:tbl>
      <w:tblPr>
        <w:tblW w:w="15455" w:type="dxa"/>
        <w:tblInd w:w="103" w:type="dxa"/>
        <w:tblLayout w:type="fixed"/>
        <w:tblLook w:val="04A0"/>
      </w:tblPr>
      <w:tblGrid>
        <w:gridCol w:w="2557"/>
        <w:gridCol w:w="757"/>
        <w:gridCol w:w="470"/>
        <w:gridCol w:w="644"/>
        <w:gridCol w:w="1389"/>
        <w:gridCol w:w="640"/>
        <w:gridCol w:w="1019"/>
        <w:gridCol w:w="1035"/>
        <w:gridCol w:w="1100"/>
        <w:gridCol w:w="1168"/>
        <w:gridCol w:w="1417"/>
        <w:gridCol w:w="992"/>
        <w:gridCol w:w="1133"/>
        <w:gridCol w:w="1134"/>
      </w:tblGrid>
      <w:tr w:rsidR="00A07A15" w:rsidRPr="00A07A15" w:rsidTr="00E71CFD">
        <w:trPr>
          <w:trHeight w:val="315"/>
        </w:trPr>
        <w:tc>
          <w:tcPr>
            <w:tcW w:w="2557" w:type="dxa"/>
            <w:vMerge w:val="restart"/>
            <w:tcBorders>
              <w:top w:val="single" w:sz="4" w:space="0" w:color="auto"/>
              <w:left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наименование расходов</w:t>
            </w:r>
          </w:p>
        </w:tc>
        <w:tc>
          <w:tcPr>
            <w:tcW w:w="4919" w:type="dxa"/>
            <w:gridSpan w:val="6"/>
            <w:vMerge w:val="restart"/>
            <w:tcBorders>
              <w:top w:val="single" w:sz="4" w:space="0" w:color="auto"/>
              <w:left w:val="nil"/>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код ведомственной классификации</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тыс. руб</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r>
      <w:tr w:rsidR="00A07A15" w:rsidRPr="00A07A15" w:rsidTr="00E71CFD">
        <w:trPr>
          <w:trHeight w:val="300"/>
        </w:trPr>
        <w:tc>
          <w:tcPr>
            <w:tcW w:w="2557" w:type="dxa"/>
            <w:vMerge/>
            <w:tcBorders>
              <w:left w:val="single" w:sz="4" w:space="0" w:color="auto"/>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sz w:val="18"/>
                <w:szCs w:val="18"/>
              </w:rPr>
            </w:pPr>
          </w:p>
        </w:tc>
        <w:tc>
          <w:tcPr>
            <w:tcW w:w="4919" w:type="dxa"/>
            <w:gridSpan w:val="6"/>
            <w:vMerge/>
            <w:tcBorders>
              <w:left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7979" w:type="dxa"/>
            <w:gridSpan w:val="7"/>
            <w:tcBorders>
              <w:top w:val="single" w:sz="4" w:space="0" w:color="auto"/>
              <w:left w:val="nil"/>
              <w:bottom w:val="single" w:sz="4" w:space="0" w:color="auto"/>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план</w:t>
            </w:r>
          </w:p>
        </w:tc>
      </w:tr>
      <w:tr w:rsidR="00A07A15" w:rsidRPr="00A07A15" w:rsidTr="00E71CFD">
        <w:trPr>
          <w:trHeight w:val="315"/>
        </w:trPr>
        <w:tc>
          <w:tcPr>
            <w:tcW w:w="2557" w:type="dxa"/>
            <w:vMerge/>
            <w:tcBorders>
              <w:left w:val="single" w:sz="4" w:space="0" w:color="auto"/>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sz w:val="18"/>
                <w:szCs w:val="18"/>
              </w:rPr>
            </w:pPr>
          </w:p>
        </w:tc>
        <w:tc>
          <w:tcPr>
            <w:tcW w:w="4919" w:type="dxa"/>
            <w:gridSpan w:val="6"/>
            <w:vMerge/>
            <w:tcBorders>
              <w:left w:val="single" w:sz="4" w:space="0" w:color="auto"/>
              <w:bottom w:val="single" w:sz="4" w:space="0" w:color="auto"/>
              <w:right w:val="single" w:sz="4" w:space="0" w:color="auto"/>
            </w:tcBorders>
            <w:vAlign w:val="center"/>
            <w:hideMark/>
          </w:tcPr>
          <w:p w:rsidR="00A07A15" w:rsidRPr="00A07A15" w:rsidRDefault="00A07A15" w:rsidP="00E71CFD">
            <w:pPr>
              <w:rPr>
                <w:rFonts w:ascii="Courier New" w:hAnsi="Courier New" w:cs="Courier New"/>
                <w:sz w:val="18"/>
                <w:szCs w:val="18"/>
              </w:rPr>
            </w:pP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2022 год</w:t>
            </w:r>
          </w:p>
        </w:tc>
        <w:tc>
          <w:tcPr>
            <w:tcW w:w="3685" w:type="dxa"/>
            <w:gridSpan w:val="3"/>
            <w:tcBorders>
              <w:top w:val="single" w:sz="4" w:space="0" w:color="auto"/>
              <w:left w:val="nil"/>
              <w:bottom w:val="single" w:sz="4" w:space="0" w:color="auto"/>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2023 год</w:t>
            </w:r>
          </w:p>
        </w:tc>
        <w:tc>
          <w:tcPr>
            <w:tcW w:w="3259" w:type="dxa"/>
            <w:gridSpan w:val="3"/>
            <w:tcBorders>
              <w:top w:val="single" w:sz="4" w:space="0" w:color="auto"/>
              <w:left w:val="nil"/>
              <w:bottom w:val="single" w:sz="4" w:space="0" w:color="auto"/>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2024год</w:t>
            </w:r>
          </w:p>
        </w:tc>
      </w:tr>
      <w:tr w:rsidR="00A07A15" w:rsidRPr="00A07A15" w:rsidTr="00E71CFD">
        <w:trPr>
          <w:trHeight w:val="476"/>
        </w:trPr>
        <w:tc>
          <w:tcPr>
            <w:tcW w:w="2557" w:type="dxa"/>
            <w:vMerge/>
            <w:tcBorders>
              <w:left w:val="single" w:sz="4" w:space="0" w:color="auto"/>
              <w:bottom w:val="single" w:sz="4" w:space="0" w:color="auto"/>
              <w:right w:val="single" w:sz="4" w:space="0" w:color="auto"/>
            </w:tcBorders>
            <w:shd w:val="clear" w:color="auto" w:fill="auto"/>
            <w:noWrap/>
            <w:vAlign w:val="bottom"/>
            <w:hideMark/>
          </w:tcPr>
          <w:p w:rsidR="00A07A15" w:rsidRPr="00A07A15" w:rsidRDefault="00A07A15" w:rsidP="00E71CFD">
            <w:pPr>
              <w:jc w:val="center"/>
              <w:rPr>
                <w:rFonts w:ascii="Courier New" w:hAnsi="Courier New" w:cs="Courier New"/>
                <w:sz w:val="18"/>
                <w:szCs w:val="18"/>
              </w:rPr>
            </w:pP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КГРБС</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РЗ</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ПРЗ</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ЦСР</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ВР</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КОСГУ</w:t>
            </w:r>
          </w:p>
        </w:tc>
        <w:tc>
          <w:tcPr>
            <w:tcW w:w="1035"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план</w:t>
            </w:r>
          </w:p>
        </w:tc>
        <w:tc>
          <w:tcPr>
            <w:tcW w:w="110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план</w:t>
            </w:r>
          </w:p>
        </w:tc>
        <w:tc>
          <w:tcPr>
            <w:tcW w:w="1168"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условно утвержденные расходы 2,5%</w:t>
            </w:r>
          </w:p>
        </w:tc>
        <w:tc>
          <w:tcPr>
            <w:tcW w:w="1417"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расходы, без учета условно утвержденных расходов</w:t>
            </w: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план</w:t>
            </w:r>
          </w:p>
        </w:tc>
        <w:tc>
          <w:tcPr>
            <w:tcW w:w="1133"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условно утвержденные расходы 5%</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расходы, без учета  условно утвержденных расходов</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ВСЕГО РАСХОДОВ</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000 00 00000 </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25 655,0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20 899,4</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498,5</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20 401,0</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18 391,6</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870,8</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17 520,8</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ОБЩЕГОСУДАРСТВЕННЫЕ ВОПРОСЫ</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000 00 00000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000 </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6 843,3</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5 385,6</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134,65</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5 251,0</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4 588,0</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229,4</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4 358,7</w:t>
            </w:r>
          </w:p>
        </w:tc>
      </w:tr>
      <w:tr w:rsidR="00A07A15" w:rsidRPr="00A07A15" w:rsidTr="00E71CFD">
        <w:trPr>
          <w:trHeight w:val="94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Функционирование высшего должностного лица субъекта РФ и муниципального образования</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000 00 00000 </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1 705,6</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1705,6</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42,6</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1 663,0</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1705,6</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85,3</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1 620,3</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Глава муниципального образования</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8018001000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1 705,6</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1705,6</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42,6</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1 663,0</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1705,6</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85,3</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1 620,3</w:t>
            </w:r>
          </w:p>
        </w:tc>
      </w:tr>
      <w:tr w:rsidR="00A07A15" w:rsidRPr="00A07A15" w:rsidTr="00E71CFD">
        <w:trPr>
          <w:trHeight w:val="63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Выполнение функций органами местного самоуправления</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8018001000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1 705,6</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1705,6</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42,6</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1 663,0</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1705,6</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85,3</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1 620,3</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Оплата труда и начисления на оплату труда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8018001000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120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210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1 705,6</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1705,6</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42,6</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1 663,0</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1705,6</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85,3</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1 620,3</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Заработная плата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8018001211</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121</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211</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1 1310,0</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1 310,0</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32,8</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1 277,3</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1 310,0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65,5</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1 244,5</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начисления на оплату труда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8018001213</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121</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213</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395,6</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395,6</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9,9</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385,7</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395,6</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19,8</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375,8</w:t>
            </w:r>
          </w:p>
        </w:tc>
      </w:tr>
      <w:tr w:rsidR="00A07A15" w:rsidRPr="00A07A15" w:rsidTr="00E71CFD">
        <w:trPr>
          <w:trHeight w:val="1129"/>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000 00 00000 </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5 117,0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3 659,3</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91,5</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3 567,8</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2 861,7</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143,1</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2 718,</w:t>
            </w:r>
          </w:p>
        </w:tc>
      </w:tr>
      <w:tr w:rsidR="00A07A15" w:rsidRPr="00A07A15" w:rsidTr="00E71CFD">
        <w:trPr>
          <w:trHeight w:val="129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Руководство и управление в сфере установленных органов государственной власти субъектов РФ и органов местного самоуправления</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8018003000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5 117,0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3 659,3</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91,5</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3 567,8</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2 861,7</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143,1</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2 718,</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Центральный аппарат</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8018003000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5 117,0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3 659,3</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91,5</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3 567,8</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2 861,7</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143,1</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2 718,</w:t>
            </w:r>
          </w:p>
        </w:tc>
      </w:tr>
      <w:tr w:rsidR="00A07A15" w:rsidRPr="00A07A15" w:rsidTr="00E71CFD">
        <w:trPr>
          <w:trHeight w:val="63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Выполнение функций органами местного самоуправления</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8018003000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5 117,0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3 659,3</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91,5</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3 567,8</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2 861,7</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143,1</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2 718,</w:t>
            </w:r>
          </w:p>
        </w:tc>
      </w:tr>
      <w:tr w:rsidR="00A07A15" w:rsidRPr="00A07A15" w:rsidTr="00E71CFD">
        <w:trPr>
          <w:trHeight w:val="33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Оплата труда и начисления на оплату труда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8018003210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120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210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4 557,0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3 255,0</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81,4</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3 173,6</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2 604,0</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130,2</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2 473,8</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Заработная плата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8018003211</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121</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211</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3 500,0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2 500,0</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62,5</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2 437,5</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2 000,0</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100,0</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1 900,0</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начисления на оплату труда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8018003213</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121</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213</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1 057,0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755,0</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18,9</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736,1</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604,0</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30,2</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573,8</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Приобретение услуг</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8018003240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220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390,0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324,3</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8,1</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316,2</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227,7</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11,4</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216,3</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оплата услуг связи</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8018003221</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221</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80,0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80,0</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78,0</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50,0</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2,5</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47,5</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коммунальные услуги</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8018003223</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223</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230,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202,8</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5,1</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197,7</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170,0</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8,5</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161,5</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Работы, услуги по содержанию имущества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8018003225</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225</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0,3</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9,8</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6,7</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0,3</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6,4</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Прочие услуги</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8018003226</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226</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31,5</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0,8</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30,7</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0,1</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Прочие расходы</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8018003290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290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15,0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30,0</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0,8</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29,3</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19,0</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Поступление нефинансовых активов</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8018003300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300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155,0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50,0</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1,3</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48,8</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0,5</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9,5</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Увеличение стоимости основных средств</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8018003310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310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0,3</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9,8</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0,3</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4,8</w:t>
            </w:r>
          </w:p>
        </w:tc>
      </w:tr>
      <w:tr w:rsidR="00A07A15" w:rsidRPr="00A07A15" w:rsidTr="00E71CFD">
        <w:trPr>
          <w:trHeight w:val="453"/>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Увеличение стоимости материальных запасов</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8018003340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340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150,0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40,0</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39,0</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0,3</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4,8</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Резервный фонд</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8018007000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000 </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19,5</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19,0</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Резервный фонд</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8018007000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000 </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19,5</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19,0</w:t>
            </w:r>
          </w:p>
        </w:tc>
      </w:tr>
      <w:tr w:rsidR="00A07A15" w:rsidRPr="00A07A15" w:rsidTr="00E71CFD">
        <w:trPr>
          <w:trHeight w:val="34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Резервные фонды местных администраций</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8018007000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000 </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19,5</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19,0</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Прочие расходы</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8018007000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870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19,5</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19,0</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Прочие расходы</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8018007290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870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290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19,5</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19,0</w:t>
            </w:r>
          </w:p>
        </w:tc>
      </w:tr>
      <w:tr w:rsidR="00A07A15" w:rsidRPr="00A07A15" w:rsidTr="00E71CFD">
        <w:trPr>
          <w:trHeight w:val="34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Другие общегосударственные расходы</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13</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0000000000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r>
      <w:tr w:rsidR="00A07A15" w:rsidRPr="00A07A15" w:rsidTr="00E71CFD">
        <w:trPr>
          <w:trHeight w:val="33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Другие общегосударственные вопросы</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13</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8010073150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340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0,7</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Национальная оборона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0000000000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000 </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356,9</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369,3</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369,3</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382,6</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382,6</w:t>
            </w:r>
          </w:p>
        </w:tc>
      </w:tr>
      <w:tr w:rsidR="00A07A15" w:rsidRPr="00A07A15" w:rsidTr="00E71CFD">
        <w:trPr>
          <w:trHeight w:val="546"/>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Мобилизационная и вневойсковая подготовка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03</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0000000000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356,9</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369,3</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369,3</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382,6</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382,6</w:t>
            </w:r>
          </w:p>
        </w:tc>
      </w:tr>
      <w:tr w:rsidR="00A07A15" w:rsidRPr="00A07A15" w:rsidTr="00E71CFD">
        <w:trPr>
          <w:trHeight w:val="63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Руководство и управление в сфере установленных функций</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03</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0000000000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356,9</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369,3</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369,3</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382,6</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382,6</w:t>
            </w:r>
          </w:p>
        </w:tc>
      </w:tr>
      <w:tr w:rsidR="00A07A15" w:rsidRPr="00A07A15" w:rsidTr="00E71CFD">
        <w:trPr>
          <w:trHeight w:val="94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Осуществление первичного воинского учета на территориях, где отсутствуют военные комиссариаты</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03</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90А0051180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356,9</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369,3</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369,3</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382,6</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382,6</w:t>
            </w:r>
          </w:p>
        </w:tc>
      </w:tr>
      <w:tr w:rsidR="00A07A15" w:rsidRPr="00A07A15" w:rsidTr="00E71CFD">
        <w:trPr>
          <w:trHeight w:val="63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Выполнение функций органами местного самоуправления</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03</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90А0051180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356,9</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369,3</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369,3</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382,6</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382,6</w:t>
            </w:r>
          </w:p>
        </w:tc>
      </w:tr>
      <w:tr w:rsidR="00A07A15" w:rsidRPr="00A07A15" w:rsidTr="00E71CFD">
        <w:trPr>
          <w:trHeight w:val="27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Оплата труда и начисления на оплату труда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03</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90А0051180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120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210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355,4</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367,2</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367,2</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381,5</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381,5</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Заработная плата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03</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90А0051180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121</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211</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273,0</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282,0</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282,0</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293,0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293,0</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начисления на оплату труда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03</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90А0051180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121</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213</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82,4</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85,2</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85,2</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88,5</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88,5</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Поступление нефинансовых активов</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03</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90А0051180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300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1,5</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2,1</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2,1</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1,1</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1,1</w:t>
            </w:r>
          </w:p>
        </w:tc>
      </w:tr>
      <w:tr w:rsidR="00A07A15" w:rsidRPr="00A07A15" w:rsidTr="00E71CFD">
        <w:trPr>
          <w:trHeight w:val="509"/>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Увеличение стоимости материальных запасов</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03</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90А0051180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340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1,5</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2,1</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2,1</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1,1</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1,1</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Национальная экономика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000 00 00000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2 693,3</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2 820,9</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69,3</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2 751,6</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3 042,9</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149,8</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2 893,1</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Общеэкономические вопросы</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000 00 00000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47,3</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47,3</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47,3</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47,3</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47,3</w:t>
            </w:r>
          </w:p>
        </w:tc>
      </w:tr>
      <w:tr w:rsidR="00A07A15" w:rsidRPr="00A07A15" w:rsidTr="00E71CFD">
        <w:trPr>
          <w:trHeight w:val="34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Оплата труда и начисления на оплату труда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6130173110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120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210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44,9</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44,9</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44,9</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44,9</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44,9</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Заработная плата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6130173110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121</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211</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34,5</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34,5</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34,5</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34,5</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34,5</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начисления на оплату труда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6130173110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121</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213</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10,4</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10,4</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10,4</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10,4</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10,4</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Поступление нефинансовых активов</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6130173110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300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2,4</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2,4</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2,4</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2,4</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2,4</w:t>
            </w:r>
          </w:p>
        </w:tc>
      </w:tr>
      <w:tr w:rsidR="00A07A15" w:rsidRPr="00A07A15" w:rsidTr="00E71CFD">
        <w:trPr>
          <w:trHeight w:val="33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увеличение стоимости материальных запасов</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6130173110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340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2,4</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2,4</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2,4</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2,4</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2,4</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Дорожное хозяйство</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09</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000 00 00000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2 646,0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2 773,6</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69,3</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2 704,3</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2 995,6</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149,8</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2 845,8</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дорожное хозяйство</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04</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09</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8028002225</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225</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2 646,0</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2 773,6</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69,3</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2 704,3</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2 995,6</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149,8</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2 845,8</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Жилищно-коммунальное хозяйство</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000 00 00000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000 </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1 665,5</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349,8</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8,7</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341,1</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316,3</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15,8</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300,5</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Коммунальное хозяйство</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8028001000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000 </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1 665,5</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349,8</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8,7</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341,1</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316,3</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300,5</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Поддержка коммунального хозяйства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8028001000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000 </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1 665,5</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349,8</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8,7</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341,1</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316,3</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300,5</w:t>
            </w:r>
          </w:p>
        </w:tc>
      </w:tr>
      <w:tr w:rsidR="00A07A15" w:rsidRPr="00A07A15" w:rsidTr="00E71CFD">
        <w:trPr>
          <w:trHeight w:val="36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Мероприятия в области коммунального хозяйства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8028001000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000 </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1 665,5</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349,8</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8,7</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341,1</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316,3</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300,5</w:t>
            </w:r>
          </w:p>
        </w:tc>
      </w:tr>
      <w:tr w:rsidR="00A07A15" w:rsidRPr="00A07A15" w:rsidTr="00E71CFD">
        <w:trPr>
          <w:trHeight w:val="63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Выполнение функций органами местного самоуправления</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8028001000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1 665,5</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349,8</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8,7</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341,1</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316,3</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300,5</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Приобретение услуг</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8028001000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220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1 142,0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334,0</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8,4</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325,7</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296,3</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14,8</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281,5</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Транспортные услуги</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8028001222</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222</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70,0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30,0</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0,8</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29,3</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30,0</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1,5</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28,5</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Оплата за потебленную электроэнергию</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8028001223</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223</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570,0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180,0</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4,5</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175,5</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180,0</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9,0</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171,0</w:t>
            </w:r>
          </w:p>
        </w:tc>
      </w:tr>
      <w:tr w:rsidR="00A07A15" w:rsidRPr="00A07A15" w:rsidTr="00E71CFD">
        <w:trPr>
          <w:trHeight w:val="33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Услуги по содержанию имущества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8028001225</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225</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24,0</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0,6</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23,4</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0,1</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Прочие услуги</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8028001226</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226</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500,0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100,0</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2,5</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97,5</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84,3</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4,2</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80,1</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Поступление нефинансовых активов</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8028001300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300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23,5</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15,8</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15,4</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19,0</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Увеличение стоимости основных средств</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8028001310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310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7,9</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7,7</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0,5</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9,5</w:t>
            </w:r>
          </w:p>
        </w:tc>
      </w:tr>
      <w:tr w:rsidR="00A07A15" w:rsidRPr="00A07A15" w:rsidTr="00E71CFD">
        <w:trPr>
          <w:trHeight w:val="63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Увеличение стоимости  материальных запасов</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8028001340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340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18,5</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7,9</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7,7</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0,5</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9,5</w:t>
            </w:r>
          </w:p>
        </w:tc>
      </w:tr>
      <w:tr w:rsidR="00A07A15" w:rsidRPr="00A07A15" w:rsidTr="00E71CFD">
        <w:trPr>
          <w:trHeight w:val="63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Культура, кинематография и средства массовой информации</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08</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8080000000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000 </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13 150,0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11 166,7</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279,2</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10 887,5</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9 266,7</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463,3</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8 803,4</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Культура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08</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0000000000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000 </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13 150,0</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11 166,7</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279,2</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10 887,5</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9 266,7</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463,3</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8 803,4</w:t>
            </w:r>
          </w:p>
        </w:tc>
      </w:tr>
      <w:tr w:rsidR="00A07A15" w:rsidRPr="00A07A15" w:rsidTr="00E71CFD">
        <w:trPr>
          <w:trHeight w:val="89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Безвозмездные перечисления государственным и муниципальным учреждениям</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08</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0000000000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13 150,0</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11 166,7</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279,2</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10 887,5</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9 266,7</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463,3</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8 803,4</w:t>
            </w:r>
          </w:p>
        </w:tc>
      </w:tr>
      <w:tr w:rsidR="00A07A15" w:rsidRPr="00A07A15" w:rsidTr="00E71CFD">
        <w:trPr>
          <w:trHeight w:val="109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Субсидии бюджетным учреждениям на выполнение муниципального задания  (клубные объединения)</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08</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8088001241</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611</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241</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10 000,0</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8 766,7</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219,2</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8 547,5</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7 666,7</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388,3</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7 378,4</w:t>
            </w:r>
          </w:p>
        </w:tc>
      </w:tr>
      <w:tr w:rsidR="00A07A15" w:rsidRPr="00A07A15" w:rsidTr="00E71CFD">
        <w:trPr>
          <w:trHeight w:val="102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Субсидии бюджетным учреждениям на выполнение муниципального задания (библиотеки)</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08</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8088002241</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611</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241</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2 150,0</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1 600,0</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1 560,0</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1 000,0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950,0</w:t>
            </w:r>
          </w:p>
        </w:tc>
      </w:tr>
      <w:tr w:rsidR="00A07A15" w:rsidRPr="00A07A15" w:rsidTr="00E71CFD">
        <w:trPr>
          <w:trHeight w:val="100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Субсидии бюджетным учреждениям на выполнение муниципального задания (музей)</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08</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8088003241</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611</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241</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1 000,0</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800,0</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780,0</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500,0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25,0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475,0</w:t>
            </w:r>
          </w:p>
        </w:tc>
      </w:tr>
      <w:tr w:rsidR="00A07A15" w:rsidRPr="00A07A15" w:rsidTr="00E71CFD">
        <w:trPr>
          <w:trHeight w:val="63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Обслуживание государственного  (муниципального) долга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13 </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8118001230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730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230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0,1</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r>
      <w:tr w:rsidR="00A07A15" w:rsidRPr="00A07A15" w:rsidTr="00E71CFD">
        <w:trPr>
          <w:trHeight w:val="66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Обслуживание государственного (муниципального) внутреннего долга</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13</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8118001233</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730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233</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0,1</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r>
      <w:tr w:rsidR="00A07A15" w:rsidRPr="00A07A15" w:rsidTr="00E71CFD">
        <w:trPr>
          <w:trHeight w:val="43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Межбюджетные трансферты</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14</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03</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8108001241</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540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233,3</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233,3</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5,8</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227,5</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233,3</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11,7</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221,6</w:t>
            </w:r>
          </w:p>
        </w:tc>
      </w:tr>
      <w:tr w:rsidR="00A07A15" w:rsidRPr="00A07A15" w:rsidTr="00E71CFD">
        <w:trPr>
          <w:trHeight w:val="73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Прочие МБТ из бюджета поселения в бюджет района (переданные полномочия)</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14</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03</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8108001251</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540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233,3</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233,3</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5,8</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227,5</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233,3</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11,7</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221,6</w:t>
            </w:r>
          </w:p>
        </w:tc>
      </w:tr>
      <w:tr w:rsidR="00A07A15" w:rsidRPr="00A07A15" w:rsidTr="00E71CFD">
        <w:trPr>
          <w:trHeight w:val="196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Государственная программа ИО "Экономическое развитие и инновационная экономика" на 2015-2020гг; Подрограмма "Государственная политика в сфере экономического развития ИО" на 2015-2020гг</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000000000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1 151,6</w:t>
            </w:r>
          </w:p>
        </w:tc>
        <w:tc>
          <w:tcPr>
            <w:tcW w:w="1100"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560,8</w:t>
            </w:r>
          </w:p>
        </w:tc>
        <w:tc>
          <w:tcPr>
            <w:tcW w:w="1168"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0,4</w:t>
            </w:r>
          </w:p>
        </w:tc>
        <w:tc>
          <w:tcPr>
            <w:tcW w:w="1417"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560,4</w:t>
            </w:r>
          </w:p>
        </w:tc>
        <w:tc>
          <w:tcPr>
            <w:tcW w:w="992"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560,8</w:t>
            </w:r>
          </w:p>
        </w:tc>
        <w:tc>
          <w:tcPr>
            <w:tcW w:w="1133"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0,8</w:t>
            </w:r>
          </w:p>
        </w:tc>
        <w:tc>
          <w:tcPr>
            <w:tcW w:w="1134" w:type="dxa"/>
            <w:tcBorders>
              <w:top w:val="nil"/>
              <w:left w:val="nil"/>
              <w:bottom w:val="single" w:sz="4" w:space="0" w:color="auto"/>
              <w:right w:val="single" w:sz="4" w:space="0" w:color="auto"/>
            </w:tcBorders>
            <w:shd w:val="clear" w:color="auto" w:fill="auto"/>
            <w:noWrap/>
            <w:vAlign w:val="bottom"/>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560,0</w:t>
            </w:r>
          </w:p>
        </w:tc>
      </w:tr>
      <w:tr w:rsidR="00A07A15" w:rsidRPr="00A07A15" w:rsidTr="00E71CFD">
        <w:trPr>
          <w:trHeight w:val="63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Реализация перечня проектов народных инициатив</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0000000000</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1 151,6</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560,8</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560,4</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560,8</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0,8</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560,0</w:t>
            </w:r>
          </w:p>
        </w:tc>
      </w:tr>
      <w:tr w:rsidR="00A07A15" w:rsidRPr="00A07A15" w:rsidTr="00E71CFD">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Благоустройство</w:t>
            </w:r>
          </w:p>
        </w:tc>
        <w:tc>
          <w:tcPr>
            <w:tcW w:w="75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64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03</w:t>
            </w:r>
          </w:p>
        </w:tc>
        <w:tc>
          <w:tcPr>
            <w:tcW w:w="138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8028001225</w:t>
            </w:r>
          </w:p>
        </w:tc>
        <w:tc>
          <w:tcPr>
            <w:tcW w:w="64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244</w:t>
            </w:r>
          </w:p>
        </w:tc>
        <w:tc>
          <w:tcPr>
            <w:tcW w:w="1019"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225</w:t>
            </w:r>
          </w:p>
        </w:tc>
        <w:tc>
          <w:tcPr>
            <w:tcW w:w="1035"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1 151,6</w:t>
            </w:r>
          </w:p>
        </w:tc>
        <w:tc>
          <w:tcPr>
            <w:tcW w:w="1100"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560,8</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560,4</w:t>
            </w:r>
          </w:p>
        </w:tc>
        <w:tc>
          <w:tcPr>
            <w:tcW w:w="992"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560,8</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0,8</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560,0</w:t>
            </w:r>
          </w:p>
        </w:tc>
      </w:tr>
      <w:tr w:rsidR="00A07A15" w:rsidRPr="00A07A15" w:rsidTr="00E71CFD">
        <w:trPr>
          <w:trHeight w:val="126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Муниципальная программа «Развития физической культуры и спорта муниципального образования «Олонки» на 2021-2023 годы».</w:t>
            </w:r>
          </w:p>
        </w:tc>
        <w:tc>
          <w:tcPr>
            <w:tcW w:w="757"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11</w:t>
            </w:r>
          </w:p>
        </w:tc>
        <w:tc>
          <w:tcPr>
            <w:tcW w:w="64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1389"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7050000</w:t>
            </w:r>
          </w:p>
        </w:tc>
        <w:tc>
          <w:tcPr>
            <w:tcW w:w="64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20,0</w:t>
            </w:r>
          </w:p>
        </w:tc>
        <w:tc>
          <w:tcPr>
            <w:tcW w:w="110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4,9</w:t>
            </w: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r>
      <w:tr w:rsidR="00A07A15" w:rsidRPr="00A07A15" w:rsidTr="00E71CFD">
        <w:trPr>
          <w:trHeight w:val="157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Муниципальная долгосрочная целевую программу по профилактике наркомании, токсикомании и алкоголизма на территории муниципального образования «Олонки» на 2021-2023 годы</w:t>
            </w:r>
          </w:p>
        </w:tc>
        <w:tc>
          <w:tcPr>
            <w:tcW w:w="757"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01</w:t>
            </w:r>
          </w:p>
        </w:tc>
        <w:tc>
          <w:tcPr>
            <w:tcW w:w="64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13</w:t>
            </w:r>
          </w:p>
        </w:tc>
        <w:tc>
          <w:tcPr>
            <w:tcW w:w="1389"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7060000</w:t>
            </w:r>
          </w:p>
        </w:tc>
        <w:tc>
          <w:tcPr>
            <w:tcW w:w="64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w:t>
            </w:r>
          </w:p>
        </w:tc>
        <w:tc>
          <w:tcPr>
            <w:tcW w:w="110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r>
      <w:tr w:rsidR="00A07A15" w:rsidRPr="00A07A15" w:rsidTr="00E71CFD">
        <w:trPr>
          <w:trHeight w:val="156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 xml:space="preserve">Муниципальная долгосрочная целевая программу «Энергосбережение и повышение энергетической эффективности на территории муниципального образования «Олонки» на 2021-2023 годы». </w:t>
            </w:r>
          </w:p>
        </w:tc>
        <w:tc>
          <w:tcPr>
            <w:tcW w:w="757"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05</w:t>
            </w:r>
          </w:p>
        </w:tc>
        <w:tc>
          <w:tcPr>
            <w:tcW w:w="64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02</w:t>
            </w:r>
          </w:p>
        </w:tc>
        <w:tc>
          <w:tcPr>
            <w:tcW w:w="1389"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7070000</w:t>
            </w:r>
          </w:p>
        </w:tc>
        <w:tc>
          <w:tcPr>
            <w:tcW w:w="64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25,0</w:t>
            </w:r>
          </w:p>
        </w:tc>
        <w:tc>
          <w:tcPr>
            <w:tcW w:w="110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5,0</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4,9</w:t>
            </w: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r>
      <w:tr w:rsidR="00A07A15" w:rsidRPr="00A07A15" w:rsidTr="00E71CFD">
        <w:trPr>
          <w:trHeight w:val="132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757"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251</w:t>
            </w:r>
          </w:p>
        </w:tc>
        <w:tc>
          <w:tcPr>
            <w:tcW w:w="47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03</w:t>
            </w:r>
          </w:p>
        </w:tc>
        <w:tc>
          <w:tcPr>
            <w:tcW w:w="64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09</w:t>
            </w:r>
          </w:p>
        </w:tc>
        <w:tc>
          <w:tcPr>
            <w:tcW w:w="1389"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7080000</w:t>
            </w:r>
          </w:p>
        </w:tc>
        <w:tc>
          <w:tcPr>
            <w:tcW w:w="64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19"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000</w:t>
            </w:r>
          </w:p>
        </w:tc>
        <w:tc>
          <w:tcPr>
            <w:tcW w:w="1035"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10,0</w:t>
            </w:r>
          </w:p>
        </w:tc>
        <w:tc>
          <w:tcPr>
            <w:tcW w:w="110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417"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1,0</w:t>
            </w: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3"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A07A15" w:rsidRPr="00A07A15" w:rsidRDefault="00A07A15" w:rsidP="00E71CFD">
            <w:pPr>
              <w:jc w:val="right"/>
              <w:rPr>
                <w:rFonts w:ascii="Courier New" w:hAnsi="Courier New" w:cs="Courier New"/>
                <w:sz w:val="18"/>
                <w:szCs w:val="18"/>
              </w:rPr>
            </w:pPr>
            <w:r w:rsidRPr="00A07A15">
              <w:rPr>
                <w:rFonts w:ascii="Courier New" w:hAnsi="Courier New" w:cs="Courier New"/>
                <w:sz w:val="18"/>
                <w:szCs w:val="18"/>
              </w:rPr>
              <w:t>0,0</w:t>
            </w:r>
          </w:p>
        </w:tc>
      </w:tr>
    </w:tbl>
    <w:p w:rsidR="00A07A15" w:rsidRPr="00A07A15" w:rsidRDefault="00A07A15" w:rsidP="00A07A15">
      <w:pPr>
        <w:jc w:val="both"/>
        <w:rPr>
          <w:rFonts w:ascii="Arial" w:hAnsi="Arial" w:cs="Arial"/>
          <w:sz w:val="18"/>
          <w:szCs w:val="18"/>
        </w:rPr>
      </w:pP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приложение №8</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к решению Думы муниципального образования "Олонки"</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 xml:space="preserve"> от 27.12.2021 г. №138</w:t>
      </w:r>
    </w:p>
    <w:p w:rsidR="00A07A15" w:rsidRPr="00A07A15" w:rsidRDefault="00A07A15" w:rsidP="00A07A15">
      <w:pPr>
        <w:jc w:val="right"/>
        <w:rPr>
          <w:rFonts w:ascii="Courier New" w:hAnsi="Courier New" w:cs="Courier New"/>
          <w:sz w:val="18"/>
          <w:szCs w:val="18"/>
        </w:rPr>
      </w:pPr>
      <w:r w:rsidRPr="00A07A15">
        <w:rPr>
          <w:rFonts w:ascii="Courier New" w:hAnsi="Courier New" w:cs="Courier New"/>
          <w:sz w:val="18"/>
          <w:szCs w:val="18"/>
        </w:rPr>
        <w:t>"О бюджете МО "Олонки на 2022 год и плановый период 2023-2024 годы"</w:t>
      </w:r>
    </w:p>
    <w:p w:rsidR="00A07A15" w:rsidRPr="00A07A15" w:rsidRDefault="00A07A15" w:rsidP="00A07A15">
      <w:pPr>
        <w:jc w:val="both"/>
        <w:rPr>
          <w:rFonts w:ascii="Arial" w:hAnsi="Arial" w:cs="Arial"/>
          <w:sz w:val="18"/>
          <w:szCs w:val="18"/>
        </w:rPr>
      </w:pPr>
    </w:p>
    <w:p w:rsidR="00A07A15" w:rsidRPr="00A07A15" w:rsidRDefault="00A07A15" w:rsidP="00A07A15">
      <w:pPr>
        <w:jc w:val="center"/>
        <w:rPr>
          <w:rFonts w:ascii="Arial" w:hAnsi="Arial" w:cs="Arial"/>
          <w:b/>
          <w:sz w:val="18"/>
          <w:szCs w:val="18"/>
        </w:rPr>
      </w:pPr>
      <w:r w:rsidRPr="00A07A15">
        <w:rPr>
          <w:rFonts w:ascii="Arial" w:hAnsi="Arial" w:cs="Arial"/>
          <w:b/>
          <w:sz w:val="18"/>
          <w:szCs w:val="18"/>
        </w:rPr>
        <w:t>Программа муниципальных внутренних заимствований  муниципального образования "Олонки"на 2022 год и плановый период 2023-2024 годы</w:t>
      </w:r>
    </w:p>
    <w:p w:rsidR="00A07A15" w:rsidRPr="00A07A15" w:rsidRDefault="00A07A15" w:rsidP="00A07A15">
      <w:pPr>
        <w:jc w:val="both"/>
        <w:rPr>
          <w:rFonts w:ascii="Arial" w:hAnsi="Arial" w:cs="Arial"/>
          <w:sz w:val="18"/>
          <w:szCs w:val="18"/>
        </w:rPr>
      </w:pPr>
    </w:p>
    <w:tbl>
      <w:tblPr>
        <w:tblW w:w="15598" w:type="dxa"/>
        <w:tblInd w:w="103" w:type="dxa"/>
        <w:tblLayout w:type="fixed"/>
        <w:tblLook w:val="04A0"/>
      </w:tblPr>
      <w:tblGrid>
        <w:gridCol w:w="2701"/>
        <w:gridCol w:w="1840"/>
        <w:gridCol w:w="1134"/>
        <w:gridCol w:w="1134"/>
        <w:gridCol w:w="1701"/>
        <w:gridCol w:w="1276"/>
        <w:gridCol w:w="992"/>
        <w:gridCol w:w="1560"/>
        <w:gridCol w:w="1134"/>
        <w:gridCol w:w="992"/>
        <w:gridCol w:w="1134"/>
      </w:tblGrid>
      <w:tr w:rsidR="00A07A15" w:rsidRPr="00A07A15" w:rsidTr="00E71CFD">
        <w:trPr>
          <w:trHeight w:val="883"/>
        </w:trPr>
        <w:tc>
          <w:tcPr>
            <w:tcW w:w="2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bookmarkStart w:id="0" w:name="_GoBack"/>
            <w:bookmarkEnd w:id="0"/>
            <w:r w:rsidRPr="00A07A15">
              <w:rPr>
                <w:rFonts w:ascii="Courier New" w:hAnsi="Courier New" w:cs="Courier New"/>
                <w:sz w:val="18"/>
                <w:szCs w:val="18"/>
              </w:rPr>
              <w:t>Виды долговых обязательств (привлечение/погашение)</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Верхний предел муниципального долга на 01.01.2022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Объем привлечения в 2022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Объем погашения в 2022 г.</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Верхний предел муниципального долга на 01.01.2023г.</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Объем привлечения в 2023 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Объем погашения в 2023 г.</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Верхний предел муниципального долга на 01.01.2024г.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Объем привлечения в 2024г.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Объем погашения в 2024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7A15" w:rsidRPr="00A07A15" w:rsidRDefault="00A07A15" w:rsidP="00E71CFD">
            <w:pPr>
              <w:rPr>
                <w:rFonts w:ascii="Courier New" w:hAnsi="Courier New" w:cs="Courier New"/>
                <w:sz w:val="18"/>
                <w:szCs w:val="18"/>
              </w:rPr>
            </w:pPr>
            <w:r w:rsidRPr="00A07A15">
              <w:rPr>
                <w:rFonts w:ascii="Courier New" w:hAnsi="Courier New" w:cs="Courier New"/>
                <w:sz w:val="18"/>
                <w:szCs w:val="18"/>
              </w:rPr>
              <w:t>Верхний предел муниципального долга на 01.01.2025г</w:t>
            </w:r>
          </w:p>
        </w:tc>
      </w:tr>
      <w:tr w:rsidR="00A07A15" w:rsidRPr="00A07A15" w:rsidTr="00E71CFD">
        <w:trPr>
          <w:trHeight w:val="97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b/>
                <w:bCs/>
                <w:sz w:val="18"/>
                <w:szCs w:val="18"/>
              </w:rPr>
            </w:pPr>
            <w:r w:rsidRPr="00A07A15">
              <w:rPr>
                <w:rFonts w:ascii="Courier New" w:hAnsi="Courier New" w:cs="Courier New"/>
                <w:b/>
                <w:bCs/>
                <w:sz w:val="18"/>
                <w:szCs w:val="18"/>
              </w:rPr>
              <w:t>Объем заимствований, всего</w:t>
            </w:r>
          </w:p>
        </w:tc>
        <w:tc>
          <w:tcPr>
            <w:tcW w:w="184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320,0</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1701"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320,0</w:t>
            </w:r>
          </w:p>
        </w:tc>
        <w:tc>
          <w:tcPr>
            <w:tcW w:w="1276"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330,0</w:t>
            </w: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156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650,0</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350,0</w:t>
            </w: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1000,0</w:t>
            </w:r>
          </w:p>
        </w:tc>
      </w:tr>
      <w:tr w:rsidR="00A07A15" w:rsidRPr="00A07A15" w:rsidTr="00E71CFD">
        <w:trPr>
          <w:trHeight w:val="450"/>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в том числе:</w:t>
            </w:r>
          </w:p>
        </w:tc>
        <w:tc>
          <w:tcPr>
            <w:tcW w:w="184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701"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r>
      <w:tr w:rsidR="00A07A15" w:rsidRPr="00A07A15" w:rsidTr="00E71CFD">
        <w:trPr>
          <w:trHeight w:val="94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1 .Кредиты кредитных организаций в валюте Российской Федерации, в т.ч.:</w:t>
            </w:r>
          </w:p>
        </w:tc>
        <w:tc>
          <w:tcPr>
            <w:tcW w:w="184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320,0</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1701"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320,0</w:t>
            </w:r>
          </w:p>
        </w:tc>
        <w:tc>
          <w:tcPr>
            <w:tcW w:w="1276"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330,0</w:t>
            </w: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156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650,0</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350,0</w:t>
            </w: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1000,0</w:t>
            </w:r>
          </w:p>
        </w:tc>
      </w:tr>
      <w:tr w:rsidR="00A07A15" w:rsidRPr="00A07A15" w:rsidTr="00E71CFD">
        <w:trPr>
          <w:trHeight w:val="79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Предельные сроки погашения долговых обязательств, возникших при осуществлении заимствований в соответствующем финансовом году</w:t>
            </w:r>
          </w:p>
        </w:tc>
        <w:tc>
          <w:tcPr>
            <w:tcW w:w="184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до 3 лет</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701"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до 3 лет</w:t>
            </w:r>
          </w:p>
        </w:tc>
        <w:tc>
          <w:tcPr>
            <w:tcW w:w="1276"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до 3 лет</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До 3 лет</w:t>
            </w:r>
          </w:p>
        </w:tc>
      </w:tr>
      <w:tr w:rsidR="00A07A15" w:rsidRPr="00A07A15" w:rsidTr="00E71CFD">
        <w:trPr>
          <w:trHeight w:val="97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2. Бюджетные кредиты от других бюджетов бюджетной системы Российской Федерации, в том числе:</w:t>
            </w:r>
          </w:p>
        </w:tc>
        <w:tc>
          <w:tcPr>
            <w:tcW w:w="184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1701"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1276"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156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0,0</w:t>
            </w:r>
          </w:p>
        </w:tc>
      </w:tr>
      <w:tr w:rsidR="00A07A15" w:rsidRPr="00A07A15" w:rsidTr="00E71CFD">
        <w:trPr>
          <w:trHeight w:val="420"/>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реструктурированные бюджетные кредиты</w:t>
            </w:r>
          </w:p>
        </w:tc>
        <w:tc>
          <w:tcPr>
            <w:tcW w:w="184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701"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r>
      <w:tr w:rsidR="00A07A15" w:rsidRPr="00A07A15" w:rsidTr="00E71CFD">
        <w:trPr>
          <w:trHeight w:val="97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Предельные сроки погашения долговых обязательств, возникших при осуществлении заимствований в соответствующем финансовом году</w:t>
            </w:r>
          </w:p>
        </w:tc>
        <w:tc>
          <w:tcPr>
            <w:tcW w:w="184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701"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в соответствии с бюджетным законодательством</w:t>
            </w:r>
          </w:p>
        </w:tc>
        <w:tc>
          <w:tcPr>
            <w:tcW w:w="1276"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A07A15" w:rsidRPr="00A07A15" w:rsidRDefault="00A07A15" w:rsidP="00E71CFD">
            <w:pPr>
              <w:jc w:val="center"/>
              <w:rPr>
                <w:rFonts w:ascii="Courier New" w:hAnsi="Courier New" w:cs="Courier New"/>
                <w:sz w:val="18"/>
                <w:szCs w:val="18"/>
              </w:rPr>
            </w:pPr>
            <w:r w:rsidRPr="00A07A15">
              <w:rPr>
                <w:rFonts w:ascii="Courier New" w:hAnsi="Courier New" w:cs="Courier New"/>
                <w:sz w:val="18"/>
                <w:szCs w:val="18"/>
              </w:rPr>
              <w:t>в соответствии с бюджетным законодательством</w:t>
            </w:r>
          </w:p>
        </w:tc>
      </w:tr>
    </w:tbl>
    <w:p w:rsidR="00A07A15" w:rsidRPr="00A07A15" w:rsidRDefault="00A07A15" w:rsidP="00A07A15">
      <w:pPr>
        <w:jc w:val="center"/>
        <w:rPr>
          <w:rFonts w:ascii="Arial" w:hAnsi="Arial" w:cs="Arial"/>
          <w:b/>
          <w:sz w:val="18"/>
          <w:szCs w:val="18"/>
        </w:rPr>
      </w:pPr>
    </w:p>
    <w:p w:rsidR="00A07A15" w:rsidRPr="00A07A15" w:rsidRDefault="00A07A15" w:rsidP="00A07A15">
      <w:pPr>
        <w:jc w:val="center"/>
        <w:rPr>
          <w:rFonts w:ascii="Arial" w:hAnsi="Arial" w:cs="Arial"/>
          <w:b/>
          <w:sz w:val="18"/>
          <w:szCs w:val="18"/>
        </w:rPr>
      </w:pPr>
    </w:p>
    <w:p w:rsidR="00A07A15" w:rsidRPr="00A07A15" w:rsidRDefault="00A07A15" w:rsidP="00A07A15">
      <w:pPr>
        <w:jc w:val="center"/>
        <w:rPr>
          <w:rFonts w:ascii="Arial" w:hAnsi="Arial" w:cs="Arial"/>
          <w:b/>
          <w:sz w:val="18"/>
          <w:szCs w:val="18"/>
        </w:rPr>
      </w:pPr>
    </w:p>
    <w:p w:rsidR="00A07A15" w:rsidRDefault="00A07A15" w:rsidP="00A07A15">
      <w:pPr>
        <w:jc w:val="center"/>
        <w:rPr>
          <w:rFonts w:ascii="Arial" w:hAnsi="Arial" w:cs="Arial"/>
          <w:b/>
        </w:rPr>
      </w:pPr>
    </w:p>
    <w:p w:rsidR="00A07A15" w:rsidRDefault="00A07A15" w:rsidP="00A07A15">
      <w:pPr>
        <w:jc w:val="center"/>
        <w:rPr>
          <w:rFonts w:ascii="Arial" w:hAnsi="Arial" w:cs="Arial"/>
          <w:b/>
        </w:rPr>
      </w:pPr>
    </w:p>
    <w:p w:rsidR="00A07A15" w:rsidRDefault="00A07A15" w:rsidP="00A07A15">
      <w:pPr>
        <w:jc w:val="center"/>
        <w:rPr>
          <w:rFonts w:ascii="Arial" w:hAnsi="Arial" w:cs="Arial"/>
          <w:b/>
        </w:rPr>
      </w:pPr>
    </w:p>
    <w:p w:rsidR="00A07A15" w:rsidRDefault="00A07A15" w:rsidP="00A07A15">
      <w:pPr>
        <w:jc w:val="center"/>
        <w:rPr>
          <w:rFonts w:ascii="Arial" w:hAnsi="Arial" w:cs="Arial"/>
          <w:b/>
        </w:rPr>
      </w:pPr>
    </w:p>
    <w:p w:rsidR="00A07A15" w:rsidRDefault="00A07A15" w:rsidP="00A07A15">
      <w:pPr>
        <w:jc w:val="center"/>
        <w:rPr>
          <w:rFonts w:ascii="Arial" w:hAnsi="Arial" w:cs="Arial"/>
          <w:b/>
        </w:rPr>
      </w:pPr>
    </w:p>
    <w:p w:rsidR="00A07A15" w:rsidRDefault="00A07A15" w:rsidP="00A07A15">
      <w:pPr>
        <w:jc w:val="center"/>
        <w:rPr>
          <w:rFonts w:ascii="Arial" w:hAnsi="Arial" w:cs="Arial"/>
          <w:b/>
        </w:rPr>
        <w:sectPr w:rsidR="00A07A15" w:rsidSect="00A207FF">
          <w:pgSz w:w="16838" w:h="11906" w:orient="landscape" w:code="9"/>
          <w:pgMar w:top="1701" w:right="1134" w:bottom="850" w:left="1134" w:header="720" w:footer="720" w:gutter="0"/>
          <w:cols w:space="708"/>
          <w:noEndnote/>
          <w:docGrid w:linePitch="360"/>
        </w:sectPr>
      </w:pPr>
    </w:p>
    <w:p w:rsidR="00A07A15" w:rsidRDefault="00A07A15" w:rsidP="00A07A15">
      <w:pPr>
        <w:jc w:val="center"/>
        <w:rPr>
          <w:rFonts w:ascii="Arial" w:hAnsi="Arial" w:cs="Arial"/>
          <w:b/>
          <w:sz w:val="30"/>
          <w:szCs w:val="30"/>
        </w:rPr>
        <w:sectPr w:rsidR="00A07A15" w:rsidSect="00A85478">
          <w:pgSz w:w="11906" w:h="8419"/>
          <w:pgMar w:top="764" w:right="851" w:bottom="1134" w:left="992" w:header="709" w:footer="709" w:gutter="0"/>
          <w:cols w:space="708"/>
          <w:docGrid w:linePitch="360"/>
        </w:sectPr>
      </w:pPr>
    </w:p>
    <w:p w:rsidR="00A07A15" w:rsidRPr="00A07A15" w:rsidRDefault="00A07A15" w:rsidP="00A07A15">
      <w:pPr>
        <w:jc w:val="center"/>
        <w:rPr>
          <w:rFonts w:ascii="Arial" w:hAnsi="Arial" w:cs="Arial"/>
          <w:b/>
          <w:sz w:val="20"/>
          <w:szCs w:val="20"/>
        </w:rPr>
      </w:pPr>
      <w:r w:rsidRPr="002F2DCD">
        <w:rPr>
          <w:rFonts w:ascii="Arial" w:hAnsi="Arial" w:cs="Arial"/>
          <w:b/>
          <w:sz w:val="30"/>
          <w:szCs w:val="30"/>
        </w:rPr>
        <w:t>Пояснительная записка к решени</w:t>
      </w:r>
      <w:r>
        <w:rPr>
          <w:rFonts w:ascii="Arial" w:hAnsi="Arial" w:cs="Arial"/>
          <w:b/>
          <w:sz w:val="30"/>
          <w:szCs w:val="30"/>
        </w:rPr>
        <w:t>ю</w:t>
      </w:r>
      <w:r w:rsidRPr="002F2DCD">
        <w:rPr>
          <w:rFonts w:ascii="Arial" w:hAnsi="Arial" w:cs="Arial"/>
          <w:b/>
          <w:sz w:val="30"/>
          <w:szCs w:val="30"/>
        </w:rPr>
        <w:t xml:space="preserve"> Думы </w:t>
      </w:r>
      <w:r w:rsidRPr="00A07A15">
        <w:rPr>
          <w:rFonts w:ascii="Arial" w:hAnsi="Arial" w:cs="Arial"/>
          <w:b/>
          <w:sz w:val="20"/>
          <w:szCs w:val="20"/>
        </w:rPr>
        <w:t>муниципального образования «Олонки» «О бюджете МО «Олонки» на 2022 год и плановый период 2023-2024 годы»</w:t>
      </w:r>
    </w:p>
    <w:p w:rsidR="00A07A15" w:rsidRPr="00A07A15" w:rsidRDefault="00A07A15" w:rsidP="00A07A15">
      <w:pPr>
        <w:jc w:val="center"/>
        <w:rPr>
          <w:rFonts w:ascii="Arial" w:hAnsi="Arial" w:cs="Arial"/>
          <w:b/>
          <w:sz w:val="20"/>
          <w:szCs w:val="20"/>
        </w:rPr>
      </w:pP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1. Субъект правотворческой инициативы: Решение Думы МО «Олонки» «О бюджете на 2022 год и плановый период 2023-2024 годы» (далее – Решение) разработан финансовым отделом администрации муниципального образования «Олонки» и вносится на рассмотрение Думы муниципального образования «Олонки».</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2. Правовое основание принятия Решения: Статья 11 Бюджетного кодекса Российской Федерации, статьи 24,52,58 Устава муниципального образования «Олонки», «Положение о бюджетном процессе в МО «Олонки» (утверждено Решением Думы муниципального образования «Олонки» 28.11.2019г. №66).</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3. Состояние правового регулирования в данной сфере обоснование целесообразности принятия: Решение «О бюджете на 2022 год и плановый период 2023-2024 годы» подготовлен в соответствии с требованиями Бюджетного кодекса Российской Федерации.</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4. Предмет правового регулирования и основные правовые предписания: Предметом правового регулирования Решения является утверждение параметров  бюджета муниципального образования «Олонки» на 2022 год и плановый период 2023-2024 годы.</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5. Перечень органов и организаций, с которыми проект правового акта муниципального образования «Олонки» согласован: Решение прошло все необходимые согласования.</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6. Иные сведения: Иные сведения представляют собой описание подходов и принципов, примененных при формировании доходов бюджета, описание наиболее значимых расходов  бюджета, а также параметры муниципального долга и структуры источников внутреннего финансирования дефицита  бюджета на 2022 год и на плановый период 2023-2024 годы.</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 xml:space="preserve">Решение подготовлен в соответствии с требованиями Бюджетного кодекса Российской Федерации и «Положения о бюджетном процессе в муниципального образования «Олонки» (утверждено Решением Думы муниципального образования «Олонки»  28.11.2019 №66), а также с учетом положений Основных направлений бюджетной политики на 2022 год и плановый период 2023-2024 годы, используемых при составлении проекта федерального бюджета, положения Послания Президента Российской Федерации Федеральному Собранию Российской Федерации от 21 апреля 2021 года, указов Президента Российской Федерации от 7 мая 2012 года, положения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14" w:history="1">
        <w:r w:rsidRPr="00A07A15">
          <w:rPr>
            <w:rStyle w:val="ab"/>
            <w:rFonts w:ascii="Arial" w:hAnsi="Arial" w:cs="Arial"/>
            <w:sz w:val="20"/>
            <w:szCs w:val="20"/>
          </w:rPr>
          <w:t>программа</w:t>
        </w:r>
      </w:hyperlink>
      <w:r w:rsidRPr="00A07A15">
        <w:rPr>
          <w:rFonts w:ascii="Arial" w:hAnsi="Arial" w:cs="Arial"/>
          <w:sz w:val="20"/>
          <w:szCs w:val="20"/>
        </w:rPr>
        <w:t xml:space="preserve"> повышения эффективности управления общественными (государственными и муниципальными) финансами на период до 2024 года, государственных программ Российской Федерации (далее-государственные программы) и иные документов государственного стратегического планирования, государственных программ Иркутской области (проектов программ) и иных документов государственного стратегического планирования.</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Формирование основных параметров бюджета муниципального образования «Олонки» на 2022 год и на плановый период 2023-2024 годы осуществлено в соответствии с требованиями действующего бюджетного и налогового законодательства с учетом планируемых с 2021 года изменений. Также учтены ожидаемые параметры исполнения  бюджета муниципального образования «Олонки» в 2021 году, основные параметры прогноза стратегии социально-экономического развития Иркутской области  и муниципального образования «Олонки» на 2022 год и на период до 2030 года.</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Основные параметры бюджета муниципального образования «Олонки» на 2022 год и плановый период 2023-2024 годы сформированы в следующих объемах и представлены в таблице 1.</w:t>
      </w:r>
    </w:p>
    <w:p w:rsidR="00A07A15" w:rsidRPr="00A07A15" w:rsidRDefault="00A07A15" w:rsidP="00A07A15">
      <w:pPr>
        <w:jc w:val="both"/>
        <w:rPr>
          <w:rFonts w:ascii="Arial" w:hAnsi="Arial" w:cs="Arial"/>
          <w:sz w:val="20"/>
          <w:szCs w:val="20"/>
        </w:rPr>
      </w:pPr>
      <w:r w:rsidRPr="00A07A15">
        <w:rPr>
          <w:rFonts w:ascii="Arial" w:hAnsi="Arial" w:cs="Arial"/>
          <w:sz w:val="20"/>
          <w:szCs w:val="20"/>
        </w:rPr>
        <w:t xml:space="preserve"> </w:t>
      </w:r>
    </w:p>
    <w:p w:rsidR="00A07A15" w:rsidRPr="00A07A15" w:rsidRDefault="00A07A15" w:rsidP="00A07A15">
      <w:pPr>
        <w:jc w:val="center"/>
        <w:rPr>
          <w:rFonts w:ascii="Arial" w:hAnsi="Arial" w:cs="Arial"/>
          <w:sz w:val="20"/>
          <w:szCs w:val="20"/>
        </w:rPr>
      </w:pPr>
      <w:r w:rsidRPr="00A07A15">
        <w:rPr>
          <w:rFonts w:ascii="Arial" w:hAnsi="Arial" w:cs="Arial"/>
          <w:sz w:val="20"/>
          <w:szCs w:val="20"/>
        </w:rPr>
        <w:t>Основные параметры  бюджета муниципального образования «Олонки» на 2022 год и плановый период 2023-2024 годы</w:t>
      </w:r>
    </w:p>
    <w:p w:rsidR="00A07A15" w:rsidRPr="00A07A15" w:rsidRDefault="00A07A15" w:rsidP="00A07A15">
      <w:pPr>
        <w:jc w:val="both"/>
        <w:rPr>
          <w:rFonts w:ascii="Arial" w:hAnsi="Arial" w:cs="Arial"/>
          <w:sz w:val="20"/>
          <w:szCs w:val="20"/>
        </w:rPr>
      </w:pPr>
      <w:r w:rsidRPr="00A07A15">
        <w:rPr>
          <w:rFonts w:ascii="Arial" w:hAnsi="Arial" w:cs="Arial"/>
          <w:sz w:val="20"/>
          <w:szCs w:val="20"/>
        </w:rPr>
        <w:t xml:space="preserve">                                                                                                              (тыс. рублей)</w:t>
      </w:r>
    </w:p>
    <w:tbl>
      <w:tblPr>
        <w:tblW w:w="5000" w:type="pct"/>
        <w:tblLook w:val="0000"/>
      </w:tblPr>
      <w:tblGrid>
        <w:gridCol w:w="3429"/>
        <w:gridCol w:w="1125"/>
        <w:gridCol w:w="1126"/>
        <w:gridCol w:w="1057"/>
      </w:tblGrid>
      <w:tr w:rsidR="00A07A15" w:rsidRPr="00A07A15" w:rsidTr="00E71CFD">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Основные параметры бюджета</w:t>
            </w:r>
          </w:p>
        </w:tc>
        <w:tc>
          <w:tcPr>
            <w:tcW w:w="863" w:type="pct"/>
            <w:tcBorders>
              <w:top w:val="single" w:sz="4" w:space="0" w:color="000000"/>
              <w:left w:val="single" w:sz="4" w:space="0" w:color="000000"/>
              <w:bottom w:val="single" w:sz="4" w:space="0" w:color="000000"/>
              <w:right w:val="single" w:sz="4" w:space="0" w:color="auto"/>
            </w:tcBorders>
            <w:shd w:val="clear" w:color="auto" w:fill="auto"/>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2022 год</w:t>
            </w:r>
          </w:p>
        </w:tc>
        <w:tc>
          <w:tcPr>
            <w:tcW w:w="863" w:type="pct"/>
            <w:tcBorders>
              <w:top w:val="single" w:sz="4" w:space="0" w:color="000000"/>
              <w:left w:val="single" w:sz="4" w:space="0" w:color="auto"/>
              <w:bottom w:val="single" w:sz="4" w:space="0" w:color="000000"/>
              <w:right w:val="single" w:sz="4" w:space="0" w:color="auto"/>
            </w:tcBorders>
            <w:shd w:val="clear" w:color="auto" w:fill="auto"/>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2023год</w:t>
            </w:r>
          </w:p>
        </w:tc>
        <w:tc>
          <w:tcPr>
            <w:tcW w:w="701" w:type="pct"/>
            <w:tcBorders>
              <w:top w:val="single" w:sz="4" w:space="0" w:color="000000"/>
              <w:left w:val="single" w:sz="4" w:space="0" w:color="auto"/>
              <w:bottom w:val="single" w:sz="4" w:space="0" w:color="000000"/>
              <w:right w:val="single" w:sz="4" w:space="0" w:color="000000"/>
            </w:tcBorders>
            <w:shd w:val="clear" w:color="auto" w:fill="auto"/>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2024 год</w:t>
            </w:r>
          </w:p>
        </w:tc>
      </w:tr>
      <w:tr w:rsidR="00A07A15" w:rsidRPr="00A07A15" w:rsidTr="00E71CFD">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Доходы,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25335,0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20569,4</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18041,6</w:t>
            </w:r>
          </w:p>
        </w:tc>
      </w:tr>
      <w:tr w:rsidR="00A07A15" w:rsidRPr="00A07A15" w:rsidTr="00E71CFD">
        <w:trPr>
          <w:trHeight w:val="288"/>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налоговые и неналоговые доходы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6572,0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6797,6</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7084,6</w:t>
            </w:r>
          </w:p>
        </w:tc>
      </w:tr>
      <w:tr w:rsidR="00A07A15" w:rsidRPr="00A07A15" w:rsidTr="00E71CFD">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безвозмездные перечисления</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18763,0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13771,8</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10957,0</w:t>
            </w:r>
          </w:p>
        </w:tc>
      </w:tr>
      <w:tr w:rsidR="00A07A15" w:rsidRPr="00A07A15" w:rsidTr="00E71CFD">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Расходы,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25655,0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20899,4</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18391,6</w:t>
            </w:r>
          </w:p>
        </w:tc>
      </w:tr>
      <w:tr w:rsidR="00A07A15" w:rsidRPr="00A07A15" w:rsidTr="00E71CFD">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условно утвержденные расходы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498,5</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870,8</w:t>
            </w:r>
          </w:p>
        </w:tc>
      </w:tr>
      <w:tr w:rsidR="00A07A15" w:rsidRPr="00A07A15" w:rsidTr="00E71CFD">
        <w:trPr>
          <w:trHeight w:val="256"/>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Дефицит</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320,0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330,0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350,0</w:t>
            </w:r>
          </w:p>
        </w:tc>
      </w:tr>
      <w:tr w:rsidR="00A07A15" w:rsidRPr="00A07A15" w:rsidTr="00E71CFD">
        <w:trPr>
          <w:trHeight w:val="801"/>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Процент дефицита (к доходам без учета безвозмездных поступлений)</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A07A15" w:rsidRPr="00A07A15" w:rsidRDefault="00A07A15" w:rsidP="00E71CFD">
            <w:pPr>
              <w:rPr>
                <w:rFonts w:ascii="Courier New" w:hAnsi="Courier New" w:cs="Courier New"/>
                <w:sz w:val="20"/>
                <w:szCs w:val="20"/>
              </w:rPr>
            </w:pPr>
            <w:r w:rsidRPr="00A07A15">
              <w:rPr>
                <w:rFonts w:ascii="Courier New" w:hAnsi="Courier New" w:cs="Courier New"/>
                <w:sz w:val="20"/>
                <w:szCs w:val="20"/>
              </w:rPr>
              <w:t>4,9</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rPr>
                <w:rFonts w:ascii="Courier New" w:hAnsi="Courier New" w:cs="Courier New"/>
                <w:sz w:val="20"/>
                <w:szCs w:val="20"/>
              </w:rPr>
            </w:pPr>
            <w:r w:rsidRPr="00A07A15">
              <w:rPr>
                <w:rFonts w:ascii="Courier New" w:hAnsi="Courier New" w:cs="Courier New"/>
                <w:sz w:val="20"/>
                <w:szCs w:val="20"/>
              </w:rPr>
              <w:t>4,9</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rPr>
                <w:rFonts w:ascii="Courier New" w:hAnsi="Courier New" w:cs="Courier New"/>
                <w:sz w:val="20"/>
                <w:szCs w:val="20"/>
              </w:rPr>
            </w:pPr>
            <w:r w:rsidRPr="00A07A15">
              <w:rPr>
                <w:rFonts w:ascii="Courier New" w:hAnsi="Courier New" w:cs="Courier New"/>
                <w:sz w:val="20"/>
                <w:szCs w:val="20"/>
              </w:rPr>
              <w:t>4,9</w:t>
            </w:r>
          </w:p>
        </w:tc>
      </w:tr>
      <w:tr w:rsidR="00A07A15" w:rsidRPr="00A07A15" w:rsidTr="00E71CFD">
        <w:trPr>
          <w:trHeight w:val="109"/>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Верхний предел муниципального  долга</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2500,0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2500,0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2500,0</w:t>
            </w:r>
          </w:p>
        </w:tc>
      </w:tr>
    </w:tbl>
    <w:p w:rsidR="00A07A15" w:rsidRPr="00A07A15" w:rsidRDefault="00A07A15" w:rsidP="00A07A15">
      <w:pPr>
        <w:jc w:val="both"/>
        <w:rPr>
          <w:rFonts w:ascii="Arial" w:hAnsi="Arial" w:cs="Arial"/>
          <w:sz w:val="20"/>
          <w:szCs w:val="20"/>
        </w:rPr>
      </w:pP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ДОХОДЫ БЮДЖЕТА</w:t>
      </w:r>
    </w:p>
    <w:p w:rsidR="00A07A15" w:rsidRPr="00A07A15" w:rsidRDefault="00A07A15" w:rsidP="00A07A15">
      <w:pPr>
        <w:ind w:firstLine="709"/>
        <w:jc w:val="both"/>
        <w:rPr>
          <w:rFonts w:ascii="Arial" w:hAnsi="Arial" w:cs="Arial"/>
          <w:sz w:val="20"/>
          <w:szCs w:val="20"/>
        </w:rPr>
      </w:pP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При подготовке прогноза доходов на 2022 год и плановый период 2023-2024 годы учтены положения Федерального законодательства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в бюджеты бюджетной системы Российской Федерации, а также установления дифференцированных нормативов отчислений в местные бюджеты от акцизов на нефтепродукты,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увеличения с 72 до 100 процентов норматива зачисления акцизов на нефтепродукты в бюджеты субъектов Российской Федерации), проекта Федерального закона № 605370-6 «О внесении изменений в Налоговый кодекс Российской Федерации и иные законодательные акты Российской Федерации» (в части индексации ставок акцизов), Закона Иркутской области от 22 октября 2013 года №74-ОЗ «О межбюджетных трансфертах и нормативах отчислений доходов в местные бюджеты» (в части нормативов отчислений налогов в местные бюджеты). Прогноз доходов  бюджета муниципального образования «Олонки» на 2022 год и плановый период 2023-2024 годы осуществлен на основании прогноза стратегии социально-экономического развития Иркутской области и муниципального образования «Олонки» на 2022 год и на период до 2030 года.</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Основные характеристики прогноза поступлений доходов в бюджет муниципального образования на 2022 год и плановый период с учетом изменения бюджетного и налогового законодательства представлены в таблице 2.</w:t>
      </w:r>
    </w:p>
    <w:p w:rsidR="00A07A15" w:rsidRPr="00A07A15" w:rsidRDefault="00A07A15" w:rsidP="00A07A15">
      <w:pPr>
        <w:jc w:val="center"/>
        <w:rPr>
          <w:rFonts w:ascii="Arial" w:hAnsi="Arial" w:cs="Arial"/>
          <w:sz w:val="20"/>
          <w:szCs w:val="20"/>
        </w:rPr>
      </w:pPr>
    </w:p>
    <w:p w:rsidR="00A07A15" w:rsidRPr="00A07A15" w:rsidRDefault="00A07A15" w:rsidP="00A07A15">
      <w:pPr>
        <w:jc w:val="center"/>
        <w:rPr>
          <w:rFonts w:ascii="Arial" w:hAnsi="Arial" w:cs="Arial"/>
          <w:sz w:val="20"/>
          <w:szCs w:val="20"/>
        </w:rPr>
      </w:pPr>
    </w:p>
    <w:p w:rsidR="00A07A15" w:rsidRPr="00A07A15" w:rsidRDefault="00A07A15" w:rsidP="00A07A15">
      <w:pPr>
        <w:jc w:val="center"/>
        <w:rPr>
          <w:rFonts w:ascii="Arial" w:hAnsi="Arial" w:cs="Arial"/>
          <w:sz w:val="20"/>
          <w:szCs w:val="20"/>
        </w:rPr>
      </w:pPr>
    </w:p>
    <w:p w:rsidR="00A07A15" w:rsidRPr="00A07A15" w:rsidRDefault="00A07A15" w:rsidP="00A07A15">
      <w:pPr>
        <w:jc w:val="center"/>
        <w:rPr>
          <w:rFonts w:ascii="Arial" w:hAnsi="Arial" w:cs="Arial"/>
          <w:sz w:val="20"/>
          <w:szCs w:val="20"/>
        </w:rPr>
      </w:pPr>
    </w:p>
    <w:p w:rsidR="00A07A15" w:rsidRPr="00A07A15" w:rsidRDefault="00A07A15" w:rsidP="00A07A15">
      <w:pPr>
        <w:jc w:val="center"/>
        <w:rPr>
          <w:rFonts w:ascii="Arial" w:hAnsi="Arial" w:cs="Arial"/>
          <w:sz w:val="20"/>
          <w:szCs w:val="20"/>
        </w:rPr>
      </w:pPr>
      <w:r w:rsidRPr="00A07A15">
        <w:rPr>
          <w:rFonts w:ascii="Arial" w:hAnsi="Arial" w:cs="Arial"/>
          <w:sz w:val="20"/>
          <w:szCs w:val="20"/>
        </w:rPr>
        <w:t>Показатели поступления доходов в бюджет в 2020 году, оценка 2021 года, 2022 год и плановый период с учетом изменения бюджетного и налогового законодательства</w:t>
      </w:r>
    </w:p>
    <w:p w:rsidR="00A07A15" w:rsidRPr="00A07A15" w:rsidRDefault="00A07A15" w:rsidP="00A07A15">
      <w:pPr>
        <w:jc w:val="right"/>
        <w:rPr>
          <w:rFonts w:ascii="Arial" w:hAnsi="Arial" w:cs="Arial"/>
          <w:sz w:val="20"/>
          <w:szCs w:val="20"/>
        </w:rPr>
      </w:pPr>
      <w:r w:rsidRPr="00A07A15">
        <w:rPr>
          <w:rFonts w:ascii="Arial" w:hAnsi="Arial" w:cs="Arial"/>
          <w:sz w:val="20"/>
          <w:szCs w:val="20"/>
        </w:rPr>
        <w:t xml:space="preserve">                                                                                                                                                                 (тыс. рублей)</w:t>
      </w:r>
    </w:p>
    <w:tbl>
      <w:tblPr>
        <w:tblW w:w="4874" w:type="pct"/>
        <w:tblLayout w:type="fixed"/>
        <w:tblLook w:val="0000"/>
      </w:tblPr>
      <w:tblGrid>
        <w:gridCol w:w="1468"/>
        <w:gridCol w:w="597"/>
        <w:gridCol w:w="596"/>
        <w:gridCol w:w="503"/>
        <w:gridCol w:w="613"/>
        <w:gridCol w:w="503"/>
        <w:gridCol w:w="613"/>
        <w:gridCol w:w="503"/>
        <w:gridCol w:w="590"/>
        <w:gridCol w:w="581"/>
      </w:tblGrid>
      <w:tr w:rsidR="00A07A15" w:rsidRPr="00A07A15" w:rsidTr="00E71CFD">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Показатель</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2020г. факт</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2021 г., оценка</w:t>
            </w:r>
          </w:p>
        </w:tc>
        <w:tc>
          <w:tcPr>
            <w:tcW w:w="383"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Темп роста, %</w:t>
            </w:r>
          </w:p>
        </w:tc>
        <w:tc>
          <w:tcPr>
            <w:tcW w:w="467" w:type="pct"/>
            <w:tcBorders>
              <w:top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2022г., прогноз</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Темп роста, %</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2023г., прогноз</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Темп роста, %</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2024г., прогноз</w:t>
            </w:r>
          </w:p>
        </w:tc>
        <w:tc>
          <w:tcPr>
            <w:tcW w:w="442"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Темп роста, %</w:t>
            </w:r>
          </w:p>
        </w:tc>
      </w:tr>
      <w:tr w:rsidR="00A07A15" w:rsidRPr="00A07A15" w:rsidTr="00E71CFD">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Налоговые и неналоговые доходы</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5904</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6233</w:t>
            </w:r>
          </w:p>
        </w:tc>
        <w:tc>
          <w:tcPr>
            <w:tcW w:w="383"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106</w:t>
            </w:r>
          </w:p>
        </w:tc>
        <w:tc>
          <w:tcPr>
            <w:tcW w:w="467" w:type="pct"/>
            <w:tcBorders>
              <w:top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6572,0</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79</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6798</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104</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7085</w:t>
            </w:r>
          </w:p>
        </w:tc>
        <w:tc>
          <w:tcPr>
            <w:tcW w:w="442"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104</w:t>
            </w:r>
          </w:p>
        </w:tc>
      </w:tr>
      <w:tr w:rsidR="00A07A15" w:rsidRPr="00A07A15" w:rsidTr="00E71CFD">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 xml:space="preserve">Безвозмездные поступления, </w:t>
            </w:r>
          </w:p>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из них:</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17303</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20388</w:t>
            </w:r>
          </w:p>
        </w:tc>
        <w:tc>
          <w:tcPr>
            <w:tcW w:w="383"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112</w:t>
            </w:r>
          </w:p>
        </w:tc>
        <w:tc>
          <w:tcPr>
            <w:tcW w:w="467" w:type="pct"/>
            <w:tcBorders>
              <w:top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18763</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95</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13772</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76</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10957</w:t>
            </w:r>
          </w:p>
        </w:tc>
        <w:tc>
          <w:tcPr>
            <w:tcW w:w="442"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80</w:t>
            </w:r>
          </w:p>
        </w:tc>
      </w:tr>
      <w:tr w:rsidR="00A07A15" w:rsidRPr="00A07A15" w:rsidTr="00E71CFD">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Дотации, в том числе</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14874</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18460</w:t>
            </w:r>
          </w:p>
        </w:tc>
        <w:tc>
          <w:tcPr>
            <w:tcW w:w="383"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117</w:t>
            </w:r>
          </w:p>
        </w:tc>
        <w:tc>
          <w:tcPr>
            <w:tcW w:w="467" w:type="pct"/>
            <w:tcBorders>
              <w:top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17241</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99</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12810</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74</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9982</w:t>
            </w:r>
          </w:p>
        </w:tc>
        <w:tc>
          <w:tcPr>
            <w:tcW w:w="442"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78</w:t>
            </w:r>
          </w:p>
        </w:tc>
      </w:tr>
      <w:tr w:rsidR="00A07A15" w:rsidRPr="00A07A15" w:rsidTr="00E71CFD">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дотации на выравнивание бюджетной обеспеченности из РФФПП</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14874</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18460</w:t>
            </w:r>
          </w:p>
        </w:tc>
        <w:tc>
          <w:tcPr>
            <w:tcW w:w="383"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117</w:t>
            </w:r>
          </w:p>
        </w:tc>
        <w:tc>
          <w:tcPr>
            <w:tcW w:w="467" w:type="pct"/>
            <w:tcBorders>
              <w:top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17241</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99</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12810</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74</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9982</w:t>
            </w:r>
          </w:p>
        </w:tc>
        <w:tc>
          <w:tcPr>
            <w:tcW w:w="442"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78</w:t>
            </w:r>
          </w:p>
        </w:tc>
      </w:tr>
      <w:tr w:rsidR="00A07A15" w:rsidRPr="00A07A15" w:rsidTr="00E71CFD">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Прочие субсидии, в т.ч.</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2001</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1436</w:t>
            </w:r>
          </w:p>
        </w:tc>
        <w:tc>
          <w:tcPr>
            <w:tcW w:w="383"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71</w:t>
            </w:r>
          </w:p>
        </w:tc>
        <w:tc>
          <w:tcPr>
            <w:tcW w:w="467" w:type="pct"/>
            <w:tcBorders>
              <w:top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1171</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42</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597</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100</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597</w:t>
            </w:r>
          </w:p>
        </w:tc>
        <w:tc>
          <w:tcPr>
            <w:tcW w:w="442"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100</w:t>
            </w:r>
          </w:p>
        </w:tc>
      </w:tr>
      <w:tr w:rsidR="00A07A15" w:rsidRPr="00A07A15" w:rsidTr="00E71CFD">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Субсидия на поддержку отрасли культуры</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50</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p>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100</w:t>
            </w:r>
          </w:p>
          <w:p w:rsidR="00A07A15" w:rsidRPr="00A07A15" w:rsidRDefault="00A07A15" w:rsidP="00E71CFD">
            <w:pPr>
              <w:jc w:val="both"/>
              <w:rPr>
                <w:rFonts w:ascii="Courier New" w:hAnsi="Courier New" w:cs="Courier New"/>
                <w:sz w:val="20"/>
                <w:szCs w:val="20"/>
              </w:rPr>
            </w:pPr>
          </w:p>
        </w:tc>
        <w:tc>
          <w:tcPr>
            <w:tcW w:w="383"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50</w:t>
            </w:r>
          </w:p>
        </w:tc>
        <w:tc>
          <w:tcPr>
            <w:tcW w:w="467" w:type="pct"/>
            <w:tcBorders>
              <w:top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0</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0</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0</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0</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0</w:t>
            </w:r>
          </w:p>
        </w:tc>
        <w:tc>
          <w:tcPr>
            <w:tcW w:w="442"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0</w:t>
            </w:r>
          </w:p>
        </w:tc>
      </w:tr>
      <w:tr w:rsidR="00A07A15" w:rsidRPr="00A07A15" w:rsidTr="00E71CFD">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Субвенции</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378</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392</w:t>
            </w:r>
          </w:p>
        </w:tc>
        <w:tc>
          <w:tcPr>
            <w:tcW w:w="383"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104</w:t>
            </w:r>
          </w:p>
        </w:tc>
        <w:tc>
          <w:tcPr>
            <w:tcW w:w="467" w:type="pct"/>
            <w:tcBorders>
              <w:top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405</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104</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417</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103</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431</w:t>
            </w:r>
          </w:p>
        </w:tc>
        <w:tc>
          <w:tcPr>
            <w:tcW w:w="442"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103</w:t>
            </w:r>
          </w:p>
        </w:tc>
      </w:tr>
      <w:tr w:rsidR="00A07A15" w:rsidRPr="00A07A15" w:rsidTr="00E71CFD">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Итого доходов</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23207</w:t>
            </w:r>
          </w:p>
        </w:tc>
        <w:tc>
          <w:tcPr>
            <w:tcW w:w="454"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26621</w:t>
            </w:r>
          </w:p>
        </w:tc>
        <w:tc>
          <w:tcPr>
            <w:tcW w:w="383"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110</w:t>
            </w:r>
          </w:p>
        </w:tc>
        <w:tc>
          <w:tcPr>
            <w:tcW w:w="467" w:type="pct"/>
            <w:tcBorders>
              <w:top w:val="single" w:sz="4" w:space="0" w:color="000000"/>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25335</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91</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20569</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82</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18042</w:t>
            </w:r>
          </w:p>
        </w:tc>
        <w:tc>
          <w:tcPr>
            <w:tcW w:w="442" w:type="pct"/>
            <w:tcBorders>
              <w:top w:val="single" w:sz="4" w:space="0" w:color="000000"/>
              <w:bottom w:val="single" w:sz="4" w:space="0" w:color="000000"/>
              <w:right w:val="single" w:sz="4" w:space="0" w:color="000000"/>
            </w:tcBorders>
            <w:shd w:val="clear" w:color="auto" w:fill="auto"/>
            <w:vAlign w:val="center"/>
          </w:tcPr>
          <w:p w:rsidR="00A07A15" w:rsidRPr="00A07A15" w:rsidRDefault="00A07A15" w:rsidP="00E71CFD">
            <w:pPr>
              <w:jc w:val="both"/>
              <w:rPr>
                <w:rFonts w:ascii="Courier New" w:hAnsi="Courier New" w:cs="Courier New"/>
                <w:sz w:val="20"/>
                <w:szCs w:val="20"/>
              </w:rPr>
            </w:pPr>
            <w:r w:rsidRPr="00A07A15">
              <w:rPr>
                <w:rFonts w:ascii="Courier New" w:hAnsi="Courier New" w:cs="Courier New"/>
                <w:sz w:val="20"/>
                <w:szCs w:val="20"/>
              </w:rPr>
              <w:t>86</w:t>
            </w:r>
          </w:p>
        </w:tc>
      </w:tr>
    </w:tbl>
    <w:p w:rsidR="00A07A15" w:rsidRPr="00A07A15" w:rsidRDefault="00A07A15" w:rsidP="00A07A15">
      <w:pPr>
        <w:ind w:firstLine="709"/>
        <w:jc w:val="both"/>
        <w:rPr>
          <w:rFonts w:ascii="Arial" w:hAnsi="Arial" w:cs="Arial"/>
          <w:sz w:val="20"/>
          <w:szCs w:val="20"/>
        </w:rPr>
      </w:pP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 xml:space="preserve">Ожидаемое исполнение доходной части бюджета муниципального образования «Олонки» за 2021 году составляет 26621 тыс. рублей, что на 10% выше объема поступлений 2020 года. </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Доходы местного бюджета на 2022 год и плановый период 2022-2023 годы запланированы в сумме 25335,0 тыс. рублей, 20569,4 тыс. рублей, 18041,6 тыс. рублей соответственно.</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 xml:space="preserve">В 2022 году и плановом периоде запланирован рост неналоговых и налоговых доходов в пределах -4 % ежегодно. </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 xml:space="preserve">Прогнозируемое снижение безвозмездных поступлений на 2022 год и на плановый период обусловлено тем, что в проекте Областного закона «Об областном бюджете на 2022 год и плановый период» объем межбюджетных трансфертов не полностью распределен между бюджетами субъектов. </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Таким образом, в дальнейшем, в процессе исполнения областного бюджета, будет осуществляться распределение межбюджетных трансфертов бюджетам субъектов , и, соответственно, с учетом распределения указанных выше средств, будет уточнены параметры местного бюджета по безвозмездным поступлениям.</w:t>
      </w:r>
    </w:p>
    <w:p w:rsidR="00A07A15" w:rsidRPr="00A07A15" w:rsidRDefault="00A07A15" w:rsidP="00A07A15">
      <w:pPr>
        <w:jc w:val="center"/>
        <w:rPr>
          <w:rFonts w:ascii="Arial" w:hAnsi="Arial" w:cs="Arial"/>
          <w:sz w:val="20"/>
          <w:szCs w:val="20"/>
        </w:rPr>
      </w:pPr>
    </w:p>
    <w:p w:rsidR="00A07A15" w:rsidRPr="00A07A15" w:rsidRDefault="00A07A15" w:rsidP="00A07A15">
      <w:pPr>
        <w:jc w:val="center"/>
        <w:rPr>
          <w:rFonts w:ascii="Arial" w:hAnsi="Arial" w:cs="Arial"/>
          <w:sz w:val="20"/>
          <w:szCs w:val="20"/>
        </w:rPr>
      </w:pPr>
      <w:r w:rsidRPr="00A07A15">
        <w:rPr>
          <w:rFonts w:ascii="Arial" w:hAnsi="Arial" w:cs="Arial"/>
          <w:sz w:val="20"/>
          <w:szCs w:val="20"/>
        </w:rPr>
        <w:t>ОСОБЕННОСТИ  ПЛАНИРОВАНИЯ ПОСТУПЛЕНИЙ В  БЮДЖЕТ ПО ОТДЕЛЬНЫМ ВИДАМ ДОХОДОВ</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Налог на доходы физических лиц</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Поступления налога на доходы физических лиц на 2022 год и плановый период запланированы на основе прогнозируемых поступлений 2021 года с учетом индекса потребительских цен, темпа роста фонда заработной платы на 2022 год и плановый период в соответствии с прогнозом социально-экономического развития Иркутской области и муниципального образования «Олонки».</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На территории муниципального образования «Олонки» 40 зарегистрированных и действующих субъектов малого и среднего предпринимательства, включая ООО, ИП, ИП глав КФХ. Что позитивно сказывается на социально-эконмическом развитии села и в т.ч. состоянии налогооблагаемой базы.</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 xml:space="preserve">В ходе прогнозирования учтена складывающаяся в течение 2021 года и планируемая к сохранению в 2022-2024 годах дополнительная передача в местные бюджеты 8 процентов от налога на доходы физических лиц сверх минимального уровня, установленного Бюджетным кодексом Российской Федерации. </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Ожидаемое исполнение 2021 года составляет 1156,0 тыс. рублей. Прогноз поступления  в 2022 году составляет — 1200 тыс. рублей, 2023 год – 1210 тыс. рублей, 2024 год – 1277 тыс. рублей.</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Налоги на совокупный доход</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 xml:space="preserve">Поступления по единому сельскохозяйственному налогу запланированы с учетом увеличения количества зарегистрированных КФХ на территории муниципального образования. В 2013 году плательщиком ЕСХ было одно юридическое лицо, в 2020 году количество КФХ составляет — 3. </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Налог на имущество физических лиц</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Прогноз поступлений по налогу на имущество физических лиц на 2022 год  и плановый период осуществлен с учетом  изменений , вносимых федеральным законом №284-ФЗ от 04.10.14  в методику расчета налогооблагаемой базы по данному виду налога и введением в действие единого имущественного налога. План на 2022 год и плановый период — 130,0 тыс. рублей, 135,0 тыс. рублей, 140,0 тыс. рублей соответственно. Рост объема поступлений обусловлен большой активностью граждан в оформлении в собственность объектов недвижимости и растущими темпами строительства жилья и объектов социальной инфраструктуры, увеличение налогооблагаемой базы в связи с введением кадастровой оценки.</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Земельный налог</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Прогноз поступлений земельного налога в 2022 году и плановом периоде осуществлен с учетом  изменений вносимых федеральным законом № 284-ФЗ от 04.10.14  в методику расчета налогооблагаемой базы по данному виду налога и введением в действие единого имущественного налога, и предстоящим ростом количества собственников земли. Земельный налог с организаций, обладающих земельными участками, расположенными в границах поселений ,  в доход бюджета по оценке  2022 года — 1900,0 тыс. рублей (2023 г- 1900,0 тыс. рублей, 2024 год – 1900,0 тыс. рублей). Земельный налог с физических лиц -  поступления составят 2022год — 500,0 тыс. рублей,2023 год – 500,0,  2024 год – 500,0 тыс. рублей соответственно.</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Доходы от использования имущества</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 xml:space="preserve">Доходы от использования имущества, находящегося в государственной и муниципальной собственности, получаемые в виде арендной платы за земельные участки планируются ежегодно — 11,0 тыс. рублей </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Доходы от продажи</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Доходы от продажи земельных участков,  запланированы  в размере 10,0 тыс. рублей ежегодно.</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Прогноз доходов от продажи имущества составляют 5,0 тыс. рублей в 2022году, 1,0 тыс. рублей – 2023 год, 1,0 тыс. рублей – 2024 год.</w:t>
      </w:r>
    </w:p>
    <w:p w:rsidR="00A07A15" w:rsidRPr="00A07A15" w:rsidRDefault="00A07A15" w:rsidP="00A07A15">
      <w:pPr>
        <w:jc w:val="both"/>
        <w:rPr>
          <w:rFonts w:ascii="Arial" w:hAnsi="Arial" w:cs="Arial"/>
          <w:sz w:val="20"/>
          <w:szCs w:val="20"/>
        </w:rPr>
      </w:pPr>
      <w:r w:rsidRPr="00A07A15">
        <w:rPr>
          <w:rFonts w:ascii="Arial" w:hAnsi="Arial" w:cs="Arial"/>
          <w:sz w:val="20"/>
          <w:szCs w:val="20"/>
        </w:rPr>
        <w:t>Государственная пошлина</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2022 год 5,0 тыс. рублей.</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Неналоговые доходы</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 xml:space="preserve">Прогноз поступления неналоговых  доходов  в бюджет  муниципального образования «Олонки» осуществлен на основании информации главных администраторов доходов о прогнозируемом поступлении доходов и составит на 2022 год и плановый период в размере  100,0 тыс. рублей ежегодно. </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Безвозмездные перечисления</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 xml:space="preserve">Объем безвозмездных поступлений в бюджет муниципального образования «Олонки» на 2022 год и на плановый период 2023-2024 годы, представленный в таблице 2, определен в соответствии с проектом закона Иркутской области «Об областном бюджете на 2022 год и плановый период 2023-2024 годы» </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Прогнозируемое снижение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2022 годы некоторых видов межбюджетных трансфертов.</w:t>
      </w:r>
    </w:p>
    <w:p w:rsidR="00A07A15" w:rsidRPr="00A07A15" w:rsidRDefault="00A07A15" w:rsidP="00A07A15">
      <w:pPr>
        <w:ind w:firstLine="709"/>
        <w:jc w:val="both"/>
        <w:rPr>
          <w:rFonts w:ascii="Arial" w:hAnsi="Arial" w:cs="Arial"/>
          <w:sz w:val="20"/>
          <w:szCs w:val="20"/>
        </w:rPr>
      </w:pP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РАСХОДЫ БЮДЖЕТА</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Планирование бюджетных ассигнований бюджета МО «Олонки» по расходам на 2022 год и плановый период осуществлялось с учетом единых подходов в соответствии с  порядком и методикой планирования бюджетных ассигнований.</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Для расчета бюджетных ассигнований на 2022 год и плановый период в качестве «базовых» приняты объемы, утвержденные Решением Думы о бюджете на 2021 год с изменениями и дополнениями, с учетом уточнений и исключения разовых («не длящихся») расходов.</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 xml:space="preserve">Вместе с тем, учитывая необходимость обеспечения сбалансированности местного бюджета и сохранения муниципального долга на экономически безопасном уровне  были проведены мероприятия по оптимизации расходов. </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В условиях жестких финансовых ограничений главным распорядителям средств бюджета было предоставлено право, произвести перераспределение доведенных предельных объемов бюджетных ассигнований, в том числе и между получателями бюджетных средств, в целях финансового обеспечения приоритетных направлений стратегии социально-экономического развития муниципального образования «Олонки».</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 xml:space="preserve">Прогнозная оценка расходов бюджета муниципального образования «Олонки» на 2022 год и плановый период составляет 25655,0 тыс. рублей, 20899,4 тыс. рублей, 18391,6 тыс. рублей соответственно. </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 xml:space="preserve">Формирование расходов бюджета на 2022 год и плановый период произведено на основании расчетов, планов ФХД, заявок главных распорядителей бюджетных средств, в соответствии с порядком и методикой планирования бюджетных ассигнований бюджета.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 Предусмотренные ассигнования обеспечат выполнение государственных  муниципальных услуг, мер социальной поддержки не ниже уровня 2021 года. </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Расходная часть Решения о бюджете ориентирована на реализацию  приоритетных направлений, в т.ч.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 выполнение социальных обязательств перед населением в соответствии с планом СЭР сельского поселения.</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Раздел 01 «Общегосударственные вопросы»</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По разделу «Общегосударственные вопросы» отражаются расходы на функционирование высшего должностного лица муниципального образования,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приятых расходов по указанному разделу составит  в 2022 году  6843,3тыс. рублей, в 2023 году – 5385,6  тыс. рублей, 2024 год – 4588,0 тыс. рублей. В связи с дефицитом средств расходы на содержание ОМСУ сведены к самому низкому возможному уровню, что будет являться препятствием в обеспечении полноценного и качественного исполнения полномочий.</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Расходы на содержание Главы муниципального образования – в пределах норматива - 100% плановой суммы. Норматив установлен в соответствии с Постановлением Правительства Иркутской области от 27.11.2017 №599-пп в редакции от 11 марта 2020 года.</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Расходы на оплату труда органа местного самоуправления с учетом социального налога запланированы в бюджете на 2022 год в размере – 73%, расходы на оплату эл/энергии – 100%.</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Подраздел 11 «Резервные фонды» определен объем резервного фонда администрации на 2022 год и плановый период в сумме 20 тыс. рублей ежегодно.</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Подраздел 13 «Другие общегосударственные вопросы», финансовое обеспечение расходов которого производится за счет субвенций областного бюджета - сумма расходов составляет 0,7 тыс. рублей на 2022 год и плановый период ежегодно.</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 xml:space="preserve">Раздел 02 «Национальная оборона» </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Планируемые расходы бюджета муниципального образования «Олонки» на 2022 год на проведение мобилизационной и вневойсковой подготовки, подраздел 03 – осуществление первичного воинского учета на территориях, где отсутствуют военные комиссариаты, предусмотрены в сумме 356,9 тыс. рублей , 2023 год – 369,3 тыс. рублей, 2024 год – 382,6 тыс. рублей.</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Раздел 04 «Национальная экономика»</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По подразделу 01 планируются расходы по переданным областным полномочиям по водоотведению и водоснабжению за счет субвенций из областного бюджета по 47,3 тыс. рублей на 2022 и плановый период ежегодно.</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По подразделу 09 будут произведены расходы по муниципальной программе «Муниципальные дорожные фонды» ( формирующегося за счет отчислений от уплаты акцизов на нефтепродукты и продукты их переработки) в сумме: 2022 год — 2646,0 тыс. рублей, 2023 год – 2773,6 тыс. рублей, 2024 год – 2995,6 тыс. рублей. Остаток целевых средств прошлых  периодов будет направлен на те же цели.</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Раздел 05 «Жилищно-коммунальное хозяйство»</w:t>
      </w:r>
    </w:p>
    <w:p w:rsidR="00A07A15" w:rsidRPr="00A07A15" w:rsidRDefault="00A07A15" w:rsidP="00A07A15">
      <w:pPr>
        <w:jc w:val="both"/>
        <w:rPr>
          <w:rFonts w:ascii="Arial" w:hAnsi="Arial" w:cs="Arial"/>
          <w:sz w:val="20"/>
          <w:szCs w:val="20"/>
        </w:rPr>
      </w:pPr>
      <w:r w:rsidRPr="00A07A15">
        <w:rPr>
          <w:rFonts w:ascii="Arial" w:hAnsi="Arial" w:cs="Arial"/>
          <w:sz w:val="20"/>
          <w:szCs w:val="20"/>
        </w:rPr>
        <w:t>По подразделу 02 «Коммунальное хозяйство» расходы бюджета муниципального образования «Олонки» в 2022 году по данному разделу составят 1165,5 тыс. рублей, 349,8 тыс. рублей  2023 год, 316,3. рублей 2024 год.</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Раздел 08 «Культура, кинематография, средства массовой информации»</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 xml:space="preserve">По подразделу 01 «Культура» , является для муниципального образования самым финансовоёмким. Субсидии муниципальным бюджетным учреждениям , находящимся в ведении администрации муниципального образования «Олонки» на выполнение муниципального задания запланированы на 2022 год в сумме 13150,0 тыс. рублей, 2023 год – 11166,7 тыс. рублей, 2024 год – 9266,7 тыс. рублей. В бюджете предусмотрены расходы в объеме 80% от потребности. </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Раздел 1403 «Межбюджетные трансферты» предусмотрены суммы по передаваемым полномочиям , перечисляемые в бюджет района 233,3 тысячи рублей ежегодно, в соответствии  с Соглашениями.</w:t>
      </w:r>
    </w:p>
    <w:p w:rsidR="00A07A15" w:rsidRPr="00A07A15" w:rsidRDefault="00A07A15" w:rsidP="00A07A15">
      <w:pPr>
        <w:ind w:firstLine="709"/>
        <w:jc w:val="both"/>
        <w:rPr>
          <w:rFonts w:ascii="Arial" w:hAnsi="Arial" w:cs="Arial"/>
          <w:sz w:val="20"/>
          <w:szCs w:val="20"/>
        </w:rPr>
      </w:pPr>
      <w:r w:rsidRPr="00A07A15">
        <w:rPr>
          <w:rFonts w:ascii="Arial" w:hAnsi="Arial" w:cs="Arial"/>
          <w:sz w:val="20"/>
          <w:szCs w:val="20"/>
        </w:rPr>
        <w:t>В связи с дефицитом средств расходы на содержание ОМСУ сведены к самому низкому возможному уровню, что будет являться препятствием в обеспечении полноценного и качественного исполнения полномочий. Так же не в полном объеме запланировано финансовое обеспечение выполнения муниципального задания муниципальными бюджетными учреждениями культуры, что так же может отрицательно сказаться на выполнении муниципальных услуг (объеме).</w:t>
      </w:r>
    </w:p>
    <w:p w:rsidR="00A07A15" w:rsidRPr="00A07A15" w:rsidRDefault="00A07A15" w:rsidP="00A07A15">
      <w:pPr>
        <w:ind w:firstLine="708"/>
        <w:jc w:val="both"/>
        <w:rPr>
          <w:rFonts w:ascii="Arial" w:hAnsi="Arial" w:cs="Arial"/>
          <w:sz w:val="20"/>
          <w:szCs w:val="20"/>
        </w:rPr>
      </w:pP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ИСТОЧНИКИ ФИНАНСИРОВАНИЯ ДЕФИЦИТА БЮДЖЕТА</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Исходя из запланированных доходов и расходов бюджета муниципального образования «Олонки», учитывая прогнозируемый объем доходов, в соответствии с нормами Бюджетного кодекса РФ, дефицит бюджета рассчитан в размере размер дефицита бюджета определен в соответствии со статьей 92.1 Бюджетного кодекса Российской Федерации - 2022 год в сумме 320,0 тыс. рублей ( 4,9% утвержденного общего годового объема доходов бюджета муниципального образования без учета утвержденного объема безвозмездных поступлений), 2023 год – 330,0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 2024 год – 350,0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A07A15" w:rsidRPr="00A07A15" w:rsidRDefault="00A07A15" w:rsidP="00A07A15">
      <w:pPr>
        <w:ind w:firstLine="708"/>
        <w:jc w:val="both"/>
        <w:rPr>
          <w:rFonts w:ascii="Arial" w:hAnsi="Arial" w:cs="Arial"/>
          <w:sz w:val="20"/>
          <w:szCs w:val="20"/>
        </w:rPr>
      </w:pPr>
      <w:r w:rsidRPr="00A07A15">
        <w:rPr>
          <w:rFonts w:ascii="Arial" w:hAnsi="Arial" w:cs="Arial"/>
          <w:sz w:val="20"/>
          <w:szCs w:val="20"/>
        </w:rPr>
        <w:t>При установленных параметрах бюджета верхний предел муниципального долга составит:</w:t>
      </w:r>
    </w:p>
    <w:p w:rsidR="00A07A15" w:rsidRPr="00A07A15" w:rsidRDefault="00A07A15" w:rsidP="00A07A15">
      <w:pPr>
        <w:jc w:val="both"/>
        <w:rPr>
          <w:rFonts w:ascii="Arial" w:hAnsi="Arial" w:cs="Arial"/>
          <w:sz w:val="20"/>
          <w:szCs w:val="20"/>
        </w:rPr>
      </w:pPr>
      <w:r w:rsidRPr="00A07A15">
        <w:rPr>
          <w:rFonts w:ascii="Arial" w:hAnsi="Arial" w:cs="Arial"/>
          <w:sz w:val="20"/>
          <w:szCs w:val="20"/>
        </w:rPr>
        <w:t>на 1 января 2023 года 2500,0 тыс. рублей, на 1 января 2024года – 2500,0 тыс. рублей, на 1 января 2025 года – 2500,0 тыс. рублей.</w:t>
      </w:r>
    </w:p>
    <w:p w:rsidR="00A07A15" w:rsidRPr="00A07A15" w:rsidRDefault="00A07A15" w:rsidP="00A07A15">
      <w:pPr>
        <w:jc w:val="both"/>
        <w:rPr>
          <w:rFonts w:ascii="Arial" w:hAnsi="Arial" w:cs="Arial"/>
          <w:sz w:val="20"/>
          <w:szCs w:val="20"/>
        </w:rPr>
      </w:pPr>
    </w:p>
    <w:p w:rsidR="00A07A15" w:rsidRPr="00A07A15" w:rsidRDefault="00A07A15" w:rsidP="00A07A15">
      <w:pPr>
        <w:jc w:val="both"/>
        <w:rPr>
          <w:rFonts w:ascii="Arial" w:hAnsi="Arial" w:cs="Arial"/>
          <w:sz w:val="20"/>
          <w:szCs w:val="20"/>
        </w:rPr>
      </w:pPr>
      <w:r w:rsidRPr="00A07A15">
        <w:rPr>
          <w:rFonts w:ascii="Arial" w:hAnsi="Arial" w:cs="Arial"/>
          <w:sz w:val="20"/>
          <w:szCs w:val="20"/>
        </w:rPr>
        <w:t xml:space="preserve">Начальник финансового отдела  </w:t>
      </w:r>
    </w:p>
    <w:p w:rsidR="00A07A15" w:rsidRPr="00A07A15" w:rsidRDefault="00A07A15" w:rsidP="00A07A15">
      <w:pPr>
        <w:jc w:val="both"/>
        <w:rPr>
          <w:rFonts w:ascii="Arial" w:hAnsi="Arial" w:cs="Arial"/>
          <w:sz w:val="20"/>
          <w:szCs w:val="20"/>
        </w:rPr>
      </w:pPr>
      <w:r w:rsidRPr="00A07A15">
        <w:rPr>
          <w:rFonts w:ascii="Arial" w:hAnsi="Arial" w:cs="Arial"/>
          <w:sz w:val="20"/>
          <w:szCs w:val="20"/>
        </w:rPr>
        <w:t xml:space="preserve">администрации МО «Олонки»  </w:t>
      </w:r>
      <w:r w:rsidRPr="00A07A15">
        <w:rPr>
          <w:rFonts w:ascii="Arial" w:hAnsi="Arial" w:cs="Arial"/>
          <w:sz w:val="20"/>
          <w:szCs w:val="20"/>
        </w:rPr>
        <w:tab/>
      </w:r>
      <w:r w:rsidRPr="00A07A15">
        <w:rPr>
          <w:rFonts w:ascii="Arial" w:hAnsi="Arial" w:cs="Arial"/>
          <w:sz w:val="20"/>
          <w:szCs w:val="20"/>
        </w:rPr>
        <w:tab/>
      </w:r>
      <w:r w:rsidRPr="00A07A15">
        <w:rPr>
          <w:rFonts w:ascii="Arial" w:hAnsi="Arial" w:cs="Arial"/>
          <w:sz w:val="20"/>
          <w:szCs w:val="20"/>
        </w:rPr>
        <w:tab/>
      </w:r>
      <w:r w:rsidRPr="00A07A15">
        <w:rPr>
          <w:rFonts w:ascii="Arial" w:hAnsi="Arial" w:cs="Arial"/>
          <w:sz w:val="20"/>
          <w:szCs w:val="20"/>
        </w:rPr>
        <w:tab/>
      </w:r>
      <w:r w:rsidRPr="00A07A15">
        <w:rPr>
          <w:rFonts w:ascii="Arial" w:hAnsi="Arial" w:cs="Arial"/>
          <w:sz w:val="20"/>
          <w:szCs w:val="20"/>
        </w:rPr>
        <w:tab/>
      </w:r>
      <w:r w:rsidRPr="00A07A15">
        <w:rPr>
          <w:rFonts w:ascii="Arial" w:hAnsi="Arial" w:cs="Arial"/>
          <w:sz w:val="20"/>
          <w:szCs w:val="20"/>
        </w:rPr>
        <w:tab/>
        <w:t xml:space="preserve">  Соколова И.В.</w:t>
      </w:r>
    </w:p>
    <w:p w:rsidR="00A07A15" w:rsidRPr="00A07A15" w:rsidRDefault="00A07A15" w:rsidP="00A07A15">
      <w:pPr>
        <w:jc w:val="center"/>
        <w:rPr>
          <w:rFonts w:ascii="Arial" w:hAnsi="Arial" w:cs="Arial"/>
          <w:sz w:val="20"/>
          <w:szCs w:val="20"/>
        </w:rPr>
      </w:pPr>
    </w:p>
    <w:p w:rsidR="00A85478" w:rsidRPr="00A07A15" w:rsidRDefault="00A85478" w:rsidP="00640AF4">
      <w:pPr>
        <w:pStyle w:val="a3"/>
        <w:ind w:left="142"/>
        <w:jc w:val="center"/>
        <w:rPr>
          <w:rFonts w:ascii="Times New Roman" w:hAnsi="Times New Roman"/>
          <w:b/>
          <w:sz w:val="20"/>
          <w:szCs w:val="20"/>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E67006" w:rsidRPr="00E67006" w:rsidRDefault="00E67006" w:rsidP="00E67006">
      <w:pPr>
        <w:tabs>
          <w:tab w:val="center" w:pos="4677"/>
          <w:tab w:val="left" w:pos="6645"/>
        </w:tabs>
        <w:autoSpaceDE w:val="0"/>
        <w:autoSpaceDN w:val="0"/>
        <w:adjustRightInd w:val="0"/>
        <w:jc w:val="center"/>
        <w:rPr>
          <w:rFonts w:ascii="Arial" w:eastAsia="Calibri" w:hAnsi="Arial" w:cs="Arial"/>
          <w:b/>
          <w:bCs/>
          <w:sz w:val="20"/>
          <w:szCs w:val="20"/>
        </w:rPr>
      </w:pPr>
      <w:r w:rsidRPr="00E67006">
        <w:rPr>
          <w:rFonts w:ascii="Arial" w:eastAsia="Calibri" w:hAnsi="Arial" w:cs="Arial"/>
          <w:b/>
          <w:bCs/>
          <w:sz w:val="20"/>
          <w:szCs w:val="20"/>
        </w:rPr>
        <w:t>27.12.2021г. №140</w:t>
      </w:r>
    </w:p>
    <w:p w:rsidR="00E67006" w:rsidRPr="00E67006" w:rsidRDefault="00E67006" w:rsidP="00E67006">
      <w:pPr>
        <w:autoSpaceDE w:val="0"/>
        <w:autoSpaceDN w:val="0"/>
        <w:adjustRightInd w:val="0"/>
        <w:jc w:val="center"/>
        <w:rPr>
          <w:rFonts w:ascii="Arial" w:eastAsia="Calibri" w:hAnsi="Arial" w:cs="Arial"/>
          <w:b/>
          <w:bCs/>
          <w:sz w:val="20"/>
          <w:szCs w:val="20"/>
        </w:rPr>
      </w:pPr>
      <w:r w:rsidRPr="00E67006">
        <w:rPr>
          <w:rFonts w:ascii="Arial" w:eastAsia="Calibri" w:hAnsi="Arial" w:cs="Arial"/>
          <w:b/>
          <w:bCs/>
          <w:sz w:val="20"/>
          <w:szCs w:val="20"/>
        </w:rPr>
        <w:t>РОССИЙСКАЯ ФЕДЕРАЦИЯ</w:t>
      </w:r>
    </w:p>
    <w:p w:rsidR="00E67006" w:rsidRPr="00E67006" w:rsidRDefault="00E67006" w:rsidP="00E67006">
      <w:pPr>
        <w:autoSpaceDE w:val="0"/>
        <w:autoSpaceDN w:val="0"/>
        <w:adjustRightInd w:val="0"/>
        <w:jc w:val="center"/>
        <w:rPr>
          <w:rFonts w:ascii="Arial" w:eastAsia="Calibri" w:hAnsi="Arial" w:cs="Arial"/>
          <w:b/>
          <w:bCs/>
          <w:sz w:val="20"/>
          <w:szCs w:val="20"/>
        </w:rPr>
      </w:pPr>
      <w:r w:rsidRPr="00E67006">
        <w:rPr>
          <w:rFonts w:ascii="Arial" w:eastAsia="Calibri" w:hAnsi="Arial" w:cs="Arial"/>
          <w:b/>
          <w:bCs/>
          <w:sz w:val="20"/>
          <w:szCs w:val="20"/>
        </w:rPr>
        <w:t>ИРКУТСКАЯ ОБЛАСТЬ</w:t>
      </w:r>
    </w:p>
    <w:p w:rsidR="00E67006" w:rsidRPr="00E67006" w:rsidRDefault="00E67006" w:rsidP="00E67006">
      <w:pPr>
        <w:autoSpaceDE w:val="0"/>
        <w:autoSpaceDN w:val="0"/>
        <w:adjustRightInd w:val="0"/>
        <w:jc w:val="center"/>
        <w:rPr>
          <w:rFonts w:ascii="Arial" w:eastAsia="Calibri" w:hAnsi="Arial" w:cs="Arial"/>
          <w:b/>
          <w:bCs/>
          <w:sz w:val="20"/>
          <w:szCs w:val="20"/>
        </w:rPr>
      </w:pPr>
      <w:r w:rsidRPr="00E67006">
        <w:rPr>
          <w:rFonts w:ascii="Arial" w:eastAsia="Calibri" w:hAnsi="Arial" w:cs="Arial"/>
          <w:b/>
          <w:bCs/>
          <w:sz w:val="20"/>
          <w:szCs w:val="20"/>
        </w:rPr>
        <w:t>БОХАНСКИЙ МУНИЦИПАЛЬНЫЙ РАЙОН</w:t>
      </w:r>
    </w:p>
    <w:p w:rsidR="00E67006" w:rsidRPr="00E67006" w:rsidRDefault="00E67006" w:rsidP="00E67006">
      <w:pPr>
        <w:autoSpaceDE w:val="0"/>
        <w:autoSpaceDN w:val="0"/>
        <w:adjustRightInd w:val="0"/>
        <w:jc w:val="center"/>
        <w:rPr>
          <w:rFonts w:ascii="Arial" w:eastAsia="Calibri" w:hAnsi="Arial" w:cs="Arial"/>
          <w:b/>
          <w:bCs/>
          <w:sz w:val="20"/>
          <w:szCs w:val="20"/>
        </w:rPr>
      </w:pPr>
      <w:r w:rsidRPr="00E67006">
        <w:rPr>
          <w:rFonts w:ascii="Arial" w:eastAsia="Calibri" w:hAnsi="Arial" w:cs="Arial"/>
          <w:b/>
          <w:bCs/>
          <w:sz w:val="20"/>
          <w:szCs w:val="20"/>
        </w:rPr>
        <w:t>МУНИЦИПАЛЬНОЕ ОБРАЗОВАНИЕ «ОЛОНКИ»</w:t>
      </w:r>
    </w:p>
    <w:p w:rsidR="00E67006" w:rsidRPr="00E67006" w:rsidRDefault="00E67006" w:rsidP="00E67006">
      <w:pPr>
        <w:autoSpaceDE w:val="0"/>
        <w:autoSpaceDN w:val="0"/>
        <w:adjustRightInd w:val="0"/>
        <w:jc w:val="center"/>
        <w:rPr>
          <w:rFonts w:ascii="Arial" w:eastAsia="Calibri" w:hAnsi="Arial" w:cs="Arial"/>
          <w:b/>
          <w:bCs/>
          <w:sz w:val="20"/>
          <w:szCs w:val="20"/>
        </w:rPr>
      </w:pPr>
      <w:r w:rsidRPr="00E67006">
        <w:rPr>
          <w:rFonts w:ascii="Arial" w:eastAsia="Calibri" w:hAnsi="Arial" w:cs="Arial"/>
          <w:b/>
          <w:bCs/>
          <w:sz w:val="20"/>
          <w:szCs w:val="20"/>
        </w:rPr>
        <w:t>ДУМА</w:t>
      </w:r>
    </w:p>
    <w:p w:rsidR="00E67006" w:rsidRPr="00E67006" w:rsidRDefault="00E67006" w:rsidP="00E67006">
      <w:pPr>
        <w:widowControl w:val="0"/>
        <w:autoSpaceDE w:val="0"/>
        <w:autoSpaceDN w:val="0"/>
        <w:adjustRightInd w:val="0"/>
        <w:spacing w:line="216" w:lineRule="auto"/>
        <w:jc w:val="center"/>
        <w:rPr>
          <w:rFonts w:ascii="Arial" w:hAnsi="Arial" w:cs="Arial"/>
          <w:b/>
          <w:sz w:val="20"/>
          <w:szCs w:val="20"/>
        </w:rPr>
      </w:pPr>
      <w:r w:rsidRPr="00E67006">
        <w:rPr>
          <w:rFonts w:ascii="Arial" w:hAnsi="Arial" w:cs="Arial"/>
          <w:b/>
          <w:sz w:val="20"/>
          <w:szCs w:val="20"/>
        </w:rPr>
        <w:t>РЕШЕНИЕ</w:t>
      </w:r>
    </w:p>
    <w:p w:rsidR="00E67006" w:rsidRPr="00E67006" w:rsidRDefault="00E67006" w:rsidP="00E67006">
      <w:pPr>
        <w:jc w:val="center"/>
        <w:rPr>
          <w:rFonts w:ascii="Arial" w:hAnsi="Arial" w:cs="Arial"/>
          <w:b/>
          <w:sz w:val="20"/>
          <w:szCs w:val="20"/>
        </w:rPr>
      </w:pPr>
    </w:p>
    <w:p w:rsidR="00E67006" w:rsidRPr="00E67006" w:rsidRDefault="00E67006" w:rsidP="00E67006">
      <w:pPr>
        <w:widowControl w:val="0"/>
        <w:autoSpaceDE w:val="0"/>
        <w:autoSpaceDN w:val="0"/>
        <w:adjustRightInd w:val="0"/>
        <w:jc w:val="center"/>
        <w:rPr>
          <w:rFonts w:ascii="Arial" w:hAnsi="Arial" w:cs="Arial"/>
          <w:b/>
          <w:sz w:val="20"/>
          <w:szCs w:val="20"/>
        </w:rPr>
      </w:pPr>
      <w:r w:rsidRPr="00E67006">
        <w:rPr>
          <w:rFonts w:ascii="Arial" w:hAnsi="Arial" w:cs="Arial"/>
          <w:b/>
          <w:sz w:val="20"/>
          <w:szCs w:val="20"/>
        </w:rPr>
        <w:t xml:space="preserve">О ВНЕСЕНИИ ИЗМЕНЕНИЙ В </w:t>
      </w:r>
      <w:hyperlink w:anchor="Par42" w:history="1">
        <w:r w:rsidRPr="00E67006">
          <w:rPr>
            <w:rFonts w:ascii="Arial" w:eastAsia="Calibri" w:hAnsi="Arial" w:cs="Arial"/>
            <w:b/>
            <w:sz w:val="20"/>
            <w:szCs w:val="20"/>
          </w:rPr>
          <w:t>ПОЛОЖЕНИЕ</w:t>
        </w:r>
      </w:hyperlink>
      <w:r w:rsidRPr="00E67006">
        <w:rPr>
          <w:rFonts w:ascii="Arial" w:eastAsia="Calibri" w:hAnsi="Arial" w:cs="Arial"/>
          <w:b/>
          <w:sz w:val="20"/>
          <w:szCs w:val="20"/>
        </w:rPr>
        <w:t xml:space="preserve"> </w:t>
      </w:r>
      <w:r w:rsidRPr="00E67006">
        <w:rPr>
          <w:rFonts w:ascii="Arial" w:hAnsi="Arial" w:cs="Arial"/>
          <w:b/>
          <w:bCs/>
          <w:kern w:val="2"/>
          <w:sz w:val="20"/>
          <w:szCs w:val="20"/>
        </w:rPr>
        <w:t xml:space="preserve">О МУНИЦИПАЛЬНОМ ЗЕМЕЛЬНОМ КОНТРОЛЕ В МУНИЦИПАЛЬНОМ ОБРАЗОВАНИИ «ОЛОНКИ», </w:t>
      </w:r>
      <w:r w:rsidRPr="00E67006">
        <w:rPr>
          <w:rFonts w:ascii="Arial" w:hAnsi="Arial" w:cs="Arial"/>
          <w:b/>
          <w:sz w:val="20"/>
          <w:szCs w:val="20"/>
        </w:rPr>
        <w:t>УТВЕРЖДЕННОЕ РЕШЕНИЕМ ДУМЫ МУНИЦИПАЛЬНОГО ОБРАЗОВАНИЯ «ОЛОНКИ» ОТ 20.10.2021 ГОДА №124</w:t>
      </w:r>
    </w:p>
    <w:p w:rsidR="00E67006" w:rsidRPr="00E67006" w:rsidRDefault="00E67006" w:rsidP="00E67006">
      <w:pPr>
        <w:rPr>
          <w:rFonts w:ascii="Arial" w:hAnsi="Arial" w:cs="Arial"/>
          <w:sz w:val="20"/>
          <w:szCs w:val="20"/>
        </w:rPr>
      </w:pPr>
    </w:p>
    <w:p w:rsidR="00E67006" w:rsidRPr="00E67006" w:rsidRDefault="00E67006" w:rsidP="00E67006">
      <w:pPr>
        <w:autoSpaceDE w:val="0"/>
        <w:autoSpaceDN w:val="0"/>
        <w:adjustRightInd w:val="0"/>
        <w:ind w:firstLine="708"/>
        <w:jc w:val="both"/>
        <w:rPr>
          <w:rFonts w:ascii="Arial" w:eastAsia="Calibri" w:hAnsi="Arial" w:cs="Arial"/>
          <w:sz w:val="20"/>
          <w:szCs w:val="20"/>
        </w:rPr>
      </w:pPr>
      <w:r w:rsidRPr="00E67006">
        <w:rPr>
          <w:rFonts w:ascii="Arial" w:hAnsi="Arial" w:cs="Arial"/>
          <w:kern w:val="2"/>
          <w:sz w:val="20"/>
          <w:szCs w:val="20"/>
        </w:rPr>
        <w:t xml:space="preserve">В соответствии с </w:t>
      </w:r>
      <w:r w:rsidRPr="00E67006">
        <w:rPr>
          <w:rFonts w:ascii="Arial" w:hAnsi="Arial" w:cs="Arial"/>
          <w:bCs/>
          <w:kern w:val="2"/>
          <w:sz w:val="20"/>
          <w:szCs w:val="20"/>
        </w:rPr>
        <w:t xml:space="preserve">Земельным кодексом Российской Федерации, </w:t>
      </w:r>
      <w:r w:rsidRPr="00E67006">
        <w:rPr>
          <w:rFonts w:ascii="Arial" w:hAnsi="Arial" w:cs="Arial"/>
          <w:sz w:val="20"/>
          <w:szCs w:val="20"/>
        </w:rPr>
        <w:t xml:space="preserve">Федеральным законом от 31 июля 2020 года №248-ФЗ «О государственном контроле (надзоре) и муниципальном контроле в Российской Федерации», </w:t>
      </w:r>
      <w:r w:rsidRPr="00E67006">
        <w:rPr>
          <w:rFonts w:ascii="Arial" w:hAnsi="Arial" w:cs="Arial"/>
          <w:kern w:val="2"/>
          <w:sz w:val="20"/>
          <w:szCs w:val="20"/>
        </w:rPr>
        <w:t xml:space="preserve">Федеральным законом от 6 октября 2003 года №131-ФЗ «Об общих принципах организации местного самоуправления в Российской Федерации», </w:t>
      </w:r>
      <w:r w:rsidRPr="00E67006">
        <w:rPr>
          <w:rFonts w:ascii="Arial" w:hAnsi="Arial" w:cs="Arial"/>
          <w:spacing w:val="-2"/>
          <w:kern w:val="2"/>
          <w:sz w:val="20"/>
          <w:szCs w:val="20"/>
        </w:rPr>
        <w:t xml:space="preserve">Уставом </w:t>
      </w:r>
      <w:r w:rsidRPr="00E67006">
        <w:rPr>
          <w:rFonts w:ascii="Arial" w:hAnsi="Arial" w:cs="Arial"/>
          <w:sz w:val="20"/>
          <w:szCs w:val="20"/>
        </w:rPr>
        <w:t>муниципального образования «Олонки», Дума муниципального образования «Олонки»</w:t>
      </w:r>
    </w:p>
    <w:p w:rsidR="00E67006" w:rsidRPr="00E67006" w:rsidRDefault="00E67006" w:rsidP="00E67006">
      <w:pPr>
        <w:tabs>
          <w:tab w:val="left" w:pos="1260"/>
        </w:tabs>
        <w:jc w:val="center"/>
        <w:rPr>
          <w:rFonts w:ascii="Arial" w:eastAsia="Calibri" w:hAnsi="Arial" w:cs="Arial"/>
          <w:b/>
          <w:sz w:val="20"/>
          <w:szCs w:val="20"/>
        </w:rPr>
      </w:pPr>
      <w:r w:rsidRPr="00E67006">
        <w:rPr>
          <w:rFonts w:ascii="Arial" w:eastAsia="Calibri" w:hAnsi="Arial" w:cs="Arial"/>
          <w:b/>
          <w:sz w:val="20"/>
          <w:szCs w:val="20"/>
        </w:rPr>
        <w:t>РЕШИЛА:</w:t>
      </w:r>
    </w:p>
    <w:p w:rsidR="00E67006" w:rsidRPr="00E67006" w:rsidRDefault="00E67006" w:rsidP="00E67006">
      <w:pPr>
        <w:autoSpaceDE w:val="0"/>
        <w:autoSpaceDN w:val="0"/>
        <w:adjustRightInd w:val="0"/>
        <w:jc w:val="both"/>
        <w:rPr>
          <w:rFonts w:ascii="Arial" w:hAnsi="Arial" w:cs="Arial"/>
          <w:b/>
          <w:sz w:val="20"/>
          <w:szCs w:val="20"/>
        </w:rPr>
      </w:pPr>
    </w:p>
    <w:p w:rsidR="00E67006" w:rsidRPr="00E67006" w:rsidRDefault="00E67006" w:rsidP="00E67006">
      <w:pPr>
        <w:widowControl w:val="0"/>
        <w:autoSpaceDE w:val="0"/>
        <w:autoSpaceDN w:val="0"/>
        <w:adjustRightInd w:val="0"/>
        <w:ind w:firstLine="709"/>
        <w:jc w:val="both"/>
        <w:rPr>
          <w:rFonts w:ascii="Arial" w:hAnsi="Arial" w:cs="Arial"/>
          <w:bCs/>
          <w:sz w:val="20"/>
          <w:szCs w:val="20"/>
        </w:rPr>
      </w:pPr>
      <w:r w:rsidRPr="00E67006">
        <w:rPr>
          <w:rFonts w:ascii="Arial" w:hAnsi="Arial" w:cs="Arial"/>
          <w:sz w:val="20"/>
          <w:szCs w:val="20"/>
        </w:rPr>
        <w:t xml:space="preserve">1. Внести в </w:t>
      </w:r>
      <w:hyperlink w:anchor="Par42" w:history="1">
        <w:r w:rsidRPr="00E67006">
          <w:rPr>
            <w:rFonts w:ascii="Arial" w:eastAsia="Calibri" w:hAnsi="Arial" w:cs="Arial"/>
            <w:sz w:val="20"/>
            <w:szCs w:val="20"/>
          </w:rPr>
          <w:t>Положение</w:t>
        </w:r>
      </w:hyperlink>
      <w:r w:rsidRPr="00E67006">
        <w:rPr>
          <w:rFonts w:ascii="Arial" w:eastAsia="Calibri" w:hAnsi="Arial" w:cs="Arial"/>
          <w:sz w:val="20"/>
          <w:szCs w:val="20"/>
        </w:rPr>
        <w:t xml:space="preserve"> </w:t>
      </w:r>
      <w:r w:rsidRPr="00E67006">
        <w:rPr>
          <w:rFonts w:ascii="Arial" w:hAnsi="Arial" w:cs="Arial"/>
          <w:bCs/>
          <w:kern w:val="2"/>
          <w:sz w:val="20"/>
          <w:szCs w:val="20"/>
        </w:rPr>
        <w:t>о муниципальном земельном контроле в муниципальном образовании «Олонки»</w:t>
      </w:r>
      <w:r w:rsidRPr="00E67006">
        <w:rPr>
          <w:rFonts w:ascii="Arial" w:hAnsi="Arial" w:cs="Arial"/>
          <w:sz w:val="20"/>
          <w:szCs w:val="20"/>
        </w:rPr>
        <w:t xml:space="preserve">, утвержденное решением Думы муниципального образования «Олонки» от 20.10.2021 года №124 </w:t>
      </w:r>
      <w:r w:rsidRPr="00E67006">
        <w:rPr>
          <w:rFonts w:ascii="Arial" w:hAnsi="Arial" w:cs="Arial"/>
          <w:bCs/>
          <w:sz w:val="20"/>
          <w:szCs w:val="20"/>
        </w:rPr>
        <w:t>следующие изменения:</w:t>
      </w:r>
    </w:p>
    <w:p w:rsidR="00E67006" w:rsidRPr="00E67006" w:rsidRDefault="00E67006" w:rsidP="00E67006">
      <w:pPr>
        <w:autoSpaceDE w:val="0"/>
        <w:autoSpaceDN w:val="0"/>
        <w:adjustRightInd w:val="0"/>
        <w:ind w:firstLine="709"/>
        <w:jc w:val="both"/>
        <w:rPr>
          <w:rFonts w:ascii="Arial" w:hAnsi="Arial" w:cs="Arial"/>
          <w:sz w:val="20"/>
          <w:szCs w:val="20"/>
        </w:rPr>
      </w:pPr>
      <w:r w:rsidRPr="00E67006">
        <w:rPr>
          <w:rFonts w:ascii="Arial" w:hAnsi="Arial" w:cs="Arial"/>
          <w:sz w:val="20"/>
          <w:szCs w:val="20"/>
        </w:rPr>
        <w:t>1.1. пункты 4.2. и 4.4. исключить;</w:t>
      </w:r>
    </w:p>
    <w:p w:rsidR="00E67006" w:rsidRPr="00E67006" w:rsidRDefault="00E67006" w:rsidP="00E67006">
      <w:pPr>
        <w:autoSpaceDE w:val="0"/>
        <w:autoSpaceDN w:val="0"/>
        <w:adjustRightInd w:val="0"/>
        <w:ind w:firstLine="709"/>
        <w:jc w:val="both"/>
        <w:rPr>
          <w:rFonts w:ascii="Arial" w:hAnsi="Arial" w:cs="Arial"/>
          <w:sz w:val="20"/>
          <w:szCs w:val="20"/>
        </w:rPr>
      </w:pPr>
      <w:r w:rsidRPr="00E67006">
        <w:rPr>
          <w:rFonts w:ascii="Arial" w:hAnsi="Arial" w:cs="Arial"/>
          <w:sz w:val="20"/>
          <w:szCs w:val="20"/>
        </w:rPr>
        <w:t>1.2. пункт 4.5. после пункта 4.3. изложить в следующей редакции:</w:t>
      </w:r>
    </w:p>
    <w:p w:rsidR="00E67006" w:rsidRPr="00E67006" w:rsidRDefault="00E67006" w:rsidP="00E67006">
      <w:pPr>
        <w:pStyle w:val="ConsPlusNormal"/>
        <w:ind w:firstLine="709"/>
        <w:jc w:val="both"/>
      </w:pPr>
      <w:r w:rsidRPr="00E67006">
        <w:t>«4.4. В рамках осуществления муниципального земельного контроля могут проводиться следующие внеплановые контрольные мероприятия:</w:t>
      </w:r>
    </w:p>
    <w:p w:rsidR="00E67006" w:rsidRPr="00E67006" w:rsidRDefault="00E67006" w:rsidP="00E67006">
      <w:pPr>
        <w:pStyle w:val="ConsPlusNormal"/>
        <w:ind w:firstLine="709"/>
        <w:jc w:val="both"/>
      </w:pPr>
      <w:r w:rsidRPr="00E67006">
        <w:t>1) инспекционный визит;</w:t>
      </w:r>
    </w:p>
    <w:p w:rsidR="00E67006" w:rsidRPr="00E67006" w:rsidRDefault="00E67006" w:rsidP="00E67006">
      <w:pPr>
        <w:pStyle w:val="ConsPlusNormal"/>
        <w:ind w:firstLine="709"/>
        <w:jc w:val="both"/>
      </w:pPr>
      <w:r w:rsidRPr="00E67006">
        <w:t>2) рейдовый осмотр;</w:t>
      </w:r>
    </w:p>
    <w:p w:rsidR="00E67006" w:rsidRPr="00E67006" w:rsidRDefault="00E67006" w:rsidP="00E67006">
      <w:pPr>
        <w:pStyle w:val="ConsPlusNormal"/>
        <w:ind w:firstLine="709"/>
        <w:jc w:val="both"/>
      </w:pPr>
      <w:r w:rsidRPr="00E67006">
        <w:t>3) документарная проверка;</w:t>
      </w:r>
    </w:p>
    <w:p w:rsidR="00E67006" w:rsidRPr="00E67006" w:rsidRDefault="00E67006" w:rsidP="00E67006">
      <w:pPr>
        <w:pStyle w:val="ConsPlusNormal"/>
        <w:ind w:firstLine="709"/>
        <w:jc w:val="both"/>
      </w:pPr>
      <w:r w:rsidRPr="00E67006">
        <w:t>4) выездная проверка;</w:t>
      </w:r>
    </w:p>
    <w:p w:rsidR="00E67006" w:rsidRPr="00E67006" w:rsidRDefault="00E67006" w:rsidP="00E67006">
      <w:pPr>
        <w:pStyle w:val="ConsPlusNormal"/>
        <w:ind w:firstLine="709"/>
        <w:jc w:val="both"/>
      </w:pPr>
      <w:r w:rsidRPr="00E67006">
        <w:t>5) наблюдение за соблюдением обязательных требований;</w:t>
      </w:r>
    </w:p>
    <w:p w:rsidR="00E67006" w:rsidRPr="00E67006" w:rsidRDefault="00E67006" w:rsidP="00E67006">
      <w:pPr>
        <w:pStyle w:val="ConsPlusNormal"/>
        <w:ind w:firstLine="709"/>
        <w:jc w:val="both"/>
      </w:pPr>
      <w:r w:rsidRPr="00E67006">
        <w:t>6) выездное обследование.</w:t>
      </w:r>
    </w:p>
    <w:p w:rsidR="00E67006" w:rsidRPr="00E67006" w:rsidRDefault="00E67006" w:rsidP="00E67006">
      <w:pPr>
        <w:pStyle w:val="ConsPlusNormal"/>
        <w:ind w:firstLine="709"/>
        <w:jc w:val="both"/>
      </w:pPr>
      <w:r w:rsidRPr="00E67006">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67006" w:rsidRPr="00E67006" w:rsidRDefault="00E67006" w:rsidP="00E67006">
      <w:pPr>
        <w:pStyle w:val="ConsPlusNormal"/>
        <w:ind w:firstLine="709"/>
        <w:jc w:val="both"/>
      </w:pPr>
      <w:r w:rsidRPr="00E67006">
        <w:t>1.3. в пункте 4.23. слова «пункта 4.23 настоящего Положения» заменить словами «пункта 4.22 настоящего Положения».</w:t>
      </w:r>
    </w:p>
    <w:p w:rsidR="00E67006" w:rsidRPr="00E67006" w:rsidRDefault="00E67006" w:rsidP="00E67006">
      <w:pPr>
        <w:widowControl w:val="0"/>
        <w:autoSpaceDE w:val="0"/>
        <w:autoSpaceDN w:val="0"/>
        <w:adjustRightInd w:val="0"/>
        <w:ind w:firstLine="709"/>
        <w:jc w:val="both"/>
        <w:rPr>
          <w:rFonts w:ascii="Arial" w:hAnsi="Arial" w:cs="Arial"/>
          <w:sz w:val="20"/>
          <w:szCs w:val="20"/>
        </w:rPr>
      </w:pPr>
      <w:r w:rsidRPr="00E67006">
        <w:rPr>
          <w:rFonts w:ascii="Arial" w:hAnsi="Arial" w:cs="Arial"/>
          <w:sz w:val="20"/>
          <w:szCs w:val="20"/>
        </w:rPr>
        <w:t>2. Опубликовать настоящее решение Думы 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E67006" w:rsidRPr="00E67006" w:rsidRDefault="00E67006" w:rsidP="00E67006">
      <w:pPr>
        <w:widowControl w:val="0"/>
        <w:autoSpaceDE w:val="0"/>
        <w:autoSpaceDN w:val="0"/>
        <w:adjustRightInd w:val="0"/>
        <w:ind w:firstLine="709"/>
        <w:jc w:val="both"/>
        <w:rPr>
          <w:rFonts w:ascii="Arial" w:hAnsi="Arial" w:cs="Arial"/>
          <w:sz w:val="20"/>
          <w:szCs w:val="20"/>
        </w:rPr>
      </w:pPr>
      <w:r w:rsidRPr="00E67006">
        <w:rPr>
          <w:rFonts w:ascii="Arial" w:eastAsia="Calibri" w:hAnsi="Arial" w:cs="Arial"/>
          <w:bCs/>
          <w:sz w:val="20"/>
          <w:szCs w:val="20"/>
        </w:rPr>
        <w:t xml:space="preserve">3. </w:t>
      </w:r>
      <w:r w:rsidRPr="00E67006">
        <w:rPr>
          <w:rFonts w:ascii="Arial" w:hAnsi="Arial" w:cs="Arial"/>
          <w:sz w:val="20"/>
          <w:szCs w:val="20"/>
        </w:rPr>
        <w:t>Настоящее решение вступает в силу после его официального опубликования.</w:t>
      </w:r>
    </w:p>
    <w:p w:rsidR="00E67006" w:rsidRPr="00E67006" w:rsidRDefault="00E67006" w:rsidP="00E67006">
      <w:pPr>
        <w:widowControl w:val="0"/>
        <w:autoSpaceDE w:val="0"/>
        <w:autoSpaceDN w:val="0"/>
        <w:adjustRightInd w:val="0"/>
        <w:ind w:firstLine="709"/>
        <w:jc w:val="both"/>
        <w:rPr>
          <w:rFonts w:ascii="Arial" w:hAnsi="Arial" w:cs="Arial"/>
          <w:sz w:val="20"/>
          <w:szCs w:val="20"/>
        </w:rPr>
      </w:pPr>
    </w:p>
    <w:p w:rsidR="00E67006" w:rsidRPr="00E67006" w:rsidRDefault="00E67006" w:rsidP="00E67006">
      <w:pPr>
        <w:widowControl w:val="0"/>
        <w:autoSpaceDE w:val="0"/>
        <w:autoSpaceDN w:val="0"/>
        <w:adjustRightInd w:val="0"/>
        <w:ind w:firstLine="709"/>
        <w:jc w:val="both"/>
        <w:rPr>
          <w:rFonts w:ascii="Arial" w:hAnsi="Arial" w:cs="Arial"/>
          <w:sz w:val="20"/>
          <w:szCs w:val="20"/>
        </w:rPr>
      </w:pPr>
    </w:p>
    <w:p w:rsidR="00E67006" w:rsidRPr="00E67006" w:rsidRDefault="00E67006" w:rsidP="00E67006">
      <w:pPr>
        <w:jc w:val="both"/>
        <w:rPr>
          <w:rFonts w:ascii="Arial" w:eastAsia="Calibri" w:hAnsi="Arial" w:cs="Arial"/>
          <w:sz w:val="20"/>
          <w:szCs w:val="20"/>
        </w:rPr>
      </w:pPr>
      <w:r w:rsidRPr="00E67006">
        <w:rPr>
          <w:rFonts w:ascii="Arial" w:eastAsia="Calibri" w:hAnsi="Arial" w:cs="Arial"/>
          <w:sz w:val="20"/>
          <w:szCs w:val="20"/>
        </w:rPr>
        <w:t>Председатель Думы,</w:t>
      </w:r>
    </w:p>
    <w:p w:rsidR="00E67006" w:rsidRPr="00E67006" w:rsidRDefault="00E67006" w:rsidP="00E67006">
      <w:pPr>
        <w:rPr>
          <w:rFonts w:ascii="Arial" w:eastAsia="Calibri" w:hAnsi="Arial" w:cs="Arial"/>
          <w:sz w:val="20"/>
          <w:szCs w:val="20"/>
        </w:rPr>
      </w:pPr>
      <w:r w:rsidRPr="00E67006">
        <w:rPr>
          <w:rFonts w:ascii="Arial" w:eastAsia="Calibri" w:hAnsi="Arial" w:cs="Arial"/>
          <w:sz w:val="20"/>
          <w:szCs w:val="20"/>
        </w:rPr>
        <w:t>Глава МО «Олонки»</w:t>
      </w:r>
    </w:p>
    <w:p w:rsidR="00E67006" w:rsidRPr="00E67006" w:rsidRDefault="00E67006" w:rsidP="00E67006">
      <w:pPr>
        <w:rPr>
          <w:rFonts w:ascii="Arial" w:eastAsia="Calibri" w:hAnsi="Arial" w:cs="Arial"/>
          <w:sz w:val="20"/>
          <w:szCs w:val="20"/>
        </w:rPr>
      </w:pPr>
      <w:r w:rsidRPr="00E67006">
        <w:rPr>
          <w:rFonts w:ascii="Arial" w:eastAsia="Calibri" w:hAnsi="Arial" w:cs="Arial"/>
          <w:sz w:val="20"/>
          <w:szCs w:val="20"/>
        </w:rPr>
        <w:t>С.Н. Нефедьев</w:t>
      </w:r>
    </w:p>
    <w:p w:rsidR="00E67006" w:rsidRPr="00E67006" w:rsidRDefault="00E67006" w:rsidP="00E67006">
      <w:pPr>
        <w:rPr>
          <w:sz w:val="24"/>
          <w:szCs w:val="24"/>
        </w:rPr>
      </w:pPr>
    </w:p>
    <w:p w:rsidR="00A85478" w:rsidRDefault="00A85478" w:rsidP="00640AF4">
      <w:pPr>
        <w:pStyle w:val="a3"/>
        <w:ind w:left="142"/>
        <w:jc w:val="center"/>
        <w:rPr>
          <w:rFonts w:ascii="Times New Roman" w:hAnsi="Times New Roman"/>
          <w:b/>
          <w:sz w:val="36"/>
          <w:szCs w:val="36"/>
        </w:rPr>
      </w:pPr>
    </w:p>
    <w:p w:rsidR="00A85478" w:rsidRDefault="00A85478"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E67006" w:rsidRDefault="00E67006" w:rsidP="00640AF4">
      <w:pPr>
        <w:pStyle w:val="a3"/>
        <w:ind w:left="142"/>
        <w:jc w:val="center"/>
        <w:rPr>
          <w:rFonts w:ascii="Times New Roman" w:hAnsi="Times New Roman"/>
          <w:b/>
          <w:sz w:val="36"/>
          <w:szCs w:val="36"/>
        </w:rPr>
      </w:pPr>
    </w:p>
    <w:p w:rsidR="00640AF4" w:rsidRPr="005F1B8B" w:rsidRDefault="00566DA0" w:rsidP="00640AF4">
      <w:pPr>
        <w:pStyle w:val="a3"/>
        <w:ind w:left="142"/>
        <w:jc w:val="center"/>
        <w:rPr>
          <w:rFonts w:ascii="Times New Roman" w:hAnsi="Times New Roman"/>
          <w:b/>
          <w:sz w:val="36"/>
          <w:szCs w:val="36"/>
        </w:rPr>
      </w:pPr>
      <w:r>
        <w:rPr>
          <w:rFonts w:ascii="Times New Roman" w:hAnsi="Times New Roman"/>
          <w:b/>
          <w:sz w:val="36"/>
          <w:szCs w:val="36"/>
        </w:rPr>
        <w:t>ПОСТАНОВЛЕНИЯ АДМИНИСТРАЦИИ</w:t>
      </w:r>
    </w:p>
    <w:p w:rsidR="00640AF4" w:rsidRPr="005F1B8B" w:rsidRDefault="00640AF4" w:rsidP="00640AF4">
      <w:pPr>
        <w:pStyle w:val="a3"/>
        <w:ind w:left="142"/>
        <w:jc w:val="center"/>
        <w:rPr>
          <w:rFonts w:ascii="Times New Roman" w:hAnsi="Times New Roman"/>
          <w:b/>
          <w:sz w:val="36"/>
          <w:szCs w:val="36"/>
        </w:rPr>
      </w:pPr>
      <w:r w:rsidRPr="005F1B8B">
        <w:rPr>
          <w:rFonts w:ascii="Times New Roman" w:hAnsi="Times New Roman"/>
          <w:b/>
          <w:sz w:val="36"/>
          <w:szCs w:val="36"/>
        </w:rPr>
        <w:t>МУНИЦИПАЛЬНОГО ОБРАЗОВАНИЯ</w:t>
      </w:r>
    </w:p>
    <w:p w:rsidR="00640AF4" w:rsidRDefault="00640AF4" w:rsidP="00640AF4">
      <w:pPr>
        <w:pStyle w:val="a3"/>
        <w:ind w:left="142"/>
        <w:jc w:val="center"/>
        <w:rPr>
          <w:rFonts w:ascii="Times New Roman" w:hAnsi="Times New Roman"/>
          <w:b/>
          <w:sz w:val="36"/>
          <w:szCs w:val="36"/>
        </w:rPr>
      </w:pPr>
      <w:r w:rsidRPr="005F1B8B">
        <w:rPr>
          <w:rFonts w:ascii="Times New Roman" w:hAnsi="Times New Roman"/>
          <w:b/>
          <w:sz w:val="36"/>
          <w:szCs w:val="36"/>
        </w:rPr>
        <w:t xml:space="preserve"> «ОЛОНКИ»</w:t>
      </w:r>
    </w:p>
    <w:p w:rsidR="00566DA0" w:rsidRDefault="00566DA0" w:rsidP="00640AF4">
      <w:pPr>
        <w:pStyle w:val="a3"/>
        <w:ind w:left="142"/>
        <w:jc w:val="center"/>
        <w:rPr>
          <w:rFonts w:ascii="Times New Roman" w:hAnsi="Times New Roman"/>
          <w:b/>
          <w:sz w:val="36"/>
          <w:szCs w:val="36"/>
        </w:rPr>
      </w:pPr>
    </w:p>
    <w:p w:rsidR="00566DA0" w:rsidRDefault="00566DA0" w:rsidP="00640AF4">
      <w:pPr>
        <w:pStyle w:val="a3"/>
        <w:ind w:left="142"/>
        <w:jc w:val="center"/>
        <w:rPr>
          <w:rFonts w:ascii="Times New Roman" w:hAnsi="Times New Roman"/>
          <w:b/>
          <w:sz w:val="36"/>
          <w:szCs w:val="36"/>
        </w:rPr>
      </w:pPr>
    </w:p>
    <w:p w:rsidR="00566DA0" w:rsidRDefault="00566DA0" w:rsidP="00640AF4">
      <w:pPr>
        <w:pStyle w:val="a3"/>
        <w:ind w:left="142"/>
        <w:jc w:val="center"/>
        <w:rPr>
          <w:rFonts w:ascii="Times New Roman" w:hAnsi="Times New Roman"/>
          <w:b/>
          <w:sz w:val="36"/>
          <w:szCs w:val="36"/>
        </w:rPr>
      </w:pPr>
    </w:p>
    <w:p w:rsidR="00566DA0" w:rsidRDefault="00566DA0" w:rsidP="00640AF4">
      <w:pPr>
        <w:pStyle w:val="a3"/>
        <w:ind w:left="142"/>
        <w:jc w:val="center"/>
        <w:rPr>
          <w:rFonts w:ascii="Times New Roman" w:hAnsi="Times New Roman"/>
          <w:b/>
          <w:sz w:val="36"/>
          <w:szCs w:val="36"/>
        </w:rPr>
      </w:pPr>
    </w:p>
    <w:p w:rsidR="00566DA0" w:rsidRDefault="00566DA0" w:rsidP="00640AF4">
      <w:pPr>
        <w:pStyle w:val="a3"/>
        <w:ind w:left="142"/>
        <w:jc w:val="center"/>
        <w:rPr>
          <w:rFonts w:ascii="Times New Roman" w:hAnsi="Times New Roman"/>
          <w:b/>
          <w:sz w:val="36"/>
          <w:szCs w:val="36"/>
        </w:rPr>
      </w:pPr>
    </w:p>
    <w:p w:rsidR="00566DA0" w:rsidRDefault="00566DA0" w:rsidP="00640AF4">
      <w:pPr>
        <w:pStyle w:val="a3"/>
        <w:ind w:left="142"/>
        <w:jc w:val="center"/>
        <w:rPr>
          <w:rFonts w:ascii="Times New Roman" w:hAnsi="Times New Roman"/>
          <w:b/>
          <w:sz w:val="36"/>
          <w:szCs w:val="36"/>
        </w:rPr>
      </w:pPr>
    </w:p>
    <w:p w:rsidR="00566DA0" w:rsidRDefault="00566DA0" w:rsidP="00640AF4">
      <w:pPr>
        <w:pStyle w:val="a3"/>
        <w:ind w:left="142"/>
        <w:jc w:val="center"/>
        <w:rPr>
          <w:rFonts w:ascii="Times New Roman" w:hAnsi="Times New Roman"/>
          <w:b/>
          <w:sz w:val="36"/>
          <w:szCs w:val="36"/>
        </w:rPr>
      </w:pPr>
    </w:p>
    <w:p w:rsidR="00640AF4" w:rsidRDefault="00640AF4" w:rsidP="006A3388">
      <w:pPr>
        <w:pStyle w:val="a3"/>
        <w:ind w:left="8496"/>
        <w:rPr>
          <w:rFonts w:asciiTheme="minorHAnsi" w:hAnsiTheme="minorHAnsi" w:cstheme="minorHAnsi"/>
          <w:b/>
        </w:rPr>
      </w:pPr>
    </w:p>
    <w:p w:rsidR="00F32E01" w:rsidRDefault="00F32E01" w:rsidP="00640AF4">
      <w:pPr>
        <w:pStyle w:val="a3"/>
        <w:rPr>
          <w:rFonts w:asciiTheme="minorHAnsi" w:hAnsiTheme="minorHAnsi" w:cstheme="minorHAnsi"/>
        </w:rPr>
      </w:pPr>
    </w:p>
    <w:p w:rsidR="00F32E01" w:rsidRDefault="00F32E01" w:rsidP="00640AF4">
      <w:pPr>
        <w:pStyle w:val="a3"/>
        <w:rPr>
          <w:rFonts w:asciiTheme="minorHAnsi" w:hAnsiTheme="minorHAnsi" w:cstheme="minorHAnsi"/>
        </w:rPr>
      </w:pPr>
    </w:p>
    <w:p w:rsidR="00E67006" w:rsidRDefault="00E67006" w:rsidP="00640AF4">
      <w:pPr>
        <w:pStyle w:val="a3"/>
        <w:rPr>
          <w:rFonts w:asciiTheme="minorHAnsi" w:hAnsiTheme="minorHAnsi" w:cstheme="minorHAnsi"/>
        </w:rPr>
      </w:pPr>
    </w:p>
    <w:p w:rsidR="00E67006" w:rsidRDefault="00E67006" w:rsidP="00640AF4">
      <w:pPr>
        <w:pStyle w:val="a3"/>
        <w:rPr>
          <w:rFonts w:asciiTheme="minorHAnsi" w:hAnsiTheme="minorHAnsi" w:cstheme="minorHAnsi"/>
        </w:rPr>
      </w:pPr>
    </w:p>
    <w:p w:rsidR="00E67006" w:rsidRDefault="00E67006" w:rsidP="00640AF4">
      <w:pPr>
        <w:pStyle w:val="a3"/>
        <w:rPr>
          <w:rFonts w:asciiTheme="minorHAnsi" w:hAnsiTheme="minorHAnsi" w:cstheme="minorHAnsi"/>
        </w:rPr>
      </w:pPr>
    </w:p>
    <w:p w:rsidR="00E67006" w:rsidRPr="00E67006" w:rsidRDefault="00E67006" w:rsidP="00E67006">
      <w:pPr>
        <w:jc w:val="center"/>
        <w:rPr>
          <w:rFonts w:ascii="Arial" w:hAnsi="Arial" w:cs="Arial"/>
          <w:b/>
          <w:sz w:val="20"/>
          <w:szCs w:val="20"/>
        </w:rPr>
      </w:pPr>
      <w:r w:rsidRPr="00E67006">
        <w:rPr>
          <w:rFonts w:ascii="Arial" w:hAnsi="Arial" w:cs="Arial"/>
          <w:b/>
          <w:sz w:val="20"/>
          <w:szCs w:val="20"/>
        </w:rPr>
        <w:t>15.12.2021г. №65</w:t>
      </w:r>
    </w:p>
    <w:p w:rsidR="00E67006" w:rsidRPr="00E67006" w:rsidRDefault="00E67006" w:rsidP="00E67006">
      <w:pPr>
        <w:jc w:val="center"/>
        <w:rPr>
          <w:rFonts w:ascii="Arial" w:hAnsi="Arial" w:cs="Arial"/>
          <w:b/>
          <w:sz w:val="20"/>
          <w:szCs w:val="20"/>
        </w:rPr>
      </w:pPr>
      <w:r w:rsidRPr="00E67006">
        <w:rPr>
          <w:rFonts w:ascii="Arial" w:hAnsi="Arial" w:cs="Arial"/>
          <w:b/>
          <w:sz w:val="20"/>
          <w:szCs w:val="20"/>
        </w:rPr>
        <w:t>РОССИЙСКАЯ ФЕДЕРАЦИЯ</w:t>
      </w:r>
    </w:p>
    <w:p w:rsidR="00E67006" w:rsidRPr="00E67006" w:rsidRDefault="00E67006" w:rsidP="00E67006">
      <w:pPr>
        <w:jc w:val="center"/>
        <w:rPr>
          <w:rFonts w:ascii="Arial" w:hAnsi="Arial" w:cs="Arial"/>
          <w:b/>
          <w:sz w:val="20"/>
          <w:szCs w:val="20"/>
        </w:rPr>
      </w:pPr>
      <w:r w:rsidRPr="00E67006">
        <w:rPr>
          <w:rFonts w:ascii="Arial" w:hAnsi="Arial" w:cs="Arial"/>
          <w:b/>
          <w:sz w:val="20"/>
          <w:szCs w:val="20"/>
        </w:rPr>
        <w:t>ИРКУТСКАЯ ОБЛАСТЬ</w:t>
      </w:r>
    </w:p>
    <w:p w:rsidR="00E67006" w:rsidRPr="00E67006" w:rsidRDefault="00E67006" w:rsidP="00E67006">
      <w:pPr>
        <w:jc w:val="center"/>
        <w:rPr>
          <w:rFonts w:ascii="Arial" w:hAnsi="Arial" w:cs="Arial"/>
          <w:b/>
          <w:sz w:val="20"/>
          <w:szCs w:val="20"/>
        </w:rPr>
      </w:pPr>
      <w:r w:rsidRPr="00E67006">
        <w:rPr>
          <w:rFonts w:ascii="Arial" w:hAnsi="Arial" w:cs="Arial"/>
          <w:b/>
          <w:sz w:val="20"/>
          <w:szCs w:val="20"/>
        </w:rPr>
        <w:t>БОХАНСКИЙ МУНИЦИПАЛЬНЫЙ РАЙОН</w:t>
      </w:r>
    </w:p>
    <w:p w:rsidR="00E67006" w:rsidRPr="00E67006" w:rsidRDefault="00E67006" w:rsidP="00E67006">
      <w:pPr>
        <w:jc w:val="center"/>
        <w:rPr>
          <w:rFonts w:ascii="Arial" w:hAnsi="Arial" w:cs="Arial"/>
          <w:b/>
          <w:sz w:val="20"/>
          <w:szCs w:val="20"/>
        </w:rPr>
      </w:pPr>
      <w:r w:rsidRPr="00E67006">
        <w:rPr>
          <w:rFonts w:ascii="Arial" w:hAnsi="Arial" w:cs="Arial"/>
          <w:b/>
          <w:sz w:val="20"/>
          <w:szCs w:val="20"/>
        </w:rPr>
        <w:t>МУНИЦИПАЛЬНОЕ ОБРАЗОВАНИЕ «ОЛОНКИ»</w:t>
      </w:r>
    </w:p>
    <w:p w:rsidR="00E67006" w:rsidRPr="00E67006" w:rsidRDefault="00E67006" w:rsidP="00E67006">
      <w:pPr>
        <w:jc w:val="center"/>
        <w:rPr>
          <w:rFonts w:ascii="Arial" w:hAnsi="Arial" w:cs="Arial"/>
          <w:b/>
          <w:sz w:val="20"/>
          <w:szCs w:val="20"/>
        </w:rPr>
      </w:pPr>
      <w:r w:rsidRPr="00E67006">
        <w:rPr>
          <w:rFonts w:ascii="Arial" w:hAnsi="Arial" w:cs="Arial"/>
          <w:b/>
          <w:sz w:val="20"/>
          <w:szCs w:val="20"/>
        </w:rPr>
        <w:t>АДМИНИСТРАЦИЯ</w:t>
      </w:r>
    </w:p>
    <w:p w:rsidR="00E67006" w:rsidRPr="00E67006" w:rsidRDefault="00E67006" w:rsidP="00E67006">
      <w:pPr>
        <w:jc w:val="center"/>
        <w:rPr>
          <w:rFonts w:ascii="Arial" w:hAnsi="Arial" w:cs="Arial"/>
          <w:b/>
          <w:sz w:val="20"/>
          <w:szCs w:val="20"/>
        </w:rPr>
      </w:pPr>
      <w:r w:rsidRPr="00E67006">
        <w:rPr>
          <w:rFonts w:ascii="Arial" w:hAnsi="Arial" w:cs="Arial"/>
          <w:b/>
          <w:sz w:val="20"/>
          <w:szCs w:val="20"/>
        </w:rPr>
        <w:t>ПОСТАНОВЛЕНИЕ</w:t>
      </w:r>
    </w:p>
    <w:p w:rsidR="00E67006" w:rsidRPr="00E67006" w:rsidRDefault="00E67006" w:rsidP="00E67006">
      <w:pPr>
        <w:jc w:val="center"/>
        <w:rPr>
          <w:rFonts w:ascii="Arial" w:hAnsi="Arial" w:cs="Arial"/>
          <w:b/>
          <w:sz w:val="20"/>
          <w:szCs w:val="20"/>
        </w:rPr>
      </w:pPr>
    </w:p>
    <w:p w:rsidR="00E67006" w:rsidRPr="00E67006" w:rsidRDefault="00E67006" w:rsidP="00E67006">
      <w:pPr>
        <w:jc w:val="center"/>
        <w:rPr>
          <w:rFonts w:ascii="Arial" w:hAnsi="Arial" w:cs="Arial"/>
          <w:b/>
          <w:sz w:val="20"/>
          <w:szCs w:val="20"/>
        </w:rPr>
      </w:pPr>
      <w:r w:rsidRPr="00E67006">
        <w:rPr>
          <w:rFonts w:ascii="Arial" w:hAnsi="Arial" w:cs="Arial"/>
          <w:b/>
          <w:sz w:val="20"/>
          <w:szCs w:val="20"/>
        </w:rPr>
        <w:t>ОБ УТВЕРЖДЕНИИ ПОРЯДКА ЗАВЕРШЕНИЯ ИСПОЛНЕНИЯ БЮДЖЕТА МУНИЦИПАЛЬНОГО ОБРАЗОВАНИЯ «ОЛОНКИ» НА 2021 ГОД</w:t>
      </w:r>
    </w:p>
    <w:p w:rsidR="00E67006" w:rsidRPr="00E67006" w:rsidRDefault="00E67006" w:rsidP="00E67006">
      <w:pPr>
        <w:jc w:val="center"/>
        <w:rPr>
          <w:rFonts w:ascii="Arial" w:hAnsi="Arial" w:cs="Arial"/>
          <w:b/>
          <w:sz w:val="20"/>
          <w:szCs w:val="20"/>
        </w:rPr>
      </w:pP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 xml:space="preserve">В соответствии со статьей 242 Бюджетного кодекса Российской Федерации, п.3 ч.4 ст.36 «Федерального Закона от 06.10.2003 года №131-ФЗ «Об общих принципах органов местного самоуправления в Российской Федерации», Положением о бюджетном процессе в муниципальном образовании«Олонки», утвержденным решением Думы муниципального образования «Олонки» от 28.11.2019 года №66, Уставом муниципального образования «Олонки», </w:t>
      </w:r>
    </w:p>
    <w:p w:rsidR="00E67006" w:rsidRPr="00E67006" w:rsidRDefault="00E67006" w:rsidP="00E67006">
      <w:pPr>
        <w:ind w:firstLine="709"/>
        <w:jc w:val="both"/>
        <w:rPr>
          <w:rFonts w:ascii="Arial" w:hAnsi="Arial" w:cs="Arial"/>
          <w:sz w:val="20"/>
          <w:szCs w:val="20"/>
        </w:rPr>
      </w:pPr>
    </w:p>
    <w:p w:rsidR="00E67006" w:rsidRPr="00E67006" w:rsidRDefault="00E67006" w:rsidP="00E67006">
      <w:pPr>
        <w:jc w:val="center"/>
        <w:rPr>
          <w:rFonts w:ascii="Arial" w:hAnsi="Arial" w:cs="Arial"/>
          <w:b/>
          <w:sz w:val="20"/>
          <w:szCs w:val="20"/>
        </w:rPr>
      </w:pPr>
      <w:r w:rsidRPr="00E67006">
        <w:rPr>
          <w:rFonts w:ascii="Arial" w:hAnsi="Arial" w:cs="Arial"/>
          <w:b/>
          <w:sz w:val="20"/>
          <w:szCs w:val="20"/>
        </w:rPr>
        <w:t>ПОСТАНОВЛЯЮ:</w:t>
      </w:r>
    </w:p>
    <w:p w:rsidR="00E67006" w:rsidRPr="00E67006" w:rsidRDefault="00E67006" w:rsidP="00E67006">
      <w:pPr>
        <w:jc w:val="center"/>
        <w:rPr>
          <w:rFonts w:ascii="Arial" w:hAnsi="Arial" w:cs="Arial"/>
          <w:b/>
          <w:sz w:val="20"/>
          <w:szCs w:val="20"/>
        </w:rPr>
      </w:pP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1. Утвердить прилагаемый порядок завершения исполнения бюджета муниципального образования «Олонки» (далее местный бюджет) на 2021 год.</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2. Начальнику финансового отдела муниципального образования «Олонки» Соколовой И.В. довести настоящий порядок до руководителей бюджетных учреждений, подведомственных администрации муниципального образования «Олонки».</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3. Установить, что руководители бюджетных учреждений, в распоряжение которых поступают средства местного бюджета, несут персональную ответственность за исполнение Порядка завершения исполнения местного бюджета за 2021 год.</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4. Контроль исполнения настоящего постановления возложить на начальника финансового отдела муниципального образования «Олонки» Соколову И.В.</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5. Постановление вступает в силу со дня его подписания.</w:t>
      </w:r>
    </w:p>
    <w:p w:rsidR="00E67006" w:rsidRPr="00E67006" w:rsidRDefault="00E67006" w:rsidP="00E67006">
      <w:pPr>
        <w:jc w:val="both"/>
        <w:rPr>
          <w:rFonts w:ascii="Arial" w:hAnsi="Arial" w:cs="Arial"/>
          <w:sz w:val="20"/>
          <w:szCs w:val="20"/>
        </w:rPr>
      </w:pPr>
    </w:p>
    <w:p w:rsidR="00E67006" w:rsidRPr="00E67006" w:rsidRDefault="00E67006" w:rsidP="00E67006">
      <w:pPr>
        <w:jc w:val="both"/>
        <w:rPr>
          <w:rFonts w:ascii="Arial" w:hAnsi="Arial" w:cs="Arial"/>
          <w:sz w:val="20"/>
          <w:szCs w:val="20"/>
        </w:rPr>
      </w:pPr>
    </w:p>
    <w:p w:rsidR="00E67006" w:rsidRPr="00E67006" w:rsidRDefault="00E67006" w:rsidP="00E67006">
      <w:pPr>
        <w:jc w:val="both"/>
        <w:rPr>
          <w:rFonts w:ascii="Arial" w:hAnsi="Arial" w:cs="Arial"/>
          <w:sz w:val="20"/>
          <w:szCs w:val="20"/>
        </w:rPr>
      </w:pPr>
      <w:r w:rsidRPr="00E67006">
        <w:rPr>
          <w:rFonts w:ascii="Arial" w:hAnsi="Arial" w:cs="Arial"/>
          <w:sz w:val="20"/>
          <w:szCs w:val="20"/>
        </w:rPr>
        <w:t>Глава администрации</w:t>
      </w:r>
    </w:p>
    <w:p w:rsidR="00E67006" w:rsidRPr="00E67006" w:rsidRDefault="00E67006" w:rsidP="00E67006">
      <w:pPr>
        <w:jc w:val="both"/>
        <w:rPr>
          <w:rFonts w:ascii="Arial" w:hAnsi="Arial" w:cs="Arial"/>
          <w:sz w:val="20"/>
          <w:szCs w:val="20"/>
        </w:rPr>
      </w:pPr>
      <w:r w:rsidRPr="00E67006">
        <w:rPr>
          <w:rFonts w:ascii="Arial" w:hAnsi="Arial" w:cs="Arial"/>
          <w:sz w:val="20"/>
          <w:szCs w:val="20"/>
        </w:rPr>
        <w:t>МО «Олонки»</w:t>
      </w:r>
    </w:p>
    <w:p w:rsidR="00E67006" w:rsidRPr="00E67006" w:rsidRDefault="00E67006" w:rsidP="00E67006">
      <w:pPr>
        <w:jc w:val="both"/>
        <w:rPr>
          <w:rFonts w:ascii="Arial" w:hAnsi="Arial" w:cs="Arial"/>
          <w:sz w:val="20"/>
          <w:szCs w:val="20"/>
        </w:rPr>
      </w:pPr>
      <w:r w:rsidRPr="00E67006">
        <w:rPr>
          <w:rFonts w:ascii="Arial" w:hAnsi="Arial" w:cs="Arial"/>
          <w:sz w:val="20"/>
          <w:szCs w:val="20"/>
        </w:rPr>
        <w:t>С.Н.Нефедьев</w:t>
      </w:r>
    </w:p>
    <w:p w:rsidR="00E67006" w:rsidRPr="00E67006" w:rsidRDefault="00E67006" w:rsidP="00E67006">
      <w:pPr>
        <w:jc w:val="both"/>
        <w:rPr>
          <w:rFonts w:ascii="Arial" w:hAnsi="Arial" w:cs="Arial"/>
          <w:sz w:val="20"/>
          <w:szCs w:val="20"/>
        </w:rPr>
      </w:pPr>
    </w:p>
    <w:p w:rsidR="00E67006" w:rsidRPr="00E67006" w:rsidRDefault="00E67006" w:rsidP="00E67006">
      <w:pPr>
        <w:jc w:val="right"/>
        <w:rPr>
          <w:rFonts w:ascii="Courier New" w:hAnsi="Courier New" w:cs="Courier New"/>
          <w:sz w:val="20"/>
          <w:szCs w:val="20"/>
        </w:rPr>
      </w:pPr>
      <w:r w:rsidRPr="00E67006">
        <w:rPr>
          <w:rFonts w:ascii="Courier New" w:hAnsi="Courier New" w:cs="Courier New"/>
          <w:sz w:val="20"/>
          <w:szCs w:val="20"/>
        </w:rPr>
        <w:t xml:space="preserve">Утвержден </w:t>
      </w:r>
    </w:p>
    <w:p w:rsidR="00E67006" w:rsidRPr="00E67006" w:rsidRDefault="00E67006" w:rsidP="00E67006">
      <w:pPr>
        <w:jc w:val="right"/>
        <w:rPr>
          <w:rFonts w:ascii="Courier New" w:hAnsi="Courier New" w:cs="Courier New"/>
          <w:sz w:val="20"/>
          <w:szCs w:val="20"/>
        </w:rPr>
      </w:pPr>
      <w:r w:rsidRPr="00E67006">
        <w:rPr>
          <w:rFonts w:ascii="Courier New" w:hAnsi="Courier New" w:cs="Courier New"/>
          <w:sz w:val="20"/>
          <w:szCs w:val="20"/>
        </w:rPr>
        <w:t xml:space="preserve">постановлением администрации </w:t>
      </w:r>
    </w:p>
    <w:p w:rsidR="00E67006" w:rsidRPr="00E67006" w:rsidRDefault="00E67006" w:rsidP="00E67006">
      <w:pPr>
        <w:jc w:val="right"/>
        <w:rPr>
          <w:rFonts w:ascii="Courier New" w:hAnsi="Courier New" w:cs="Courier New"/>
          <w:sz w:val="20"/>
          <w:szCs w:val="20"/>
        </w:rPr>
      </w:pPr>
      <w:r w:rsidRPr="00E67006">
        <w:rPr>
          <w:rFonts w:ascii="Courier New" w:hAnsi="Courier New" w:cs="Courier New"/>
          <w:sz w:val="20"/>
          <w:szCs w:val="20"/>
        </w:rPr>
        <w:t>муниципального образования «Олонки»</w:t>
      </w:r>
    </w:p>
    <w:p w:rsidR="00E67006" w:rsidRPr="00E67006" w:rsidRDefault="00E67006" w:rsidP="00E67006">
      <w:pPr>
        <w:jc w:val="right"/>
        <w:rPr>
          <w:rFonts w:ascii="Courier New" w:hAnsi="Courier New" w:cs="Courier New"/>
          <w:sz w:val="20"/>
          <w:szCs w:val="20"/>
        </w:rPr>
      </w:pPr>
      <w:r w:rsidRPr="00E67006">
        <w:rPr>
          <w:rFonts w:ascii="Courier New" w:hAnsi="Courier New" w:cs="Courier New"/>
          <w:sz w:val="20"/>
          <w:szCs w:val="20"/>
        </w:rPr>
        <w:t>от 15.12.2021 года №65</w:t>
      </w:r>
    </w:p>
    <w:p w:rsidR="00E67006" w:rsidRPr="00E67006" w:rsidRDefault="00E67006" w:rsidP="00E67006">
      <w:pPr>
        <w:jc w:val="right"/>
        <w:rPr>
          <w:rFonts w:ascii="Arial" w:hAnsi="Arial" w:cs="Arial"/>
          <w:sz w:val="20"/>
          <w:szCs w:val="20"/>
        </w:rPr>
      </w:pPr>
    </w:p>
    <w:p w:rsidR="00E67006" w:rsidRPr="00E67006" w:rsidRDefault="00E67006" w:rsidP="00E67006">
      <w:pPr>
        <w:jc w:val="center"/>
        <w:rPr>
          <w:rFonts w:ascii="Arial" w:hAnsi="Arial" w:cs="Arial"/>
          <w:b/>
          <w:sz w:val="20"/>
          <w:szCs w:val="20"/>
        </w:rPr>
      </w:pPr>
      <w:r w:rsidRPr="00E67006">
        <w:rPr>
          <w:rFonts w:ascii="Arial" w:hAnsi="Arial" w:cs="Arial"/>
          <w:b/>
          <w:sz w:val="20"/>
          <w:szCs w:val="20"/>
        </w:rPr>
        <w:t>Порядок завершения исполнения бюджета муниципального образования «Олонки» за 2021год</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1. Настоящий порядок определяет завершение операций по расходам местного бюджета и в части использования остатков денежных средствза 2021 год.</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2. В соответствии со статьей 242 Бюджетного кодекса Российской Федерации операции по исполнению местного бюджета завершаются 31 декабря 2021 года .</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Зачисления в местный бюджет поступлений завершенного финансового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3. Финансовый отдел администрации муниципального образования «Олонки» направляет документы для финансирования расходов местного бюджета по 24 декабря 202 1года включительно.</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Принятие денежных обязательств (заключение с поставщиком продукции (работ, услуг) договоров (контрактов) в соответствии с законодательством Российской Федерации), подлежащих оплате за счет средств местного бюджета на 2021 год, распорядителями и получателями средств местного бюджета после 27 декабря 2021 года не допускается.</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4. Получатели средств местного бюджета и муниципальные бюджетные учреждения осуществляют кассовые расходы с лицевых счетов, открытых в УФК по Иркутской области для учета операций со средствами местного бюджета, до 13.00 часов 28 декабря 2021 года.</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Последний день представления платежных и иных документов для осуществления операций по расходам местного бюджета, источником финансового обеспечения (софинансирования) которых являются межбюджетные трансферты, предоставляемые из федерального бюджета в форме субсидий, субвенций и иных межбюджетных трансфертов, имеющих целевое назначение (далее – целевые средства из федерального бюджета) 27.12.2021 года.</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Последний день представления платежных и иных документов для осуществления операций по расходам местного бюджета, источником финансового обеспечения которых являются межбюджетные трансферты, областного бюджета в форме субсидий, субвенций и иных межбюджетных трансфертов, имеющих целевое назначение, в соответствии с постановлением Правительства Иркутской области от 28.12.2018 №983-пп, за исключением целевых средств из федерального бюджета (далее – целевые средства областного бюджета) 27.12.2021 года.</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 xml:space="preserve">5.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2021 года. </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течении первых 15 рабочих дней текущего финансового года.</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 xml:space="preserve">Неиспользованные остатки средств местного бюджета 2021 года по состоянию на 31 декабря 2021 года на счетах, открытых в отделе №33 УФК по Иркутской области для учета операций со средствами местного бюджета, снимаются минусовыми расходными расписаниями Финансового Управления28 декабря 2021 года на единый счет местного бюджета согласно установленному порядку. </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6.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 xml:space="preserve">7. Операции с наличными денежными средствами осуществляются по 28 декабря 2021 года включительно. Взнос наличных денежных средств получателями средств местного бюджета и перечисление средств на счет № 40116 после 27.12.2021 не допускается, за исключением возвратов неиспользованных денежных средств. </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В случае необходимости возврата денежных средств, ранее перечисленных на расчетные (дебетовые) банковские карты, не позднее 28 декабря 2021 года представить расшифровку сумм неиспользованных (внесенных через банкомат или пункт выдачи наличных денежных средств) средств, с указанием в поле «вид операций» слова «неиспользованные».</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В случае необходимости внесения наличных денежных средств 28.12.2021 года проведение взноса осуществляется только на основании Объявления на взнос наличными до 11 часов 00 минут на счета Управления Казначейства по Иркутской области №40116 (по работе с чеками).</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По состоянию на 01 января 2022 года остаток средств на лицевых счетах №40116 не допускается.</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8. По состоянию на 1 января 2022 года остаток средств на лицевых счетах казенных учреждений, открытых на балансовом счете № 40204, не допускается.</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9. Остатки неиспользованных средств бюджетных учреждений учитываемых  на счете №40701 по состоянию на 01 января 2022 года не допускаются.</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10.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11. Использование в 2022 году остатка средств местного бюджета на едином счете по состоянию на 01 января 2022 года, осуществляется в соответствии с Решением Думы «О бюджете муниципального образования «Олонки» на 2022 год и плановый период 2023-2024 годы»</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 xml:space="preserve">12. 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до 22.12.2020 г. </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По невыясненным поступлениям за последний рабочий день 2021 года работа по уточнению или возвращению плательщику проводится в первые 5 рабочих дней следующего 2022 года.</w:t>
      </w:r>
    </w:p>
    <w:p w:rsidR="00E67006" w:rsidRPr="00E67006" w:rsidRDefault="00E67006" w:rsidP="00E67006">
      <w:pPr>
        <w:ind w:firstLine="709"/>
        <w:jc w:val="both"/>
        <w:rPr>
          <w:rFonts w:ascii="Arial" w:hAnsi="Arial" w:cs="Arial"/>
          <w:sz w:val="20"/>
          <w:szCs w:val="20"/>
        </w:rPr>
      </w:pPr>
      <w:r w:rsidRPr="00E67006">
        <w:rPr>
          <w:rFonts w:ascii="Arial" w:hAnsi="Arial" w:cs="Arial"/>
          <w:sz w:val="20"/>
          <w:szCs w:val="20"/>
        </w:rPr>
        <w:t>13 Принятие после 20 декабря 2021 года получателями средств муниципального образования в пределах соответствующих лимитов бюджетных обязательств, доведенных им в установленном порядке, бюджетных обязательств, возникающих из муниципальных контрактов, договоров на поставку товаров, выполненных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не допускается, за исключением целевых средств.</w:t>
      </w:r>
    </w:p>
    <w:p w:rsidR="00E67006" w:rsidRPr="00E67006" w:rsidRDefault="00E67006" w:rsidP="00640AF4">
      <w:pPr>
        <w:pStyle w:val="a3"/>
        <w:rPr>
          <w:rFonts w:asciiTheme="minorHAnsi" w:hAnsiTheme="minorHAnsi" w:cstheme="minorHAnsi"/>
          <w:sz w:val="20"/>
          <w:szCs w:val="20"/>
        </w:rPr>
      </w:pPr>
    </w:p>
    <w:p w:rsidR="00E67006" w:rsidRDefault="00E67006" w:rsidP="00640AF4">
      <w:pPr>
        <w:pStyle w:val="a3"/>
        <w:rPr>
          <w:rFonts w:asciiTheme="minorHAnsi" w:hAnsiTheme="minorHAnsi" w:cstheme="minorHAnsi"/>
        </w:rPr>
      </w:pPr>
    </w:p>
    <w:p w:rsidR="00E67006" w:rsidRDefault="00E67006" w:rsidP="00640AF4">
      <w:pPr>
        <w:pStyle w:val="a3"/>
        <w:rPr>
          <w:rFonts w:asciiTheme="minorHAnsi" w:hAnsiTheme="minorHAnsi" w:cstheme="minorHAnsi"/>
        </w:rPr>
      </w:pPr>
    </w:p>
    <w:p w:rsidR="00E67006" w:rsidRDefault="00E67006" w:rsidP="00640AF4">
      <w:pPr>
        <w:pStyle w:val="a3"/>
        <w:rPr>
          <w:rFonts w:asciiTheme="minorHAnsi" w:hAnsiTheme="minorHAnsi" w:cstheme="minorHAnsi"/>
        </w:rPr>
      </w:pPr>
    </w:p>
    <w:p w:rsidR="00E67006" w:rsidRDefault="00E67006" w:rsidP="00640AF4">
      <w:pPr>
        <w:pStyle w:val="a3"/>
        <w:rPr>
          <w:rFonts w:asciiTheme="minorHAnsi" w:hAnsiTheme="minorHAnsi" w:cstheme="minorHAnsi"/>
        </w:rPr>
      </w:pPr>
    </w:p>
    <w:p w:rsidR="00E67006" w:rsidRDefault="00E67006" w:rsidP="00640AF4">
      <w:pPr>
        <w:pStyle w:val="a3"/>
        <w:rPr>
          <w:rFonts w:asciiTheme="minorHAnsi" w:hAnsiTheme="minorHAnsi" w:cstheme="minorHAnsi"/>
        </w:rPr>
      </w:pPr>
    </w:p>
    <w:p w:rsidR="00E67006" w:rsidRDefault="00E67006" w:rsidP="00640AF4">
      <w:pPr>
        <w:pStyle w:val="a3"/>
        <w:rPr>
          <w:rFonts w:asciiTheme="minorHAnsi" w:hAnsiTheme="minorHAnsi" w:cstheme="minorHAnsi"/>
        </w:rPr>
      </w:pPr>
    </w:p>
    <w:p w:rsidR="00E67006" w:rsidRDefault="00E67006" w:rsidP="00640AF4">
      <w:pPr>
        <w:pStyle w:val="a3"/>
        <w:rPr>
          <w:rFonts w:asciiTheme="minorHAnsi" w:hAnsiTheme="minorHAnsi" w:cstheme="minorHAnsi"/>
        </w:rPr>
      </w:pPr>
    </w:p>
    <w:p w:rsidR="00E67006" w:rsidRDefault="00E67006" w:rsidP="00640AF4">
      <w:pPr>
        <w:pStyle w:val="a3"/>
        <w:rPr>
          <w:rFonts w:asciiTheme="minorHAnsi" w:hAnsiTheme="minorHAnsi" w:cstheme="minorHAnsi"/>
        </w:rPr>
      </w:pPr>
    </w:p>
    <w:p w:rsidR="00E67006" w:rsidRDefault="00E67006" w:rsidP="00640AF4">
      <w:pPr>
        <w:pStyle w:val="a3"/>
        <w:rPr>
          <w:rFonts w:asciiTheme="minorHAnsi" w:hAnsiTheme="minorHAnsi" w:cstheme="minorHAnsi"/>
        </w:rPr>
      </w:pPr>
    </w:p>
    <w:p w:rsidR="00E67006" w:rsidRDefault="00E67006" w:rsidP="00640AF4">
      <w:pPr>
        <w:pStyle w:val="a3"/>
        <w:rPr>
          <w:rFonts w:asciiTheme="minorHAnsi" w:hAnsiTheme="minorHAnsi" w:cstheme="minorHAnsi"/>
        </w:rPr>
      </w:pPr>
    </w:p>
    <w:p w:rsidR="00E67006" w:rsidRDefault="00E67006" w:rsidP="00640AF4">
      <w:pPr>
        <w:pStyle w:val="a3"/>
        <w:rPr>
          <w:rFonts w:asciiTheme="minorHAnsi" w:hAnsiTheme="minorHAnsi" w:cstheme="minorHAnsi"/>
        </w:rPr>
      </w:pPr>
    </w:p>
    <w:tbl>
      <w:tblPr>
        <w:tblStyle w:val="a4"/>
        <w:tblpPr w:leftFromText="180" w:rightFromText="180" w:vertAnchor="text" w:horzAnchor="page" w:tblpX="1510" w:tblpY="-38"/>
        <w:tblW w:w="0" w:type="auto"/>
        <w:tblLook w:val="04A0"/>
      </w:tblPr>
      <w:tblGrid>
        <w:gridCol w:w="4361"/>
      </w:tblGrid>
      <w:tr w:rsidR="00F32E01" w:rsidRPr="00FC5F6F" w:rsidTr="00F32E01">
        <w:tc>
          <w:tcPr>
            <w:tcW w:w="4361" w:type="dxa"/>
          </w:tcPr>
          <w:p w:rsidR="00F32E01" w:rsidRPr="00E63541" w:rsidRDefault="00F32E01" w:rsidP="00F32E01">
            <w:pPr>
              <w:pStyle w:val="a3"/>
              <w:jc w:val="center"/>
              <w:rPr>
                <w:rFonts w:ascii="Times New Roman" w:hAnsi="Times New Roman"/>
                <w:sz w:val="12"/>
                <w:szCs w:val="12"/>
              </w:rPr>
            </w:pPr>
            <w:r w:rsidRPr="00E63541">
              <w:rPr>
                <w:rFonts w:ascii="Times New Roman" w:hAnsi="Times New Roman"/>
                <w:sz w:val="12"/>
                <w:szCs w:val="12"/>
              </w:rPr>
              <w:t>Учредитель: администрация МО «Олонки»</w:t>
            </w:r>
          </w:p>
          <w:p w:rsidR="00F32E01" w:rsidRPr="00E63541" w:rsidRDefault="00F32E01" w:rsidP="00F32E01">
            <w:pPr>
              <w:pStyle w:val="a3"/>
              <w:jc w:val="center"/>
              <w:rPr>
                <w:rFonts w:ascii="Times New Roman" w:hAnsi="Times New Roman"/>
                <w:sz w:val="12"/>
                <w:szCs w:val="12"/>
              </w:rPr>
            </w:pPr>
            <w:r w:rsidRPr="00E63541">
              <w:rPr>
                <w:rFonts w:ascii="Times New Roman" w:hAnsi="Times New Roman"/>
                <w:sz w:val="12"/>
                <w:szCs w:val="12"/>
              </w:rPr>
              <w:t xml:space="preserve">Редактор: </w:t>
            </w:r>
            <w:r>
              <w:rPr>
                <w:rFonts w:ascii="Times New Roman" w:hAnsi="Times New Roman"/>
                <w:sz w:val="12"/>
                <w:szCs w:val="12"/>
              </w:rPr>
              <w:t>Федурина Н.А.</w:t>
            </w:r>
          </w:p>
          <w:p w:rsidR="00F32E01" w:rsidRPr="00E63541" w:rsidRDefault="00F32E01" w:rsidP="00F32E01">
            <w:pPr>
              <w:pStyle w:val="a3"/>
              <w:jc w:val="center"/>
              <w:rPr>
                <w:rFonts w:ascii="Times New Roman" w:hAnsi="Times New Roman"/>
                <w:sz w:val="12"/>
                <w:szCs w:val="12"/>
              </w:rPr>
            </w:pPr>
            <w:r w:rsidRPr="00E63541">
              <w:rPr>
                <w:rFonts w:ascii="Times New Roman" w:hAnsi="Times New Roman"/>
                <w:sz w:val="12"/>
                <w:szCs w:val="12"/>
              </w:rPr>
              <w:t xml:space="preserve">Адрес редакции:669341, с. Олонки, ул. Калинина, д. 5 тел. </w:t>
            </w:r>
          </w:p>
          <w:p w:rsidR="00F32E01" w:rsidRPr="00E63541" w:rsidRDefault="00F32E01" w:rsidP="00F32E01">
            <w:pPr>
              <w:pStyle w:val="a3"/>
              <w:jc w:val="center"/>
              <w:rPr>
                <w:rFonts w:ascii="Times New Roman" w:hAnsi="Times New Roman"/>
                <w:sz w:val="12"/>
                <w:szCs w:val="12"/>
              </w:rPr>
            </w:pPr>
            <w:r w:rsidRPr="00E63541">
              <w:rPr>
                <w:rFonts w:ascii="Times New Roman" w:hAnsi="Times New Roman"/>
                <w:sz w:val="12"/>
                <w:szCs w:val="12"/>
              </w:rPr>
              <w:t>8(39538) 92-237</w:t>
            </w:r>
          </w:p>
          <w:p w:rsidR="00F32E01" w:rsidRPr="00E63541" w:rsidRDefault="00F32E01" w:rsidP="00F32E01">
            <w:pPr>
              <w:pStyle w:val="a3"/>
              <w:jc w:val="center"/>
              <w:rPr>
                <w:rFonts w:ascii="Times New Roman" w:hAnsi="Times New Roman"/>
                <w:sz w:val="12"/>
                <w:szCs w:val="12"/>
              </w:rPr>
            </w:pPr>
            <w:r w:rsidRPr="00E63541">
              <w:rPr>
                <w:rFonts w:ascii="Times New Roman" w:hAnsi="Times New Roman"/>
                <w:sz w:val="12"/>
                <w:szCs w:val="12"/>
              </w:rPr>
              <w:t xml:space="preserve">Газета  отпечатана в администрации МО «Олонки»  </w:t>
            </w:r>
          </w:p>
          <w:p w:rsidR="00F32E01" w:rsidRPr="00E63541" w:rsidRDefault="00F32E01" w:rsidP="00F32E01">
            <w:pPr>
              <w:pStyle w:val="a3"/>
              <w:jc w:val="center"/>
              <w:rPr>
                <w:rFonts w:ascii="Times New Roman" w:hAnsi="Times New Roman"/>
                <w:sz w:val="12"/>
                <w:szCs w:val="12"/>
              </w:rPr>
            </w:pPr>
            <w:r w:rsidRPr="00E63541">
              <w:rPr>
                <w:rFonts w:ascii="Times New Roman" w:hAnsi="Times New Roman"/>
                <w:sz w:val="12"/>
                <w:szCs w:val="12"/>
              </w:rPr>
              <w:t xml:space="preserve">с. Олонки, ул. Калинина, д. 5 </w:t>
            </w:r>
          </w:p>
          <w:p w:rsidR="00F32E01" w:rsidRPr="00FC5F6F" w:rsidRDefault="00F32E01" w:rsidP="00A85478">
            <w:pPr>
              <w:pStyle w:val="a3"/>
              <w:jc w:val="center"/>
              <w:rPr>
                <w:rFonts w:ascii="Times New Roman" w:hAnsi="Times New Roman"/>
                <w:sz w:val="24"/>
                <w:szCs w:val="24"/>
              </w:rPr>
            </w:pPr>
            <w:r w:rsidRPr="00E63541">
              <w:rPr>
                <w:rFonts w:ascii="Times New Roman" w:hAnsi="Times New Roman"/>
                <w:sz w:val="12"/>
                <w:szCs w:val="12"/>
              </w:rPr>
              <w:t xml:space="preserve">Тираж 50 экз. номер подписан </w:t>
            </w:r>
            <w:r w:rsidR="00A85478">
              <w:rPr>
                <w:rFonts w:ascii="Times New Roman" w:hAnsi="Times New Roman"/>
                <w:sz w:val="12"/>
                <w:szCs w:val="12"/>
              </w:rPr>
              <w:t>30</w:t>
            </w:r>
            <w:r w:rsidR="00CB40AE">
              <w:rPr>
                <w:rFonts w:ascii="Times New Roman" w:hAnsi="Times New Roman"/>
                <w:sz w:val="12"/>
                <w:szCs w:val="12"/>
              </w:rPr>
              <w:t>.</w:t>
            </w:r>
            <w:r w:rsidR="00A85478">
              <w:rPr>
                <w:rFonts w:ascii="Times New Roman" w:hAnsi="Times New Roman"/>
                <w:sz w:val="12"/>
                <w:szCs w:val="12"/>
              </w:rPr>
              <w:t>12</w:t>
            </w:r>
            <w:r>
              <w:rPr>
                <w:rFonts w:ascii="Times New Roman" w:hAnsi="Times New Roman"/>
                <w:sz w:val="12"/>
                <w:szCs w:val="12"/>
              </w:rPr>
              <w:t>.2021</w:t>
            </w:r>
            <w:r w:rsidRPr="00E63541">
              <w:rPr>
                <w:rFonts w:ascii="Times New Roman" w:hAnsi="Times New Roman"/>
                <w:sz w:val="12"/>
                <w:szCs w:val="12"/>
              </w:rPr>
              <w:t xml:space="preserve"> г.</w:t>
            </w:r>
          </w:p>
        </w:tc>
      </w:tr>
    </w:tbl>
    <w:p w:rsidR="00F32E01" w:rsidRDefault="00F32E01" w:rsidP="00640AF4">
      <w:pPr>
        <w:pStyle w:val="a3"/>
        <w:rPr>
          <w:rFonts w:asciiTheme="minorHAnsi" w:hAnsiTheme="minorHAnsi" w:cstheme="minorHAnsi"/>
        </w:rPr>
      </w:pPr>
    </w:p>
    <w:p w:rsidR="00F32E01" w:rsidRDefault="00F32E01" w:rsidP="00640AF4">
      <w:pPr>
        <w:pStyle w:val="a3"/>
        <w:rPr>
          <w:rFonts w:asciiTheme="minorHAnsi" w:hAnsiTheme="minorHAnsi" w:cstheme="minorHAnsi"/>
        </w:rPr>
      </w:pPr>
    </w:p>
    <w:p w:rsidR="00F32E01" w:rsidRPr="008D517A" w:rsidRDefault="00F32E01" w:rsidP="00640AF4">
      <w:pPr>
        <w:pStyle w:val="a3"/>
        <w:rPr>
          <w:rFonts w:asciiTheme="minorHAnsi" w:hAnsiTheme="minorHAnsi" w:cstheme="minorHAnsi"/>
        </w:rPr>
      </w:pPr>
    </w:p>
    <w:sectPr w:rsidR="00F32E01" w:rsidRPr="008D517A" w:rsidSect="00A07A15">
      <w:pgSz w:w="8419" w:h="11906" w:orient="landscape"/>
      <w:pgMar w:top="992" w:right="76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915" w:rsidRDefault="004F2915" w:rsidP="00566DA0">
      <w:r>
        <w:separator/>
      </w:r>
    </w:p>
  </w:endnote>
  <w:endnote w:type="continuationSeparator" w:id="1">
    <w:p w:rsidR="004F2915" w:rsidRDefault="004F2915" w:rsidP="00566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915" w:rsidRDefault="004F2915" w:rsidP="00566DA0">
      <w:r>
        <w:separator/>
      </w:r>
    </w:p>
  </w:footnote>
  <w:footnote w:type="continuationSeparator" w:id="1">
    <w:p w:rsidR="004F2915" w:rsidRDefault="004F2915" w:rsidP="00566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nsid w:val="01D035B6"/>
    <w:multiLevelType w:val="hybridMultilevel"/>
    <w:tmpl w:val="D50E2FD2"/>
    <w:lvl w:ilvl="0" w:tplc="D6DE9F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AB56109"/>
    <w:multiLevelType w:val="hybridMultilevel"/>
    <w:tmpl w:val="CC929ADA"/>
    <w:lvl w:ilvl="0" w:tplc="FFFFFFFF">
      <w:start w:val="1"/>
      <w:numFmt w:val="bullet"/>
      <w:lvlText w:val=""/>
      <w:lvlJc w:val="left"/>
      <w:pPr>
        <w:tabs>
          <w:tab w:val="num" w:pos="780"/>
        </w:tabs>
        <w:ind w:left="780" w:hanging="360"/>
      </w:pPr>
      <w:rPr>
        <w:rFonts w:ascii="Wingdings" w:hAnsi="Wingdings" w:hint="default"/>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CE449A9"/>
    <w:multiLevelType w:val="multilevel"/>
    <w:tmpl w:val="251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5">
    <w:nsid w:val="16C77CFA"/>
    <w:multiLevelType w:val="hybridMultilevel"/>
    <w:tmpl w:val="2DA8C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8">
    <w:nsid w:val="2F4D52F1"/>
    <w:multiLevelType w:val="multilevel"/>
    <w:tmpl w:val="63BC8B7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1">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2">
    <w:nsid w:val="50407C32"/>
    <w:multiLevelType w:val="hybridMultilevel"/>
    <w:tmpl w:val="40C0767E"/>
    <w:lvl w:ilvl="0" w:tplc="EB8626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4">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38F61F1"/>
    <w:multiLevelType w:val="singleLevel"/>
    <w:tmpl w:val="6E204008"/>
    <w:lvl w:ilvl="0">
      <w:numFmt w:val="bullet"/>
      <w:lvlText w:val="-"/>
      <w:lvlJc w:val="left"/>
      <w:pPr>
        <w:tabs>
          <w:tab w:val="num" w:pos="405"/>
        </w:tabs>
        <w:ind w:left="405" w:hanging="360"/>
      </w:pPr>
      <w:rPr>
        <w:rFonts w:hint="default"/>
      </w:rPr>
    </w:lvl>
  </w:abstractNum>
  <w:abstractNum w:abstractNumId="16">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9">
    <w:nsid w:val="59490E64"/>
    <w:multiLevelType w:val="hybridMultilevel"/>
    <w:tmpl w:val="0592F848"/>
    <w:lvl w:ilvl="0" w:tplc="3EEE8BE2">
      <w:start w:val="1"/>
      <w:numFmt w:val="decimal"/>
      <w:lvlText w:val="%1."/>
      <w:lvlJc w:val="left"/>
      <w:pPr>
        <w:ind w:left="2771"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5AC32A55"/>
    <w:multiLevelType w:val="hybridMultilevel"/>
    <w:tmpl w:val="57908BB8"/>
    <w:lvl w:ilvl="0" w:tplc="0419000F">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3">
    <w:nsid w:val="5C643D2A"/>
    <w:multiLevelType w:val="hybridMultilevel"/>
    <w:tmpl w:val="92AA1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25">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nsid w:val="69E07795"/>
    <w:multiLevelType w:val="hybridMultilevel"/>
    <w:tmpl w:val="D00E305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8">
    <w:nsid w:val="75DE16FE"/>
    <w:multiLevelType w:val="hybridMultilevel"/>
    <w:tmpl w:val="4C245F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5"/>
  </w:num>
  <w:num w:numId="2">
    <w:abstractNumId w:val="7"/>
  </w:num>
  <w:num w:numId="3">
    <w:abstractNumId w:val="10"/>
  </w:num>
  <w:num w:numId="4">
    <w:abstractNumId w:val="4"/>
  </w:num>
  <w:num w:numId="5">
    <w:abstractNumId w:val="13"/>
  </w:num>
  <w:num w:numId="6">
    <w:abstractNumId w:val="0"/>
  </w:num>
  <w:num w:numId="7">
    <w:abstractNumId w:val="18"/>
  </w:num>
  <w:num w:numId="8">
    <w:abstractNumId w:val="14"/>
  </w:num>
  <w:num w:numId="9">
    <w:abstractNumId w:val="29"/>
  </w:num>
  <w:num w:numId="10">
    <w:abstractNumId w:val="27"/>
  </w:num>
  <w:num w:numId="11">
    <w:abstractNumId w:val="6"/>
  </w:num>
  <w:num w:numId="12">
    <w:abstractNumId w:val="9"/>
  </w:num>
  <w:num w:numId="13">
    <w:abstractNumId w:val="24"/>
  </w:num>
  <w:num w:numId="14">
    <w:abstractNumId w:val="12"/>
  </w:num>
  <w:num w:numId="15">
    <w:abstractNumId w:val="20"/>
  </w:num>
  <w:num w:numId="16">
    <w:abstractNumId w:val="21"/>
  </w:num>
  <w:num w:numId="17">
    <w:abstractNumId w:val="25"/>
  </w:num>
  <w:num w:numId="18">
    <w:abstractNumId w:val="28"/>
  </w:num>
  <w:num w:numId="19">
    <w:abstractNumId w:val="5"/>
  </w:num>
  <w:num w:numId="20">
    <w:abstractNumId w:val="1"/>
  </w:num>
  <w:num w:numId="21">
    <w:abstractNumId w:val="8"/>
  </w:num>
  <w:num w:numId="22">
    <w:abstractNumId w:val="3"/>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1"/>
  </w:num>
  <w:num w:numId="28">
    <w:abstractNumId w:val="19"/>
  </w:num>
  <w:num w:numId="29">
    <w:abstractNumId w:val="16"/>
  </w:num>
  <w:num w:numId="30">
    <w:abstractNumId w:val="22"/>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10"/>
  <w:displayHorizontalDrawingGridEvery w:val="2"/>
  <w:characterSpacingControl w:val="doNotCompress"/>
  <w:savePreviewPicture/>
  <w:footnotePr>
    <w:footnote w:id="0"/>
    <w:footnote w:id="1"/>
  </w:footnotePr>
  <w:endnotePr>
    <w:endnote w:id="0"/>
    <w:endnote w:id="1"/>
  </w:endnotePr>
  <w:compat/>
  <w:rsids>
    <w:rsidRoot w:val="006A3388"/>
    <w:rsid w:val="00023A9D"/>
    <w:rsid w:val="00044D43"/>
    <w:rsid w:val="00060C70"/>
    <w:rsid w:val="000945B7"/>
    <w:rsid w:val="000D26E3"/>
    <w:rsid w:val="000E4E4F"/>
    <w:rsid w:val="00112DF4"/>
    <w:rsid w:val="0016377E"/>
    <w:rsid w:val="00235922"/>
    <w:rsid w:val="00241457"/>
    <w:rsid w:val="002C5131"/>
    <w:rsid w:val="00352CB2"/>
    <w:rsid w:val="00361094"/>
    <w:rsid w:val="00397964"/>
    <w:rsid w:val="004F2915"/>
    <w:rsid w:val="00532EAC"/>
    <w:rsid w:val="00566DA0"/>
    <w:rsid w:val="005F1B8B"/>
    <w:rsid w:val="00640AF4"/>
    <w:rsid w:val="006705F6"/>
    <w:rsid w:val="006A3388"/>
    <w:rsid w:val="006D60A0"/>
    <w:rsid w:val="007B2EE1"/>
    <w:rsid w:val="007C6D5C"/>
    <w:rsid w:val="008B2DFE"/>
    <w:rsid w:val="008D517A"/>
    <w:rsid w:val="00A07A15"/>
    <w:rsid w:val="00A13623"/>
    <w:rsid w:val="00A85478"/>
    <w:rsid w:val="00BB69DB"/>
    <w:rsid w:val="00C45680"/>
    <w:rsid w:val="00C55102"/>
    <w:rsid w:val="00CB40AE"/>
    <w:rsid w:val="00D0711F"/>
    <w:rsid w:val="00E64EFF"/>
    <w:rsid w:val="00E67006"/>
    <w:rsid w:val="00E82195"/>
    <w:rsid w:val="00ED2C95"/>
    <w:rsid w:val="00F32E01"/>
    <w:rsid w:val="00F61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22"/>
  </w:style>
  <w:style w:type="paragraph" w:styleId="1">
    <w:name w:val="heading 1"/>
    <w:basedOn w:val="a"/>
    <w:next w:val="a"/>
    <w:link w:val="10"/>
    <w:qFormat/>
    <w:rsid w:val="00566DA0"/>
    <w:pPr>
      <w:keepNext/>
      <w:ind w:firstLine="709"/>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566DA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F32E01"/>
    <w:pPr>
      <w:keepNext/>
      <w:jc w:val="center"/>
      <w:outlineLvl w:val="2"/>
    </w:pPr>
    <w:rPr>
      <w:rFonts w:ascii="Times New Roman" w:eastAsia="Times New Roman" w:hAnsi="Times New Roman" w:cs="Times New Roman"/>
      <w:b/>
      <w:sz w:val="32"/>
      <w:szCs w:val="20"/>
      <w:lang w:eastAsia="ru-RU"/>
    </w:rPr>
  </w:style>
  <w:style w:type="paragraph" w:styleId="6">
    <w:name w:val="heading 6"/>
    <w:basedOn w:val="a"/>
    <w:next w:val="a"/>
    <w:link w:val="60"/>
    <w:qFormat/>
    <w:rsid w:val="00F32E01"/>
    <w:pPr>
      <w:keepNext/>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F32E01"/>
    <w:pPr>
      <w:keepNext/>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388"/>
    <w:pPr>
      <w:suppressAutoHyphens/>
    </w:pPr>
    <w:rPr>
      <w:rFonts w:ascii="Calibri" w:eastAsia="Times New Roman" w:hAnsi="Calibri" w:cs="Times New Roman"/>
      <w:lang w:eastAsia="ar-SA"/>
    </w:rPr>
  </w:style>
  <w:style w:type="table" w:styleId="a4">
    <w:name w:val="Table Grid"/>
    <w:basedOn w:val="a1"/>
    <w:uiPriority w:val="59"/>
    <w:rsid w:val="005F1B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F32E01"/>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F32E0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F32E01"/>
    <w:rPr>
      <w:rFonts w:ascii="Times New Roman" w:eastAsia="Times New Roman" w:hAnsi="Times New Roman" w:cs="Times New Roman"/>
      <w:b/>
      <w:sz w:val="28"/>
      <w:szCs w:val="20"/>
      <w:lang w:eastAsia="ru-RU"/>
    </w:rPr>
  </w:style>
  <w:style w:type="paragraph" w:styleId="21">
    <w:name w:val="Body Text 2"/>
    <w:basedOn w:val="a"/>
    <w:link w:val="22"/>
    <w:rsid w:val="00F32E01"/>
    <w:pPr>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F32E01"/>
    <w:rPr>
      <w:rFonts w:ascii="Times New Roman" w:eastAsia="Times New Roman" w:hAnsi="Times New Roman" w:cs="Times New Roman"/>
      <w:sz w:val="20"/>
      <w:szCs w:val="20"/>
      <w:lang w:eastAsia="ru-RU"/>
    </w:rPr>
  </w:style>
  <w:style w:type="paragraph" w:styleId="23">
    <w:name w:val="Body Text Indent 2"/>
    <w:basedOn w:val="a"/>
    <w:link w:val="24"/>
    <w:rsid w:val="00F32E01"/>
    <w:pPr>
      <w:ind w:left="405"/>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F32E01"/>
    <w:rPr>
      <w:rFonts w:ascii="Times New Roman" w:eastAsia="Times New Roman" w:hAnsi="Times New Roman" w:cs="Times New Roman"/>
      <w:sz w:val="20"/>
      <w:szCs w:val="20"/>
      <w:lang w:eastAsia="ru-RU"/>
    </w:rPr>
  </w:style>
  <w:style w:type="paragraph" w:styleId="a5">
    <w:name w:val="Balloon Text"/>
    <w:basedOn w:val="a"/>
    <w:link w:val="a6"/>
    <w:semiHidden/>
    <w:rsid w:val="00F32E01"/>
    <w:rPr>
      <w:rFonts w:ascii="Tahoma" w:eastAsia="Times New Roman" w:hAnsi="Tahoma" w:cs="Tahoma"/>
      <w:sz w:val="16"/>
      <w:szCs w:val="16"/>
      <w:lang w:eastAsia="ru-RU"/>
    </w:rPr>
  </w:style>
  <w:style w:type="character" w:customStyle="1" w:styleId="a6">
    <w:name w:val="Текст выноски Знак"/>
    <w:basedOn w:val="a0"/>
    <w:link w:val="a5"/>
    <w:semiHidden/>
    <w:rsid w:val="00F32E01"/>
    <w:rPr>
      <w:rFonts w:ascii="Tahoma" w:eastAsia="Times New Roman" w:hAnsi="Tahoma" w:cs="Tahoma"/>
      <w:sz w:val="16"/>
      <w:szCs w:val="16"/>
      <w:lang w:eastAsia="ru-RU"/>
    </w:rPr>
  </w:style>
  <w:style w:type="paragraph" w:styleId="a7">
    <w:name w:val="Body Text"/>
    <w:basedOn w:val="a"/>
    <w:link w:val="a8"/>
    <w:rsid w:val="00F32E01"/>
    <w:pPr>
      <w:spacing w:after="120"/>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F32E01"/>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F32E01"/>
    <w:pPr>
      <w:spacing w:after="160" w:line="240" w:lineRule="exact"/>
    </w:pPr>
    <w:rPr>
      <w:rFonts w:ascii="Verdana" w:eastAsia="Times New Roman" w:hAnsi="Verdana" w:cs="Times New Roman"/>
      <w:sz w:val="24"/>
      <w:szCs w:val="24"/>
      <w:lang w:val="en-US"/>
    </w:rPr>
  </w:style>
  <w:style w:type="paragraph" w:styleId="aa">
    <w:name w:val="Normal (Web)"/>
    <w:basedOn w:val="a"/>
    <w:rsid w:val="00F32E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uiPriority w:val="99"/>
    <w:rsid w:val="00F32E01"/>
    <w:pPr>
      <w:autoSpaceDE w:val="0"/>
      <w:autoSpaceDN w:val="0"/>
      <w:adjustRightInd w:val="0"/>
    </w:pPr>
    <w:rPr>
      <w:rFonts w:ascii="Arial" w:eastAsia="Times New Roman" w:hAnsi="Arial" w:cs="Arial"/>
      <w:sz w:val="20"/>
      <w:szCs w:val="20"/>
      <w:lang w:eastAsia="ru-RU"/>
    </w:rPr>
  </w:style>
  <w:style w:type="character" w:styleId="ab">
    <w:name w:val="Hyperlink"/>
    <w:uiPriority w:val="99"/>
    <w:unhideWhenUsed/>
    <w:rsid w:val="00F32E01"/>
    <w:rPr>
      <w:color w:val="0000FF"/>
      <w:u w:val="single"/>
    </w:rPr>
  </w:style>
  <w:style w:type="character" w:styleId="ac">
    <w:name w:val="FollowedHyperlink"/>
    <w:uiPriority w:val="99"/>
    <w:unhideWhenUsed/>
    <w:rsid w:val="00F32E01"/>
    <w:rPr>
      <w:color w:val="800080"/>
      <w:u w:val="single"/>
    </w:rPr>
  </w:style>
  <w:style w:type="paragraph" w:customStyle="1" w:styleId="xl67">
    <w:name w:val="xl67"/>
    <w:basedOn w:val="a"/>
    <w:rsid w:val="00F32E01"/>
    <w:pPr>
      <w:spacing w:before="100" w:beforeAutospacing="1" w:after="100" w:afterAutospacing="1"/>
    </w:pPr>
    <w:rPr>
      <w:rFonts w:ascii="Arial" w:eastAsia="Times New Roman" w:hAnsi="Arial" w:cs="Arial"/>
      <w:sz w:val="24"/>
      <w:szCs w:val="24"/>
      <w:lang w:eastAsia="ru-RU"/>
    </w:rPr>
  </w:style>
  <w:style w:type="paragraph" w:customStyle="1" w:styleId="xl68">
    <w:name w:val="xl68"/>
    <w:basedOn w:val="a"/>
    <w:rsid w:val="00F32E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9">
    <w:name w:val="xl69"/>
    <w:basedOn w:val="a"/>
    <w:rsid w:val="00F32E01"/>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0">
    <w:name w:val="xl70"/>
    <w:basedOn w:val="a"/>
    <w:rsid w:val="00F32E01"/>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1">
    <w:name w:val="xl71"/>
    <w:basedOn w:val="a"/>
    <w:rsid w:val="00F32E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2">
    <w:name w:val="xl72"/>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3">
    <w:name w:val="xl73"/>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4">
    <w:name w:val="xl74"/>
    <w:basedOn w:val="a"/>
    <w:rsid w:val="00F32E01"/>
    <w:pPr>
      <w:spacing w:before="100" w:beforeAutospacing="1" w:after="100" w:afterAutospacing="1"/>
    </w:pPr>
    <w:rPr>
      <w:rFonts w:ascii="Arial" w:eastAsia="Times New Roman" w:hAnsi="Arial" w:cs="Arial"/>
      <w:sz w:val="24"/>
      <w:szCs w:val="24"/>
      <w:lang w:eastAsia="ru-RU"/>
    </w:rPr>
  </w:style>
  <w:style w:type="paragraph" w:customStyle="1" w:styleId="xl75">
    <w:name w:val="xl75"/>
    <w:basedOn w:val="a"/>
    <w:rsid w:val="00F32E01"/>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6">
    <w:name w:val="xl76"/>
    <w:basedOn w:val="a"/>
    <w:rsid w:val="00F32E01"/>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7">
    <w:name w:val="xl77"/>
    <w:basedOn w:val="a"/>
    <w:rsid w:val="00F32E01"/>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F32E0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9">
    <w:name w:val="xl79"/>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0">
    <w:name w:val="xl80"/>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1">
    <w:name w:val="xl81"/>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2">
    <w:name w:val="xl82"/>
    <w:basedOn w:val="a"/>
    <w:rsid w:val="00F32E01"/>
    <w:pPr>
      <w:spacing w:before="100" w:beforeAutospacing="1" w:after="100" w:afterAutospacing="1"/>
    </w:pPr>
    <w:rPr>
      <w:rFonts w:ascii="Arial" w:eastAsia="Times New Roman" w:hAnsi="Arial" w:cs="Arial"/>
      <w:color w:val="7030A0"/>
      <w:sz w:val="24"/>
      <w:szCs w:val="24"/>
      <w:lang w:eastAsia="ru-RU"/>
    </w:rPr>
  </w:style>
  <w:style w:type="paragraph" w:customStyle="1" w:styleId="xl83">
    <w:name w:val="xl83"/>
    <w:basedOn w:val="a"/>
    <w:rsid w:val="00F32E01"/>
    <w:pPr>
      <w:spacing w:before="100" w:beforeAutospacing="1" w:after="100" w:afterAutospacing="1"/>
    </w:pPr>
    <w:rPr>
      <w:rFonts w:ascii="Arial" w:eastAsia="Times New Roman" w:hAnsi="Arial" w:cs="Arial"/>
      <w:b/>
      <w:bCs/>
      <w:color w:val="7030A0"/>
      <w:sz w:val="24"/>
      <w:szCs w:val="24"/>
      <w:lang w:eastAsia="ru-RU"/>
    </w:rPr>
  </w:style>
  <w:style w:type="paragraph" w:customStyle="1" w:styleId="xl84">
    <w:name w:val="xl84"/>
    <w:basedOn w:val="a"/>
    <w:rsid w:val="00F32E01"/>
    <w:pPr>
      <w:spacing w:before="100" w:beforeAutospacing="1" w:after="100" w:afterAutospacing="1"/>
    </w:pPr>
    <w:rPr>
      <w:rFonts w:ascii="Arial" w:eastAsia="Times New Roman" w:hAnsi="Arial" w:cs="Arial"/>
      <w:b/>
      <w:bCs/>
      <w:sz w:val="24"/>
      <w:szCs w:val="24"/>
      <w:lang w:eastAsia="ru-RU"/>
    </w:rPr>
  </w:style>
  <w:style w:type="paragraph" w:customStyle="1" w:styleId="xl85">
    <w:name w:val="xl85"/>
    <w:basedOn w:val="a"/>
    <w:rsid w:val="00F32E0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6">
    <w:name w:val="xl86"/>
    <w:basedOn w:val="a"/>
    <w:rsid w:val="00F32E01"/>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7">
    <w:name w:val="xl87"/>
    <w:basedOn w:val="a"/>
    <w:rsid w:val="00F32E01"/>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88">
    <w:name w:val="xl88"/>
    <w:basedOn w:val="a"/>
    <w:rsid w:val="00F32E0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9">
    <w:name w:val="xl89"/>
    <w:basedOn w:val="a"/>
    <w:rsid w:val="00F32E01"/>
    <w:pPr>
      <w:spacing w:before="100" w:beforeAutospacing="1" w:after="100" w:afterAutospacing="1"/>
    </w:pPr>
    <w:rPr>
      <w:rFonts w:ascii="Arial" w:eastAsia="Times New Roman" w:hAnsi="Arial" w:cs="Arial"/>
      <w:sz w:val="24"/>
      <w:szCs w:val="24"/>
      <w:lang w:eastAsia="ru-RU"/>
    </w:rPr>
  </w:style>
  <w:style w:type="paragraph" w:customStyle="1" w:styleId="xl90">
    <w:name w:val="xl90"/>
    <w:basedOn w:val="a"/>
    <w:rsid w:val="00F32E01"/>
    <w:pPr>
      <w:pBdr>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1">
    <w:name w:val="xl91"/>
    <w:basedOn w:val="a"/>
    <w:rsid w:val="00F32E01"/>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92">
    <w:name w:val="xl92"/>
    <w:basedOn w:val="a"/>
    <w:rsid w:val="00F32E0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93">
    <w:name w:val="xl93"/>
    <w:basedOn w:val="a"/>
    <w:rsid w:val="00F32E01"/>
    <w:pPr>
      <w:pBdr>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4">
    <w:name w:val="xl94"/>
    <w:basedOn w:val="a"/>
    <w:rsid w:val="00F32E01"/>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5">
    <w:name w:val="xl95"/>
    <w:basedOn w:val="a"/>
    <w:rsid w:val="00F32E01"/>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6">
    <w:name w:val="xl96"/>
    <w:basedOn w:val="a"/>
    <w:rsid w:val="00F32E01"/>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7">
    <w:name w:val="xl97"/>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8">
    <w:name w:val="xl98"/>
    <w:basedOn w:val="a"/>
    <w:rsid w:val="00F32E01"/>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9">
    <w:name w:val="xl99"/>
    <w:basedOn w:val="a"/>
    <w:rsid w:val="00F32E0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0">
    <w:name w:val="xl100"/>
    <w:basedOn w:val="a"/>
    <w:rsid w:val="00F32E01"/>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1">
    <w:name w:val="xl101"/>
    <w:basedOn w:val="a"/>
    <w:rsid w:val="00F32E0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2">
    <w:name w:val="xl102"/>
    <w:basedOn w:val="a"/>
    <w:rsid w:val="00F32E0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3">
    <w:name w:val="xl103"/>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4">
    <w:name w:val="xl104"/>
    <w:basedOn w:val="a"/>
    <w:rsid w:val="00F32E0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5">
    <w:name w:val="xl105"/>
    <w:basedOn w:val="a"/>
    <w:rsid w:val="00F32E0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F32E01"/>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7">
    <w:name w:val="xl107"/>
    <w:basedOn w:val="a"/>
    <w:rsid w:val="00F32E0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8">
    <w:name w:val="xl108"/>
    <w:basedOn w:val="a"/>
    <w:rsid w:val="00F32E0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9">
    <w:name w:val="xl109"/>
    <w:basedOn w:val="a"/>
    <w:rsid w:val="00F32E0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0">
    <w:name w:val="xl110"/>
    <w:basedOn w:val="a"/>
    <w:rsid w:val="00F32E0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1">
    <w:name w:val="xl111"/>
    <w:basedOn w:val="a"/>
    <w:rsid w:val="00F32E0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2">
    <w:name w:val="xl112"/>
    <w:basedOn w:val="a"/>
    <w:rsid w:val="00F32E01"/>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3">
    <w:name w:val="xl113"/>
    <w:basedOn w:val="a"/>
    <w:rsid w:val="00F32E01"/>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4">
    <w:name w:val="xl114"/>
    <w:basedOn w:val="a"/>
    <w:rsid w:val="00F32E01"/>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5">
    <w:name w:val="xl115"/>
    <w:basedOn w:val="a"/>
    <w:rsid w:val="00F32E01"/>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6">
    <w:name w:val="xl116"/>
    <w:basedOn w:val="a"/>
    <w:rsid w:val="00F32E0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7">
    <w:name w:val="xl117"/>
    <w:basedOn w:val="a"/>
    <w:rsid w:val="00F32E01"/>
    <w:pPr>
      <w:pBdr>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8">
    <w:name w:val="xl118"/>
    <w:basedOn w:val="a"/>
    <w:rsid w:val="00F32E01"/>
    <w:pPr>
      <w:pBdr>
        <w:bottom w:val="single" w:sz="8" w:space="0" w:color="auto"/>
      </w:pBdr>
      <w:spacing w:before="100" w:beforeAutospacing="1" w:after="100" w:afterAutospacing="1"/>
    </w:pPr>
    <w:rPr>
      <w:rFonts w:ascii="Arial" w:eastAsia="Times New Roman" w:hAnsi="Arial" w:cs="Arial"/>
      <w:sz w:val="24"/>
      <w:szCs w:val="24"/>
      <w:lang w:eastAsia="ru-RU"/>
    </w:rPr>
  </w:style>
  <w:style w:type="paragraph" w:customStyle="1" w:styleId="xl119">
    <w:name w:val="xl119"/>
    <w:basedOn w:val="a"/>
    <w:rsid w:val="00F32E01"/>
    <w:pPr>
      <w:pBdr>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0">
    <w:name w:val="xl120"/>
    <w:basedOn w:val="a"/>
    <w:rsid w:val="00F32E01"/>
    <w:pPr>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1">
    <w:name w:val="xl121"/>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2">
    <w:name w:val="xl122"/>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3">
    <w:name w:val="xl123"/>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4">
    <w:name w:val="xl124"/>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5">
    <w:name w:val="xl125"/>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6">
    <w:name w:val="xl126"/>
    <w:basedOn w:val="a"/>
    <w:rsid w:val="00F32E01"/>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7">
    <w:name w:val="xl127"/>
    <w:basedOn w:val="a"/>
    <w:rsid w:val="00F32E01"/>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8">
    <w:name w:val="xl128"/>
    <w:basedOn w:val="a"/>
    <w:rsid w:val="00F32E01"/>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9">
    <w:name w:val="xl129"/>
    <w:basedOn w:val="a"/>
    <w:rsid w:val="00F32E01"/>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0">
    <w:name w:val="xl130"/>
    <w:basedOn w:val="a"/>
    <w:rsid w:val="00F32E01"/>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1">
    <w:name w:val="xl131"/>
    <w:basedOn w:val="a"/>
    <w:rsid w:val="00F32E01"/>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2">
    <w:name w:val="xl132"/>
    <w:basedOn w:val="a"/>
    <w:rsid w:val="00F32E01"/>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3">
    <w:name w:val="xl133"/>
    <w:basedOn w:val="a"/>
    <w:rsid w:val="00F32E01"/>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4">
    <w:name w:val="xl134"/>
    <w:basedOn w:val="a"/>
    <w:rsid w:val="00F32E01"/>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5">
    <w:name w:val="xl135"/>
    <w:basedOn w:val="a"/>
    <w:rsid w:val="00F32E01"/>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6">
    <w:name w:val="xl136"/>
    <w:basedOn w:val="a"/>
    <w:rsid w:val="00F32E01"/>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7">
    <w:name w:val="xl137"/>
    <w:basedOn w:val="a"/>
    <w:rsid w:val="00F32E01"/>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11">
    <w:name w:val="Без интервала1"/>
    <w:rsid w:val="00F32E01"/>
    <w:rPr>
      <w:rFonts w:ascii="Calibri" w:eastAsia="Times New Roman" w:hAnsi="Calibri" w:cs="Times New Roman"/>
    </w:rPr>
  </w:style>
  <w:style w:type="character" w:customStyle="1" w:styleId="10">
    <w:name w:val="Заголовок 1 Знак"/>
    <w:basedOn w:val="a0"/>
    <w:link w:val="1"/>
    <w:rsid w:val="00566DA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566DA0"/>
    <w:rPr>
      <w:rFonts w:asciiTheme="majorHAnsi" w:eastAsiaTheme="majorEastAsia" w:hAnsiTheme="majorHAnsi" w:cstheme="majorBidi"/>
      <w:b/>
      <w:bCs/>
      <w:color w:val="4F81BD" w:themeColor="accent1"/>
      <w:sz w:val="26"/>
      <w:szCs w:val="26"/>
      <w:lang w:eastAsia="ru-RU"/>
    </w:rPr>
  </w:style>
  <w:style w:type="paragraph" w:customStyle="1" w:styleId="12">
    <w:name w:val="Обычный1"/>
    <w:rsid w:val="00566DA0"/>
    <w:pPr>
      <w:snapToGrid w:val="0"/>
    </w:pPr>
    <w:rPr>
      <w:rFonts w:ascii="Times New Roman" w:eastAsia="Times New Roman" w:hAnsi="Times New Roman" w:cs="Times New Roman"/>
      <w:sz w:val="20"/>
      <w:szCs w:val="20"/>
      <w:lang w:eastAsia="ru-RU"/>
    </w:rPr>
  </w:style>
  <w:style w:type="paragraph" w:customStyle="1" w:styleId="ConsPlusTitle">
    <w:name w:val="ConsPlusTitle"/>
    <w:uiPriority w:val="99"/>
    <w:rsid w:val="00566DA0"/>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ad">
    <w:name w:val="List Paragraph"/>
    <w:basedOn w:val="a"/>
    <w:uiPriority w:val="34"/>
    <w:qFormat/>
    <w:rsid w:val="00566DA0"/>
    <w:pPr>
      <w:spacing w:after="200" w:line="276" w:lineRule="auto"/>
      <w:ind w:left="720"/>
      <w:contextualSpacing/>
    </w:pPr>
    <w:rPr>
      <w:rFonts w:ascii="Calibri" w:eastAsia="Times New Roman" w:hAnsi="Calibri" w:cs="Times New Roman"/>
      <w:lang w:eastAsia="ru-RU"/>
    </w:rPr>
  </w:style>
  <w:style w:type="paragraph" w:customStyle="1" w:styleId="ae">
    <w:name w:val="Знак"/>
    <w:basedOn w:val="a"/>
    <w:rsid w:val="00566DA0"/>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character" w:customStyle="1" w:styleId="blk">
    <w:name w:val="blk"/>
    <w:basedOn w:val="a0"/>
    <w:rsid w:val="00566DA0"/>
  </w:style>
  <w:style w:type="character" w:customStyle="1" w:styleId="af">
    <w:name w:val="Текст сноски Знак"/>
    <w:basedOn w:val="a0"/>
    <w:link w:val="af0"/>
    <w:uiPriority w:val="99"/>
    <w:rsid w:val="00566DA0"/>
    <w:rPr>
      <w:rFonts w:ascii="Tms Rmn" w:hAnsi="Tms Rmn"/>
    </w:rPr>
  </w:style>
  <w:style w:type="paragraph" w:styleId="af0">
    <w:name w:val="footnote text"/>
    <w:basedOn w:val="a"/>
    <w:link w:val="af"/>
    <w:uiPriority w:val="99"/>
    <w:unhideWhenUsed/>
    <w:rsid w:val="00566DA0"/>
    <w:pPr>
      <w:ind w:firstLine="720"/>
      <w:jc w:val="both"/>
    </w:pPr>
    <w:rPr>
      <w:rFonts w:ascii="Tms Rmn" w:hAnsi="Tms Rmn"/>
    </w:rPr>
  </w:style>
  <w:style w:type="character" w:customStyle="1" w:styleId="13">
    <w:name w:val="Текст сноски Знак1"/>
    <w:basedOn w:val="a0"/>
    <w:link w:val="af0"/>
    <w:uiPriority w:val="99"/>
    <w:semiHidden/>
    <w:rsid w:val="00566DA0"/>
    <w:rPr>
      <w:sz w:val="20"/>
      <w:szCs w:val="20"/>
    </w:rPr>
  </w:style>
  <w:style w:type="character" w:customStyle="1" w:styleId="af1">
    <w:name w:val="Верхний колонтитул Знак"/>
    <w:basedOn w:val="a0"/>
    <w:link w:val="af2"/>
    <w:rsid w:val="00566DA0"/>
  </w:style>
  <w:style w:type="paragraph" w:styleId="af2">
    <w:name w:val="header"/>
    <w:basedOn w:val="a"/>
    <w:link w:val="af1"/>
    <w:unhideWhenUsed/>
    <w:rsid w:val="00566DA0"/>
    <w:pPr>
      <w:tabs>
        <w:tab w:val="center" w:pos="4677"/>
        <w:tab w:val="right" w:pos="9355"/>
      </w:tabs>
    </w:pPr>
  </w:style>
  <w:style w:type="character" w:customStyle="1" w:styleId="14">
    <w:name w:val="Верхний колонтитул Знак1"/>
    <w:basedOn w:val="a0"/>
    <w:link w:val="af2"/>
    <w:uiPriority w:val="99"/>
    <w:semiHidden/>
    <w:rsid w:val="00566DA0"/>
  </w:style>
  <w:style w:type="character" w:customStyle="1" w:styleId="af3">
    <w:name w:val="Нижний колонтитул Знак"/>
    <w:basedOn w:val="a0"/>
    <w:link w:val="af4"/>
    <w:rsid w:val="00566DA0"/>
  </w:style>
  <w:style w:type="paragraph" w:styleId="af4">
    <w:name w:val="footer"/>
    <w:basedOn w:val="a"/>
    <w:link w:val="af3"/>
    <w:unhideWhenUsed/>
    <w:rsid w:val="00566DA0"/>
    <w:pPr>
      <w:tabs>
        <w:tab w:val="center" w:pos="4677"/>
        <w:tab w:val="right" w:pos="9355"/>
      </w:tabs>
    </w:pPr>
  </w:style>
  <w:style w:type="character" w:customStyle="1" w:styleId="15">
    <w:name w:val="Нижний колонтитул Знак1"/>
    <w:basedOn w:val="a0"/>
    <w:link w:val="af4"/>
    <w:uiPriority w:val="99"/>
    <w:semiHidden/>
    <w:rsid w:val="00566DA0"/>
  </w:style>
  <w:style w:type="character" w:styleId="af5">
    <w:name w:val="footnote reference"/>
    <w:basedOn w:val="a0"/>
    <w:uiPriority w:val="99"/>
    <w:semiHidden/>
    <w:unhideWhenUsed/>
    <w:rsid w:val="00566DA0"/>
    <w:rPr>
      <w:vertAlign w:val="superscript"/>
    </w:rPr>
  </w:style>
  <w:style w:type="paragraph" w:customStyle="1" w:styleId="af6">
    <w:name w:val=" Знак Знак Знак Знак Знак"/>
    <w:basedOn w:val="a"/>
    <w:rsid w:val="00A85478"/>
    <w:pPr>
      <w:spacing w:after="160" w:line="240" w:lineRule="exact"/>
    </w:pPr>
    <w:rPr>
      <w:rFonts w:ascii="Verdana" w:eastAsia="Times New Roman" w:hAnsi="Verdana" w:cs="Times New Roman"/>
      <w:sz w:val="24"/>
      <w:szCs w:val="24"/>
      <w:lang w:val="en-US"/>
    </w:rPr>
  </w:style>
  <w:style w:type="paragraph" w:customStyle="1" w:styleId="ConsTitle">
    <w:name w:val="ConsTitle"/>
    <w:rsid w:val="00A07A15"/>
    <w:pPr>
      <w:widowControl w:val="0"/>
      <w:autoSpaceDE w:val="0"/>
      <w:autoSpaceDN w:val="0"/>
      <w:adjustRightInd w:val="0"/>
      <w:ind w:right="19772"/>
    </w:pPr>
    <w:rPr>
      <w:rFonts w:ascii="Arial" w:eastAsia="Times New Roman" w:hAnsi="Arial" w:cs="Arial"/>
      <w:b/>
      <w:bCs/>
      <w:sz w:val="16"/>
      <w:szCs w:val="16"/>
    </w:rPr>
  </w:style>
  <w:style w:type="paragraph" w:styleId="af7">
    <w:name w:val="Revision"/>
    <w:hidden/>
    <w:uiPriority w:val="99"/>
    <w:semiHidden/>
    <w:rsid w:val="00A07A15"/>
    <w:rPr>
      <w:rFonts w:ascii="Times New Roman" w:eastAsia="Times New Roman" w:hAnsi="Times New Roman" w:cs="Times New Roman"/>
      <w:sz w:val="24"/>
      <w:szCs w:val="24"/>
      <w:lang w:eastAsia="ru-RU"/>
    </w:rPr>
  </w:style>
  <w:style w:type="paragraph" w:customStyle="1" w:styleId="xl138">
    <w:name w:val="xl138"/>
    <w:basedOn w:val="a"/>
    <w:rsid w:val="00A07A1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366092"/>
      <w:sz w:val="24"/>
      <w:szCs w:val="24"/>
      <w:lang w:eastAsia="ru-RU"/>
    </w:rPr>
  </w:style>
  <w:style w:type="paragraph" w:customStyle="1" w:styleId="xl139">
    <w:name w:val="xl139"/>
    <w:basedOn w:val="a"/>
    <w:rsid w:val="00A07A15"/>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366092"/>
      <w:sz w:val="24"/>
      <w:szCs w:val="24"/>
      <w:lang w:eastAsia="ru-RU"/>
    </w:rPr>
  </w:style>
  <w:style w:type="paragraph" w:customStyle="1" w:styleId="xl140">
    <w:name w:val="xl140"/>
    <w:basedOn w:val="a"/>
    <w:rsid w:val="00A07A15"/>
    <w:pPr>
      <w:spacing w:before="100" w:beforeAutospacing="1" w:after="100" w:afterAutospacing="1"/>
    </w:pPr>
    <w:rPr>
      <w:rFonts w:ascii="Arial" w:eastAsia="Times New Roman" w:hAnsi="Arial" w:cs="Arial"/>
      <w:color w:val="366092"/>
      <w:sz w:val="24"/>
      <w:szCs w:val="24"/>
      <w:lang w:eastAsia="ru-RU"/>
    </w:rPr>
  </w:style>
  <w:style w:type="paragraph" w:customStyle="1" w:styleId="xl141">
    <w:name w:val="xl141"/>
    <w:basedOn w:val="a"/>
    <w:rsid w:val="00A07A15"/>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366092"/>
      <w:sz w:val="24"/>
      <w:szCs w:val="24"/>
      <w:lang w:eastAsia="ru-RU"/>
    </w:rPr>
  </w:style>
  <w:style w:type="paragraph" w:customStyle="1" w:styleId="xl142">
    <w:name w:val="xl142"/>
    <w:basedOn w:val="a"/>
    <w:rsid w:val="00A07A15"/>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366092"/>
      <w:sz w:val="24"/>
      <w:szCs w:val="24"/>
      <w:lang w:eastAsia="ru-RU"/>
    </w:rPr>
  </w:style>
  <w:style w:type="paragraph" w:customStyle="1" w:styleId="xl143">
    <w:name w:val="xl143"/>
    <w:basedOn w:val="a"/>
    <w:rsid w:val="00A07A15"/>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366092"/>
      <w:sz w:val="24"/>
      <w:szCs w:val="24"/>
      <w:lang w:eastAsia="ru-RU"/>
    </w:rPr>
  </w:style>
  <w:style w:type="paragraph" w:customStyle="1" w:styleId="xl144">
    <w:name w:val="xl144"/>
    <w:basedOn w:val="a"/>
    <w:rsid w:val="00A07A1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366092"/>
      <w:sz w:val="24"/>
      <w:szCs w:val="24"/>
      <w:lang w:eastAsia="ru-RU"/>
    </w:rPr>
  </w:style>
  <w:style w:type="paragraph" w:customStyle="1" w:styleId="xl145">
    <w:name w:val="xl145"/>
    <w:basedOn w:val="a"/>
    <w:rsid w:val="00A07A15"/>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366092"/>
      <w:sz w:val="24"/>
      <w:szCs w:val="24"/>
      <w:lang w:eastAsia="ru-RU"/>
    </w:rPr>
  </w:style>
  <w:style w:type="paragraph" w:customStyle="1" w:styleId="xl146">
    <w:name w:val="xl146"/>
    <w:basedOn w:val="a"/>
    <w:rsid w:val="00A07A15"/>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366092"/>
      <w:sz w:val="24"/>
      <w:szCs w:val="24"/>
      <w:lang w:eastAsia="ru-RU"/>
    </w:rPr>
  </w:style>
  <w:style w:type="paragraph" w:customStyle="1" w:styleId="xl147">
    <w:name w:val="xl147"/>
    <w:basedOn w:val="a"/>
    <w:rsid w:val="00A07A1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366092"/>
      <w:sz w:val="24"/>
      <w:szCs w:val="24"/>
      <w:lang w:eastAsia="ru-RU"/>
    </w:rPr>
  </w:style>
  <w:style w:type="paragraph" w:customStyle="1" w:styleId="xl148">
    <w:name w:val="xl148"/>
    <w:basedOn w:val="a"/>
    <w:rsid w:val="00A07A15"/>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49">
    <w:name w:val="xl149"/>
    <w:basedOn w:val="a"/>
    <w:rsid w:val="00A07A15"/>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0">
    <w:name w:val="xl150"/>
    <w:basedOn w:val="a"/>
    <w:rsid w:val="00A07A15"/>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1">
    <w:name w:val="xl151"/>
    <w:basedOn w:val="a"/>
    <w:rsid w:val="00A07A15"/>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2">
    <w:name w:val="xl152"/>
    <w:basedOn w:val="a"/>
    <w:rsid w:val="00A07A15"/>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3">
    <w:name w:val="xl153"/>
    <w:basedOn w:val="a"/>
    <w:rsid w:val="00A07A15"/>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4">
    <w:name w:val="xl154"/>
    <w:basedOn w:val="a"/>
    <w:rsid w:val="00A07A15"/>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5">
    <w:name w:val="xl155"/>
    <w:basedOn w:val="a"/>
    <w:rsid w:val="00A07A15"/>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6">
    <w:name w:val="xl156"/>
    <w:basedOn w:val="a"/>
    <w:rsid w:val="00A07A15"/>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7">
    <w:name w:val="xl157"/>
    <w:basedOn w:val="a"/>
    <w:rsid w:val="00A07A1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8">
    <w:name w:val="xl158"/>
    <w:basedOn w:val="a"/>
    <w:rsid w:val="00A07A15"/>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9">
    <w:name w:val="xl159"/>
    <w:basedOn w:val="a"/>
    <w:rsid w:val="00A07A15"/>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0">
    <w:name w:val="xl160"/>
    <w:basedOn w:val="a"/>
    <w:rsid w:val="00A07A1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1">
    <w:name w:val="xl161"/>
    <w:basedOn w:val="a"/>
    <w:rsid w:val="00A07A15"/>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2">
    <w:name w:val="xl162"/>
    <w:basedOn w:val="a"/>
    <w:rsid w:val="00A07A15"/>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3">
    <w:name w:val="xl163"/>
    <w:basedOn w:val="a"/>
    <w:rsid w:val="00A07A15"/>
    <w:pPr>
      <w:spacing w:before="100" w:beforeAutospacing="1" w:after="100" w:afterAutospacing="1"/>
    </w:pPr>
    <w:rPr>
      <w:rFonts w:ascii="Arial" w:eastAsia="Times New Roman" w:hAnsi="Arial" w:cs="Arial"/>
      <w:b/>
      <w:bCs/>
      <w:color w:val="366092"/>
      <w:sz w:val="24"/>
      <w:szCs w:val="24"/>
      <w:lang w:eastAsia="ru-RU"/>
    </w:rPr>
  </w:style>
  <w:style w:type="paragraph" w:customStyle="1" w:styleId="xl164">
    <w:name w:val="xl164"/>
    <w:basedOn w:val="a"/>
    <w:rsid w:val="00A07A15"/>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5">
    <w:name w:val="xl165"/>
    <w:basedOn w:val="a"/>
    <w:rsid w:val="00A07A15"/>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6">
    <w:name w:val="xl166"/>
    <w:basedOn w:val="a"/>
    <w:rsid w:val="00A07A1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7">
    <w:name w:val="xl167"/>
    <w:basedOn w:val="a"/>
    <w:rsid w:val="00A07A15"/>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8">
    <w:name w:val="xl168"/>
    <w:basedOn w:val="a"/>
    <w:rsid w:val="00A07A15"/>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9">
    <w:name w:val="xl169"/>
    <w:basedOn w:val="a"/>
    <w:rsid w:val="00A07A15"/>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70">
    <w:name w:val="xl170"/>
    <w:basedOn w:val="a"/>
    <w:rsid w:val="00A07A15"/>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366092"/>
      <w:sz w:val="24"/>
      <w:szCs w:val="24"/>
      <w:lang w:eastAsia="ru-RU"/>
    </w:rPr>
  </w:style>
  <w:style w:type="paragraph" w:customStyle="1" w:styleId="xl171">
    <w:name w:val="xl171"/>
    <w:basedOn w:val="a"/>
    <w:rsid w:val="00A07A15"/>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2">
    <w:name w:val="xl172"/>
    <w:basedOn w:val="a"/>
    <w:rsid w:val="00A07A1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3">
    <w:name w:val="xl173"/>
    <w:basedOn w:val="a"/>
    <w:rsid w:val="00A07A1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4">
    <w:name w:val="xl174"/>
    <w:basedOn w:val="a"/>
    <w:rsid w:val="00A07A15"/>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5">
    <w:name w:val="xl175"/>
    <w:basedOn w:val="a"/>
    <w:rsid w:val="00A07A15"/>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6">
    <w:name w:val="xl176"/>
    <w:basedOn w:val="a"/>
    <w:rsid w:val="00A07A15"/>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7">
    <w:name w:val="xl177"/>
    <w:basedOn w:val="a"/>
    <w:rsid w:val="00A07A15"/>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8">
    <w:name w:val="xl178"/>
    <w:basedOn w:val="a"/>
    <w:rsid w:val="00A07A15"/>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9">
    <w:name w:val="xl179"/>
    <w:basedOn w:val="a"/>
    <w:rsid w:val="00A07A15"/>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80">
    <w:name w:val="xl180"/>
    <w:basedOn w:val="a"/>
    <w:rsid w:val="00A07A1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81">
    <w:name w:val="xl181"/>
    <w:basedOn w:val="a"/>
    <w:rsid w:val="00A07A15"/>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82">
    <w:name w:val="xl182"/>
    <w:basedOn w:val="a"/>
    <w:rsid w:val="00A07A15"/>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509B39F682398C559BB84F444C7232512FB6F2H4MFF" TargetMode="External"/><Relationship Id="rId13" Type="http://schemas.openxmlformats.org/officeDocument/2006/relationships/hyperlink" Target="consultantplus://offline/ref=7A5EE7CEF78D2F6EAE52162D50493DC854F4E3D99C781516C555038B86BC7C01F01A8BC3888C597C0C9C2269AB96CACAFAFD51E0EAFC3FD16DB19B22V8O6A" TargetMode="External"/><Relationship Id="rId3" Type="http://schemas.openxmlformats.org/officeDocument/2006/relationships/settings" Target="settings.xml"/><Relationship Id="rId7" Type="http://schemas.openxmlformats.org/officeDocument/2006/relationships/hyperlink" Target="consultantplus://offline/ref=05FCAC1CDA53B2B6FCA5509B39F682398C559BB84F444C7232512FB6F2H4MFF" TargetMode="External"/><Relationship Id="rId12" Type="http://schemas.openxmlformats.org/officeDocument/2006/relationships/hyperlink" Target="consultantplus://offline/ref=05FCAC1CDA53B2B6FCA5509B39F682398C559BB84F444C7232512FB6F24F0BD13DF0F29DA902H8M9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FCAC1CDA53B2B6FCA54E962F9AD8358C59C6B54C464424660229E1AD1F0D847DB0F4CAEC47875128E25083H0M5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5FCAC1CDA53B2B6FCA54E962F9AD8358C59C6B54C464424660229E1AD1F0D847DB0F4CAEC47875128E45B8CH0M7F" TargetMode="External"/><Relationship Id="rId4" Type="http://schemas.openxmlformats.org/officeDocument/2006/relationships/webSettings" Target="webSettings.xml"/><Relationship Id="rId9" Type="http://schemas.openxmlformats.org/officeDocument/2006/relationships/hyperlink" Target="consultantplus://offline/ref=05FCAC1CDA53B2B6FCA5509B39F682398C5590BC4C444C7232512FB6F2H4MFF" TargetMode="External"/><Relationship Id="rId14" Type="http://schemas.openxmlformats.org/officeDocument/2006/relationships/hyperlink" Target="http://www.consultant.ru/document/cons_doc_LAW_156759/?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15527</Words>
  <Characters>88508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Олонки</cp:lastModifiedBy>
  <cp:revision>18</cp:revision>
  <cp:lastPrinted>2013-12-18T13:26:00Z</cp:lastPrinted>
  <dcterms:created xsi:type="dcterms:W3CDTF">2010-02-25T03:03:00Z</dcterms:created>
  <dcterms:modified xsi:type="dcterms:W3CDTF">2022-02-03T06:19:00Z</dcterms:modified>
</cp:coreProperties>
</file>