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C4" w:rsidRDefault="00B054C4" w:rsidP="00B054C4">
      <w:pPr>
        <w:spacing w:line="240" w:lineRule="auto"/>
        <w:jc w:val="center"/>
        <w:rPr>
          <w:rFonts w:ascii="Arial" w:hAnsi="Arial"/>
          <w:b/>
          <w:sz w:val="32"/>
          <w:szCs w:val="32"/>
        </w:rPr>
      </w:pPr>
      <w:r>
        <w:rPr>
          <w:rFonts w:ascii="Arial" w:hAnsi="Arial" w:cs="Arial"/>
          <w:b/>
          <w:sz w:val="32"/>
          <w:szCs w:val="32"/>
        </w:rPr>
        <w:t xml:space="preserve">02.04.2018г.  №20                                                         </w:t>
      </w:r>
      <w:r>
        <w:rPr>
          <w:rFonts w:ascii="Arial" w:hAnsi="Arial"/>
          <w:b/>
          <w:sz w:val="32"/>
          <w:szCs w:val="32"/>
        </w:rPr>
        <w:t xml:space="preserve">РОССИЙСКАЯ ФЕДЕРАЦИЯ   </w:t>
      </w:r>
    </w:p>
    <w:p w:rsidR="00B054C4" w:rsidRDefault="00B054C4" w:rsidP="00B054C4">
      <w:pPr>
        <w:spacing w:line="240" w:lineRule="auto"/>
        <w:jc w:val="center"/>
        <w:rPr>
          <w:rFonts w:ascii="Arial" w:hAnsi="Arial"/>
          <w:b/>
          <w:sz w:val="32"/>
          <w:szCs w:val="32"/>
        </w:rPr>
      </w:pPr>
      <w:r>
        <w:rPr>
          <w:rFonts w:ascii="Arial" w:hAnsi="Arial"/>
          <w:b/>
          <w:sz w:val="32"/>
          <w:szCs w:val="32"/>
        </w:rPr>
        <w:t xml:space="preserve"> ИРКУТСКАЯ ОБЛАСТЬ                                          </w:t>
      </w:r>
    </w:p>
    <w:p w:rsidR="00B054C4" w:rsidRDefault="00B054C4" w:rsidP="00B054C4">
      <w:pPr>
        <w:spacing w:line="240" w:lineRule="auto"/>
        <w:jc w:val="center"/>
        <w:rPr>
          <w:rFonts w:ascii="Arial" w:hAnsi="Arial"/>
          <w:b/>
          <w:sz w:val="32"/>
          <w:szCs w:val="32"/>
        </w:rPr>
      </w:pPr>
      <w:r>
        <w:rPr>
          <w:rFonts w:ascii="Arial" w:hAnsi="Arial"/>
          <w:b/>
          <w:sz w:val="32"/>
          <w:szCs w:val="32"/>
        </w:rPr>
        <w:t xml:space="preserve"> БОХАНСКИЙ МУНИЦИПАЛЬНЫЙ РАЙОН       </w:t>
      </w:r>
    </w:p>
    <w:p w:rsidR="00B054C4" w:rsidRDefault="00B054C4" w:rsidP="00B054C4">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B054C4" w:rsidRDefault="00B054C4" w:rsidP="00B054C4">
      <w:pPr>
        <w:spacing w:after="0" w:line="240" w:lineRule="auto"/>
        <w:rPr>
          <w:rFonts w:ascii="Times New Roman" w:hAnsi="Times New Roman" w:cs="Times New Roman"/>
          <w:sz w:val="28"/>
          <w:szCs w:val="28"/>
        </w:rPr>
      </w:pPr>
    </w:p>
    <w:p w:rsidR="00B054C4" w:rsidRPr="005D57B6" w:rsidRDefault="00B054C4" w:rsidP="00B054C4">
      <w:pPr>
        <w:ind w:right="567"/>
        <w:jc w:val="center"/>
        <w:rPr>
          <w:rFonts w:ascii="Arial" w:hAnsi="Arial" w:cs="Arial"/>
          <w:b/>
          <w:sz w:val="32"/>
          <w:szCs w:val="32"/>
        </w:rPr>
      </w:pPr>
      <w:r w:rsidRPr="005D57B6">
        <w:rPr>
          <w:rFonts w:ascii="Arial" w:hAnsi="Arial" w:cs="Arial"/>
          <w:b/>
          <w:sz w:val="32"/>
          <w:szCs w:val="32"/>
        </w:rPr>
        <w:t>ОБ УТВЕРЖДЕНИИ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2018 – 2022 ГОДЫ»</w:t>
      </w:r>
    </w:p>
    <w:p w:rsidR="00B054C4" w:rsidRDefault="00B054C4" w:rsidP="00B054C4">
      <w:pPr>
        <w:ind w:firstLine="709"/>
        <w:jc w:val="both"/>
        <w:rPr>
          <w:rFonts w:ascii="Arial" w:hAnsi="Arial" w:cs="Arial"/>
          <w:sz w:val="24"/>
          <w:szCs w:val="24"/>
        </w:rPr>
      </w:pPr>
    </w:p>
    <w:p w:rsidR="00B054C4" w:rsidRPr="005D57B6" w:rsidRDefault="00B054C4" w:rsidP="00B054C4">
      <w:pPr>
        <w:ind w:firstLine="709"/>
        <w:jc w:val="both"/>
        <w:rPr>
          <w:rFonts w:ascii="Arial" w:hAnsi="Arial" w:cs="Arial"/>
          <w:sz w:val="24"/>
          <w:szCs w:val="24"/>
        </w:rPr>
      </w:pPr>
      <w:r w:rsidRPr="005D57B6">
        <w:rPr>
          <w:rFonts w:ascii="Arial" w:hAnsi="Arial" w:cs="Arial"/>
          <w:sz w:val="24"/>
          <w:szCs w:val="24"/>
        </w:rPr>
        <w:t xml:space="preserve">В соответствии с федеральными законами от 21.12.1994 </w:t>
      </w:r>
      <w:hyperlink r:id="rId4" w:history="1">
        <w:r w:rsidRPr="005D57B6">
          <w:rPr>
            <w:rStyle w:val="a4"/>
            <w:rFonts w:ascii="Arial" w:hAnsi="Arial" w:cs="Arial"/>
            <w:sz w:val="24"/>
            <w:szCs w:val="24"/>
          </w:rPr>
          <w:t>№ 69-ФЗ</w:t>
        </w:r>
      </w:hyperlink>
      <w:r w:rsidRPr="005D57B6">
        <w:rPr>
          <w:rFonts w:ascii="Arial" w:hAnsi="Arial" w:cs="Arial"/>
          <w:sz w:val="24"/>
          <w:szCs w:val="24"/>
        </w:rPr>
        <w:br/>
        <w:t xml:space="preserve">«О пожарной безопасности», от 21.12.1994 </w:t>
      </w:r>
      <w:hyperlink r:id="rId5" w:history="1">
        <w:r w:rsidRPr="005D57B6">
          <w:rPr>
            <w:rStyle w:val="a4"/>
            <w:rFonts w:ascii="Arial" w:hAnsi="Arial" w:cs="Arial"/>
            <w:sz w:val="24"/>
            <w:szCs w:val="24"/>
          </w:rPr>
          <w:t>№ 68-ФЗ</w:t>
        </w:r>
      </w:hyperlink>
      <w:r w:rsidRPr="005D57B6">
        <w:rPr>
          <w:rFonts w:ascii="Arial" w:hAnsi="Arial" w:cs="Arial"/>
          <w:sz w:val="24"/>
          <w:szCs w:val="24"/>
        </w:rPr>
        <w:t xml:space="preserve"> «О защите населения и территорий от чрезвычайных ситуаций природного и техногенного характера», постановлением Администрации муниципального образования «Казачье»</w:t>
      </w:r>
      <w:r w:rsidRPr="005D57B6">
        <w:rPr>
          <w:rFonts w:ascii="Arial" w:hAnsi="Arial" w:cs="Arial"/>
          <w:color w:val="FF0000"/>
          <w:sz w:val="24"/>
          <w:szCs w:val="24"/>
        </w:rPr>
        <w:t xml:space="preserve"> </w:t>
      </w:r>
      <w:r w:rsidRPr="005D57B6">
        <w:rPr>
          <w:rFonts w:ascii="Arial" w:hAnsi="Arial" w:cs="Arial"/>
          <w:sz w:val="24"/>
          <w:szCs w:val="24"/>
        </w:rPr>
        <w:t xml:space="preserve">от 04.05.2011 </w:t>
      </w:r>
      <w:r w:rsidRPr="005D57B6">
        <w:rPr>
          <w:rFonts w:ascii="Arial" w:hAnsi="Arial" w:cs="Arial"/>
          <w:sz w:val="24"/>
          <w:szCs w:val="24"/>
        </w:rPr>
        <w:sym w:font="Times New Roman" w:char="2116"/>
      </w:r>
      <w:r w:rsidRPr="005D57B6">
        <w:rPr>
          <w:rFonts w:ascii="Arial" w:hAnsi="Arial" w:cs="Arial"/>
          <w:sz w:val="24"/>
          <w:szCs w:val="24"/>
        </w:rPr>
        <w:t> 38</w:t>
      </w:r>
      <w:proofErr w:type="gramStart"/>
      <w:r w:rsidRPr="005D57B6">
        <w:rPr>
          <w:rFonts w:ascii="Arial" w:hAnsi="Arial" w:cs="Arial"/>
          <w:sz w:val="24"/>
          <w:szCs w:val="24"/>
        </w:rPr>
        <w:t xml:space="preserve"> А</w:t>
      </w:r>
      <w:proofErr w:type="gramEnd"/>
      <w:r w:rsidRPr="005D57B6">
        <w:rPr>
          <w:rFonts w:ascii="Arial" w:hAnsi="Arial" w:cs="Arial"/>
          <w:sz w:val="24"/>
          <w:szCs w:val="24"/>
        </w:rPr>
        <w:t xml:space="preserve">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Уставом МО «Казачье»</w:t>
      </w:r>
    </w:p>
    <w:p w:rsidR="00B054C4" w:rsidRPr="005D57B6" w:rsidRDefault="00B054C4" w:rsidP="00B054C4">
      <w:pPr>
        <w:ind w:firstLine="709"/>
        <w:jc w:val="center"/>
        <w:rPr>
          <w:rFonts w:ascii="Arial" w:hAnsi="Arial" w:cs="Arial"/>
          <w:b/>
          <w:sz w:val="30"/>
          <w:szCs w:val="30"/>
        </w:rPr>
      </w:pPr>
      <w:r w:rsidRPr="005D57B6">
        <w:rPr>
          <w:rFonts w:ascii="Arial" w:hAnsi="Arial" w:cs="Arial"/>
          <w:b/>
          <w:sz w:val="30"/>
          <w:szCs w:val="30"/>
        </w:rPr>
        <w:t>ПОСТАНОВЛЯЮ:</w:t>
      </w:r>
    </w:p>
    <w:p w:rsidR="00B054C4" w:rsidRPr="005D57B6" w:rsidRDefault="00B054C4" w:rsidP="00B054C4">
      <w:pPr>
        <w:ind w:firstLine="709"/>
        <w:jc w:val="both"/>
        <w:rPr>
          <w:rFonts w:ascii="Arial" w:hAnsi="Arial" w:cs="Arial"/>
          <w:sz w:val="24"/>
          <w:szCs w:val="24"/>
        </w:rPr>
      </w:pPr>
      <w:r w:rsidRPr="005D57B6">
        <w:rPr>
          <w:rFonts w:ascii="Arial" w:hAnsi="Arial" w:cs="Arial"/>
          <w:sz w:val="24"/>
          <w:szCs w:val="24"/>
        </w:rPr>
        <w:t xml:space="preserve">1. Утвердить муниципальную долгосрочную целевую </w:t>
      </w:r>
      <w:hyperlink r:id="rId6" w:history="1">
        <w:r w:rsidRPr="005D57B6">
          <w:rPr>
            <w:rStyle w:val="a4"/>
            <w:rFonts w:ascii="Arial" w:hAnsi="Arial" w:cs="Arial"/>
            <w:sz w:val="24"/>
            <w:szCs w:val="24"/>
          </w:rPr>
          <w:t>программу</w:t>
        </w:r>
      </w:hyperlink>
      <w:r w:rsidRPr="005D57B6">
        <w:rPr>
          <w:rFonts w:ascii="Arial" w:hAnsi="Arial" w:cs="Arial"/>
          <w:sz w:val="24"/>
          <w:szCs w:val="24"/>
        </w:rPr>
        <w:t xml:space="preserve"> «Пожарная безопасность и защита населения и территории муниципального образования «Казачье» от чрезвычайных ситуаций на 2014 – 2016 годы» согласно приложению № 1.</w:t>
      </w:r>
    </w:p>
    <w:p w:rsidR="00B054C4" w:rsidRPr="005D57B6" w:rsidRDefault="00B054C4" w:rsidP="00B054C4">
      <w:pPr>
        <w:ind w:firstLine="709"/>
        <w:jc w:val="both"/>
        <w:rPr>
          <w:rFonts w:ascii="Arial" w:hAnsi="Arial" w:cs="Arial"/>
          <w:sz w:val="24"/>
          <w:szCs w:val="24"/>
        </w:rPr>
      </w:pPr>
      <w:r w:rsidRPr="005D57B6">
        <w:rPr>
          <w:rFonts w:ascii="Arial" w:hAnsi="Arial" w:cs="Arial"/>
          <w:sz w:val="24"/>
          <w:szCs w:val="24"/>
        </w:rPr>
        <w:t xml:space="preserve">2. Утвердить </w:t>
      </w:r>
      <w:hyperlink r:id="rId7" w:history="1">
        <w:r w:rsidRPr="007F55F7">
          <w:rPr>
            <w:rStyle w:val="a4"/>
            <w:rFonts w:ascii="Arial" w:hAnsi="Arial" w:cs="Arial"/>
            <w:sz w:val="24"/>
            <w:szCs w:val="24"/>
          </w:rPr>
          <w:t>методику</w:t>
        </w:r>
      </w:hyperlink>
      <w:r w:rsidRPr="005D57B6">
        <w:rPr>
          <w:rFonts w:ascii="Arial" w:hAnsi="Arial" w:cs="Arial"/>
          <w:sz w:val="24"/>
          <w:szCs w:val="24"/>
        </w:rPr>
        <w:t xml:space="preserve"> оценки эффективности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2014 – 2016 годы» согласно приложению № 2.</w:t>
      </w:r>
    </w:p>
    <w:p w:rsidR="00B054C4" w:rsidRDefault="00B054C4" w:rsidP="00B054C4">
      <w:pPr>
        <w:ind w:firstLine="709"/>
        <w:jc w:val="both"/>
        <w:rPr>
          <w:rFonts w:ascii="Arial" w:hAnsi="Arial" w:cs="Arial"/>
          <w:sz w:val="24"/>
          <w:szCs w:val="24"/>
        </w:rPr>
      </w:pPr>
      <w:r w:rsidRPr="005D57B6">
        <w:rPr>
          <w:rFonts w:ascii="Arial" w:hAnsi="Arial" w:cs="Arial"/>
          <w:sz w:val="24"/>
          <w:szCs w:val="24"/>
        </w:rPr>
        <w:t>3. </w:t>
      </w:r>
      <w:r>
        <w:rPr>
          <w:rFonts w:ascii="Arial" w:hAnsi="Arial" w:cs="Arial"/>
          <w:sz w:val="24"/>
          <w:szCs w:val="24"/>
        </w:rPr>
        <w:t>Опубликовать данное постановление в муниципальном Вестнике</w:t>
      </w:r>
    </w:p>
    <w:p w:rsidR="00B054C4" w:rsidRDefault="00B054C4" w:rsidP="00B054C4">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w:t>
      </w:r>
    </w:p>
    <w:p w:rsidR="00B054C4" w:rsidRDefault="00B054C4" w:rsidP="00B054C4">
      <w:pPr>
        <w:pStyle w:val="a3"/>
        <w:rPr>
          <w:rFonts w:ascii="Arial" w:hAnsi="Arial" w:cs="Arial"/>
          <w:color w:val="000000"/>
        </w:rPr>
      </w:pPr>
      <w:r>
        <w:rPr>
          <w:rFonts w:ascii="Arial" w:hAnsi="Arial" w:cs="Arial"/>
          <w:color w:val="000000"/>
        </w:rPr>
        <w:t>Т.С. Пушкарева</w:t>
      </w:r>
    </w:p>
    <w:p w:rsidR="002177B5" w:rsidRDefault="002177B5" w:rsidP="002177B5">
      <w:pPr>
        <w:pageBreakBefore/>
        <w:ind w:left="623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177B5" w:rsidRDefault="002177B5" w:rsidP="002177B5">
      <w:pPr>
        <w:jc w:val="center"/>
        <w:rPr>
          <w:rFonts w:ascii="Arial" w:hAnsi="Arial" w:cs="Arial"/>
          <w:b/>
          <w:sz w:val="32"/>
          <w:szCs w:val="32"/>
        </w:rPr>
      </w:pPr>
    </w:p>
    <w:p w:rsidR="002177B5" w:rsidRDefault="002177B5" w:rsidP="002177B5">
      <w:pPr>
        <w:jc w:val="center"/>
        <w:rPr>
          <w:rFonts w:ascii="Arial" w:hAnsi="Arial" w:cs="Arial"/>
          <w:b/>
          <w:sz w:val="32"/>
          <w:szCs w:val="32"/>
        </w:rPr>
      </w:pPr>
      <w:r>
        <w:rPr>
          <w:rFonts w:ascii="Arial" w:hAnsi="Arial" w:cs="Arial"/>
          <w:b/>
          <w:sz w:val="32"/>
          <w:szCs w:val="32"/>
        </w:rPr>
        <w:t>МУНИЦИПАЛЬНАЯ ДОЛГОСРОЧНАЯ ЦЕЛЕВАЯ ПРОГРАММА</w:t>
      </w:r>
    </w:p>
    <w:p w:rsidR="002177B5" w:rsidRDefault="002177B5" w:rsidP="002177B5">
      <w:pPr>
        <w:jc w:val="center"/>
        <w:rPr>
          <w:rFonts w:ascii="Arial" w:hAnsi="Arial" w:cs="Arial"/>
          <w:b/>
          <w:sz w:val="32"/>
          <w:szCs w:val="32"/>
        </w:rPr>
      </w:pPr>
      <w:r>
        <w:rPr>
          <w:rFonts w:ascii="Arial" w:hAnsi="Arial" w:cs="Arial"/>
          <w:b/>
          <w:sz w:val="32"/>
          <w:szCs w:val="32"/>
        </w:rPr>
        <w:t xml:space="preserve">«Пожарная безопасность и защита населения и территории </w:t>
      </w:r>
    </w:p>
    <w:p w:rsidR="002177B5" w:rsidRDefault="002177B5" w:rsidP="002177B5">
      <w:pPr>
        <w:jc w:val="center"/>
        <w:rPr>
          <w:rFonts w:ascii="Arial" w:hAnsi="Arial" w:cs="Arial"/>
          <w:b/>
          <w:sz w:val="32"/>
          <w:szCs w:val="32"/>
        </w:rPr>
      </w:pPr>
      <w:r>
        <w:rPr>
          <w:rFonts w:ascii="Arial" w:hAnsi="Arial" w:cs="Arial"/>
          <w:b/>
          <w:sz w:val="32"/>
          <w:szCs w:val="32"/>
        </w:rPr>
        <w:t>муниципального образования «Казачье» от чрезвычайных ситуаций на 2018 – 2022 годы»</w:t>
      </w:r>
    </w:p>
    <w:p w:rsidR="002177B5" w:rsidRDefault="002177B5" w:rsidP="002177B5">
      <w:pPr>
        <w:jc w:val="center"/>
        <w:rPr>
          <w:rFonts w:ascii="Times New Roman" w:hAnsi="Times New Roman" w:cs="Times New Roman"/>
          <w:sz w:val="28"/>
          <w:szCs w:val="28"/>
        </w:rPr>
      </w:pPr>
    </w:p>
    <w:p w:rsidR="002177B5" w:rsidRDefault="002177B5" w:rsidP="002177B5">
      <w:pPr>
        <w:jc w:val="center"/>
        <w:rPr>
          <w:rFonts w:ascii="Arial" w:hAnsi="Arial" w:cs="Arial"/>
          <w:sz w:val="24"/>
          <w:szCs w:val="24"/>
        </w:rPr>
      </w:pPr>
      <w:r>
        <w:rPr>
          <w:rFonts w:ascii="Arial" w:hAnsi="Arial" w:cs="Arial"/>
          <w:sz w:val="24"/>
          <w:szCs w:val="24"/>
        </w:rPr>
        <w:t>ПАСПОРТ</w:t>
      </w:r>
    </w:p>
    <w:p w:rsidR="002177B5" w:rsidRDefault="002177B5" w:rsidP="002177B5">
      <w:pPr>
        <w:jc w:val="center"/>
        <w:rPr>
          <w:rFonts w:ascii="Arial" w:hAnsi="Arial" w:cs="Arial"/>
          <w:sz w:val="24"/>
          <w:szCs w:val="24"/>
        </w:rPr>
      </w:pPr>
      <w:r>
        <w:rPr>
          <w:rFonts w:ascii="Arial" w:hAnsi="Arial" w:cs="Arial"/>
          <w:sz w:val="24"/>
          <w:szCs w:val="24"/>
        </w:rPr>
        <w:t xml:space="preserve">муниципальной  долгосрочной целевой </w:t>
      </w:r>
      <w:hyperlink r:id="rId8" w:history="1">
        <w:r>
          <w:rPr>
            <w:rStyle w:val="a4"/>
            <w:rFonts w:ascii="Arial" w:hAnsi="Arial" w:cs="Arial"/>
            <w:sz w:val="24"/>
            <w:szCs w:val="24"/>
          </w:rPr>
          <w:t>программы</w:t>
        </w:r>
      </w:hyperlink>
    </w:p>
    <w:p w:rsidR="002177B5" w:rsidRDefault="002177B5" w:rsidP="002177B5">
      <w:pPr>
        <w:jc w:val="center"/>
        <w:rPr>
          <w:rFonts w:ascii="Arial" w:hAnsi="Arial" w:cs="Arial"/>
          <w:sz w:val="24"/>
          <w:szCs w:val="24"/>
        </w:rPr>
      </w:pPr>
      <w:r>
        <w:rPr>
          <w:rFonts w:ascii="Arial" w:hAnsi="Arial" w:cs="Arial"/>
          <w:sz w:val="24"/>
          <w:szCs w:val="24"/>
        </w:rPr>
        <w:t xml:space="preserve">«Пожарная безопасность и защита населения и территории </w:t>
      </w:r>
    </w:p>
    <w:p w:rsidR="002177B5" w:rsidRDefault="002177B5" w:rsidP="002177B5">
      <w:pPr>
        <w:jc w:val="center"/>
        <w:rPr>
          <w:rFonts w:ascii="Arial" w:hAnsi="Arial" w:cs="Arial"/>
          <w:sz w:val="24"/>
          <w:szCs w:val="24"/>
        </w:rPr>
      </w:pPr>
      <w:r>
        <w:rPr>
          <w:rFonts w:ascii="Arial" w:hAnsi="Arial" w:cs="Arial"/>
          <w:sz w:val="24"/>
          <w:szCs w:val="24"/>
        </w:rPr>
        <w:t>муниципального образования «Казачье» от чрезвычайных ситуаций</w:t>
      </w:r>
    </w:p>
    <w:p w:rsidR="002177B5" w:rsidRDefault="002177B5" w:rsidP="002177B5">
      <w:pPr>
        <w:jc w:val="center"/>
        <w:rPr>
          <w:rFonts w:ascii="Arial" w:hAnsi="Arial" w:cs="Arial"/>
          <w:sz w:val="24"/>
          <w:szCs w:val="24"/>
        </w:rPr>
      </w:pPr>
      <w:r>
        <w:rPr>
          <w:rFonts w:ascii="Arial" w:hAnsi="Arial" w:cs="Arial"/>
          <w:sz w:val="24"/>
          <w:szCs w:val="24"/>
        </w:rPr>
        <w:t xml:space="preserve"> на 2018 – 2022 годы» </w:t>
      </w:r>
    </w:p>
    <w:tbl>
      <w:tblPr>
        <w:tblStyle w:val="a5"/>
        <w:tblW w:w="0" w:type="auto"/>
        <w:tblInd w:w="0" w:type="dxa"/>
        <w:tblLook w:val="04A0"/>
      </w:tblPr>
      <w:tblGrid>
        <w:gridCol w:w="2234"/>
        <w:gridCol w:w="7734"/>
      </w:tblGrid>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Наименование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 xml:space="preserve">муниципальная долгосрочная целевая </w:t>
            </w:r>
            <w:hyperlink r:id="rId9" w:history="1">
              <w:r>
                <w:rPr>
                  <w:rStyle w:val="a4"/>
                  <w:rFonts w:ascii="Courier New" w:hAnsi="Courier New" w:cs="Courier New"/>
                </w:rPr>
                <w:t>программа</w:t>
              </w:r>
            </w:hyperlink>
            <w:r>
              <w:rPr>
                <w:rFonts w:ascii="Courier New" w:hAnsi="Courier New" w:cs="Courier New"/>
              </w:rPr>
              <w:t xml:space="preserve"> «Пожарная безопасность и защита населения и территории муниципального образования «Казачье» от чрезвычайных ситуаций на 2018 – 2022 годы» (далее – Программа)</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Основание разработки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spacing w:line="360" w:lineRule="auto"/>
              <w:rPr>
                <w:rFonts w:ascii="Courier New" w:hAnsi="Courier New" w:cs="Courier New"/>
              </w:rPr>
            </w:pPr>
            <w:r>
              <w:rPr>
                <w:rFonts w:ascii="Courier New" w:hAnsi="Courier New" w:cs="Courier New"/>
              </w:rPr>
              <w:t xml:space="preserve">постановление Администрации муниципального образования «Казачье» от 04.05.2011 </w:t>
            </w:r>
            <w:r>
              <w:rPr>
                <w:rFonts w:ascii="Courier New" w:hAnsi="Courier New" w:cs="Courier New"/>
              </w:rPr>
              <w:sym w:font="Times New Roman" w:char="2116"/>
            </w:r>
            <w:r>
              <w:rPr>
                <w:rFonts w:ascii="Courier New" w:hAnsi="Courier New" w:cs="Courier New"/>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Муниципальный заказчик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Администрация муниципального образования «Казачье»</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 xml:space="preserve">Разработчик </w:t>
            </w:r>
          </w:p>
          <w:p w:rsidR="002177B5" w:rsidRDefault="002177B5">
            <w:pPr>
              <w:rPr>
                <w:rFonts w:ascii="Courier New" w:hAnsi="Courier New" w:cs="Courier New"/>
              </w:rPr>
            </w:pPr>
            <w:r>
              <w:rPr>
                <w:rFonts w:ascii="Courier New" w:hAnsi="Courier New" w:cs="Courier New"/>
              </w:rPr>
              <w:t>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Администрация муниципального образования «Казачье»</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Основная цель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повышение уровня защищенности населения и территории муниципального образования «Казачье» от пожаров и чрезвычайных ситуаций</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Основные задачи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t>-информирование населения о правилах поведения и действиях в чрезвычайных ситуациях и пропаганда безопасности жизнедеятельности;</w:t>
            </w:r>
          </w:p>
          <w:p w:rsidR="002177B5" w:rsidRDefault="002177B5">
            <w:pPr>
              <w:rPr>
                <w:rFonts w:ascii="Courier New" w:hAnsi="Courier New" w:cs="Courier New"/>
              </w:rPr>
            </w:pPr>
            <w:r>
              <w:rPr>
                <w:rFonts w:ascii="Courier New" w:hAnsi="Courier New" w:cs="Courier New"/>
              </w:rPr>
              <w:t>-создание материальных резервов для ликвидации чрезвычайных ситуаций</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Сроки реализации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t>2018 – 2022 годы:</w:t>
            </w:r>
          </w:p>
          <w:p w:rsidR="002177B5" w:rsidRDefault="002177B5">
            <w:pPr>
              <w:jc w:val="both"/>
              <w:rPr>
                <w:rFonts w:ascii="Courier New" w:hAnsi="Courier New" w:cs="Courier New"/>
              </w:rPr>
            </w:pPr>
            <w:r>
              <w:rPr>
                <w:rFonts w:ascii="Courier New" w:hAnsi="Courier New" w:cs="Courier New"/>
              </w:rPr>
              <w:t>1-й этап – 2018 год;</w:t>
            </w:r>
          </w:p>
          <w:p w:rsidR="002177B5" w:rsidRDefault="002177B5">
            <w:pPr>
              <w:jc w:val="both"/>
              <w:rPr>
                <w:rFonts w:ascii="Courier New" w:hAnsi="Courier New" w:cs="Courier New"/>
              </w:rPr>
            </w:pPr>
            <w:r>
              <w:rPr>
                <w:rFonts w:ascii="Courier New" w:hAnsi="Courier New" w:cs="Courier New"/>
              </w:rPr>
              <w:t>2-й этап – 2019 год;</w:t>
            </w:r>
          </w:p>
          <w:p w:rsidR="002177B5" w:rsidRDefault="002177B5">
            <w:pPr>
              <w:rPr>
                <w:rFonts w:ascii="Courier New" w:hAnsi="Courier New" w:cs="Courier New"/>
              </w:rPr>
            </w:pPr>
            <w:r>
              <w:rPr>
                <w:rFonts w:ascii="Courier New" w:hAnsi="Courier New" w:cs="Courier New"/>
              </w:rPr>
              <w:t>3-й этап – 2020-2022 годы</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 xml:space="preserve">Структура Программы, перечень основных </w:t>
            </w:r>
            <w:r>
              <w:rPr>
                <w:rFonts w:ascii="Courier New" w:hAnsi="Courier New" w:cs="Courier New"/>
              </w:rPr>
              <w:lastRenderedPageBreak/>
              <w:t>направлений и мероприятий</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lastRenderedPageBreak/>
              <w:t xml:space="preserve">паспорт </w:t>
            </w:r>
            <w:hyperlink r:id="rId10" w:history="1">
              <w:r>
                <w:rPr>
                  <w:rStyle w:val="a4"/>
                  <w:rFonts w:ascii="Courier New" w:hAnsi="Courier New" w:cs="Courier New"/>
                </w:rPr>
                <w:t>Программы</w:t>
              </w:r>
            </w:hyperlink>
            <w:r>
              <w:rPr>
                <w:rFonts w:ascii="Courier New" w:hAnsi="Courier New" w:cs="Courier New"/>
              </w:rPr>
              <w:t xml:space="preserve"> </w:t>
            </w:r>
          </w:p>
          <w:p w:rsidR="002177B5" w:rsidRDefault="002177B5">
            <w:pPr>
              <w:jc w:val="both"/>
              <w:rPr>
                <w:rFonts w:ascii="Courier New" w:hAnsi="Courier New" w:cs="Courier New"/>
              </w:rPr>
            </w:pPr>
            <w:r>
              <w:rPr>
                <w:rFonts w:ascii="Courier New" w:hAnsi="Courier New" w:cs="Courier New"/>
              </w:rPr>
              <w:t xml:space="preserve">раздел I. Содержание проблемы и обоснование необходимости ее решения программными методами; </w:t>
            </w:r>
          </w:p>
          <w:p w:rsidR="002177B5" w:rsidRDefault="002177B5">
            <w:pPr>
              <w:jc w:val="both"/>
              <w:rPr>
                <w:rFonts w:ascii="Courier New" w:hAnsi="Courier New" w:cs="Courier New"/>
              </w:rPr>
            </w:pPr>
            <w:r>
              <w:rPr>
                <w:rFonts w:ascii="Courier New" w:hAnsi="Courier New" w:cs="Courier New"/>
              </w:rPr>
              <w:t xml:space="preserve">раздел II. Основные цели и задачи, сроки и этапы </w:t>
            </w:r>
            <w:r>
              <w:rPr>
                <w:rFonts w:ascii="Courier New" w:hAnsi="Courier New" w:cs="Courier New"/>
              </w:rPr>
              <w:lastRenderedPageBreak/>
              <w:t>реализации Программы, целевые показатели;</w:t>
            </w:r>
          </w:p>
          <w:p w:rsidR="002177B5" w:rsidRDefault="002177B5">
            <w:pPr>
              <w:jc w:val="both"/>
              <w:rPr>
                <w:rFonts w:ascii="Courier New" w:hAnsi="Courier New" w:cs="Courier New"/>
              </w:rPr>
            </w:pPr>
            <w:r>
              <w:rPr>
                <w:rFonts w:ascii="Courier New" w:hAnsi="Courier New" w:cs="Courier New"/>
              </w:rPr>
              <w:t>раздел III. Система программных мероприятий;</w:t>
            </w:r>
          </w:p>
          <w:p w:rsidR="002177B5" w:rsidRDefault="002177B5">
            <w:pPr>
              <w:jc w:val="both"/>
              <w:rPr>
                <w:rFonts w:ascii="Courier New" w:hAnsi="Courier New" w:cs="Courier New"/>
              </w:rPr>
            </w:pPr>
            <w:r>
              <w:rPr>
                <w:rFonts w:ascii="Courier New" w:hAnsi="Courier New" w:cs="Courier New"/>
              </w:rPr>
              <w:t>раздел IV. Нормативное обеспечение;</w:t>
            </w:r>
          </w:p>
          <w:p w:rsidR="002177B5" w:rsidRDefault="002177B5">
            <w:pPr>
              <w:jc w:val="both"/>
              <w:rPr>
                <w:rFonts w:ascii="Courier New" w:hAnsi="Courier New" w:cs="Courier New"/>
              </w:rPr>
            </w:pPr>
            <w:r>
              <w:rPr>
                <w:rFonts w:ascii="Courier New" w:hAnsi="Courier New" w:cs="Courier New"/>
              </w:rPr>
              <w:t>раздел V. Механизм реализации Программы;</w:t>
            </w:r>
          </w:p>
          <w:p w:rsidR="002177B5" w:rsidRDefault="002177B5">
            <w:pPr>
              <w:jc w:val="both"/>
              <w:rPr>
                <w:rFonts w:ascii="Courier New" w:hAnsi="Courier New" w:cs="Courier New"/>
                <w:spacing w:val="-4"/>
                <w:kern w:val="28"/>
              </w:rPr>
            </w:pPr>
            <w:r>
              <w:rPr>
                <w:rFonts w:ascii="Courier New" w:hAnsi="Courier New" w:cs="Courier New"/>
                <w:spacing w:val="-4"/>
                <w:kern w:val="28"/>
              </w:rPr>
              <w:t>раздел VI. Оценка эффективности реализации Программы;</w:t>
            </w:r>
          </w:p>
          <w:p w:rsidR="002177B5" w:rsidRDefault="002177B5">
            <w:pPr>
              <w:jc w:val="both"/>
              <w:rPr>
                <w:rFonts w:ascii="Courier New" w:hAnsi="Courier New" w:cs="Courier New"/>
              </w:rPr>
            </w:pPr>
            <w:r>
              <w:rPr>
                <w:rFonts w:ascii="Courier New" w:hAnsi="Courier New" w:cs="Courier New"/>
              </w:rPr>
              <w:t>Приложение № 1. Система программных мероприятий.</w:t>
            </w:r>
          </w:p>
          <w:p w:rsidR="002177B5" w:rsidRDefault="002177B5">
            <w:pPr>
              <w:jc w:val="both"/>
              <w:rPr>
                <w:rFonts w:ascii="Courier New" w:hAnsi="Courier New" w:cs="Courier New"/>
              </w:rPr>
            </w:pPr>
            <w:r>
              <w:rPr>
                <w:rFonts w:ascii="Courier New" w:hAnsi="Courier New" w:cs="Courier New"/>
              </w:rPr>
              <w:t>Программа не содержит подпрограмм.</w:t>
            </w:r>
          </w:p>
          <w:p w:rsidR="002177B5" w:rsidRDefault="002177B5">
            <w:pPr>
              <w:jc w:val="both"/>
              <w:rPr>
                <w:rFonts w:ascii="Courier New" w:hAnsi="Courier New" w:cs="Courier New"/>
              </w:rPr>
            </w:pPr>
            <w:r>
              <w:rPr>
                <w:rFonts w:ascii="Courier New" w:hAnsi="Courier New" w:cs="Courier New"/>
              </w:rPr>
              <w:t>Основные мероприятия Программы:</w:t>
            </w:r>
          </w:p>
          <w:p w:rsidR="002177B5" w:rsidRDefault="002177B5">
            <w:pPr>
              <w:jc w:val="both"/>
              <w:rPr>
                <w:rFonts w:ascii="Courier New" w:hAnsi="Courier New" w:cs="Courier New"/>
              </w:rPr>
            </w:pPr>
            <w:r>
              <w:rPr>
                <w:rFonts w:ascii="Courier New" w:hAnsi="Courier New" w:cs="Courier New"/>
              </w:rPr>
              <w:t>мероприятия по пожарной безопасности;</w:t>
            </w:r>
          </w:p>
          <w:p w:rsidR="002177B5" w:rsidRDefault="002177B5">
            <w:pPr>
              <w:jc w:val="both"/>
              <w:rPr>
                <w:rFonts w:ascii="Courier New" w:hAnsi="Courier New" w:cs="Courier New"/>
              </w:rPr>
            </w:pPr>
            <w:r>
              <w:rPr>
                <w:rFonts w:ascii="Courier New" w:hAnsi="Courier New" w:cs="Courier New"/>
              </w:rPr>
              <w:t>мероприятия по защите населения и территории</w:t>
            </w:r>
          </w:p>
          <w:p w:rsidR="002177B5" w:rsidRDefault="002177B5">
            <w:pPr>
              <w:jc w:val="both"/>
              <w:rPr>
                <w:rFonts w:ascii="Courier New" w:hAnsi="Courier New" w:cs="Courier New"/>
              </w:rPr>
            </w:pPr>
            <w:r>
              <w:rPr>
                <w:rFonts w:ascii="Courier New" w:hAnsi="Courier New" w:cs="Courier New"/>
              </w:rPr>
              <w:t>от чрезвычайных ситуаций</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lastRenderedPageBreak/>
              <w:t xml:space="preserve">Исполнители </w:t>
            </w:r>
          </w:p>
          <w:p w:rsidR="002177B5" w:rsidRDefault="002177B5">
            <w:pPr>
              <w:rPr>
                <w:rFonts w:ascii="Courier New" w:hAnsi="Courier New" w:cs="Courier New"/>
              </w:rPr>
            </w:pPr>
            <w:r>
              <w:rPr>
                <w:rFonts w:ascii="Courier New" w:hAnsi="Courier New" w:cs="Courier New"/>
              </w:rPr>
              <w:t>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t>Администрация муниципального образования «Казачье»</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Объемы и источники финансирования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t>ресурсное обеспечение Программы составляют средства из бюджета поселения.</w:t>
            </w:r>
          </w:p>
          <w:p w:rsidR="002177B5" w:rsidRDefault="002177B5">
            <w:pPr>
              <w:jc w:val="both"/>
              <w:rPr>
                <w:rFonts w:ascii="Courier New" w:hAnsi="Courier New" w:cs="Courier New"/>
              </w:rPr>
            </w:pPr>
            <w:r>
              <w:rPr>
                <w:rFonts w:ascii="Courier New" w:hAnsi="Courier New" w:cs="Courier New"/>
              </w:rPr>
              <w:t xml:space="preserve">Бюджет муниципального образования «Казачье», всего: </w:t>
            </w:r>
          </w:p>
          <w:p w:rsidR="002177B5" w:rsidRDefault="002177B5">
            <w:pPr>
              <w:jc w:val="both"/>
              <w:rPr>
                <w:rFonts w:ascii="Courier New" w:hAnsi="Courier New" w:cs="Courier New"/>
              </w:rPr>
            </w:pPr>
            <w:r>
              <w:rPr>
                <w:rFonts w:ascii="Courier New" w:hAnsi="Courier New" w:cs="Courier New"/>
              </w:rPr>
              <w:t>250.0 тыс. рублей, в том числе:</w:t>
            </w:r>
          </w:p>
          <w:p w:rsidR="002177B5" w:rsidRDefault="002177B5">
            <w:pPr>
              <w:jc w:val="both"/>
              <w:rPr>
                <w:rFonts w:ascii="Courier New" w:hAnsi="Courier New" w:cs="Courier New"/>
              </w:rPr>
            </w:pPr>
            <w:r>
              <w:rPr>
                <w:rFonts w:ascii="Courier New" w:hAnsi="Courier New" w:cs="Courier New"/>
              </w:rPr>
              <w:t>2018 год – 50.0 тыс. рублей;</w:t>
            </w:r>
          </w:p>
          <w:p w:rsidR="002177B5" w:rsidRDefault="002177B5">
            <w:pPr>
              <w:jc w:val="both"/>
              <w:rPr>
                <w:rFonts w:ascii="Courier New" w:hAnsi="Courier New" w:cs="Courier New"/>
              </w:rPr>
            </w:pPr>
            <w:r>
              <w:rPr>
                <w:rFonts w:ascii="Courier New" w:hAnsi="Courier New" w:cs="Courier New"/>
              </w:rPr>
              <w:t>2019 год –  50.0 тыс. рублей;</w:t>
            </w:r>
          </w:p>
          <w:p w:rsidR="002177B5" w:rsidRDefault="002177B5">
            <w:pPr>
              <w:jc w:val="both"/>
              <w:rPr>
                <w:rFonts w:ascii="Courier New" w:hAnsi="Courier New" w:cs="Courier New"/>
              </w:rPr>
            </w:pPr>
            <w:r>
              <w:rPr>
                <w:rFonts w:ascii="Courier New" w:hAnsi="Courier New" w:cs="Courier New"/>
              </w:rPr>
              <w:t>2020 год –  50.0 тыс. рублей.</w:t>
            </w:r>
          </w:p>
          <w:p w:rsidR="002177B5" w:rsidRDefault="002177B5">
            <w:pPr>
              <w:jc w:val="both"/>
              <w:rPr>
                <w:rFonts w:ascii="Courier New" w:hAnsi="Courier New" w:cs="Courier New"/>
              </w:rPr>
            </w:pPr>
            <w:r>
              <w:rPr>
                <w:rFonts w:ascii="Courier New" w:hAnsi="Courier New" w:cs="Courier New"/>
              </w:rPr>
              <w:t>2021 год –  50.0 тыс. рублей.</w:t>
            </w:r>
          </w:p>
          <w:p w:rsidR="002177B5" w:rsidRDefault="002177B5">
            <w:pPr>
              <w:jc w:val="both"/>
              <w:rPr>
                <w:rFonts w:ascii="Courier New" w:hAnsi="Courier New" w:cs="Courier New"/>
              </w:rPr>
            </w:pPr>
            <w:r>
              <w:rPr>
                <w:rFonts w:ascii="Courier New" w:hAnsi="Courier New" w:cs="Courier New"/>
              </w:rPr>
              <w:t>2022 год –  50.0 тыс. рублей.</w:t>
            </w:r>
          </w:p>
          <w:p w:rsidR="002177B5" w:rsidRDefault="002177B5">
            <w:pPr>
              <w:jc w:val="both"/>
              <w:rPr>
                <w:rFonts w:ascii="Courier New" w:hAnsi="Courier New" w:cs="Courier New"/>
              </w:rPr>
            </w:pPr>
            <w:r>
              <w:rPr>
                <w:rFonts w:ascii="Courier New" w:hAnsi="Courier New" w:cs="Courier New"/>
              </w:rPr>
              <w:t>Программа финансируется в пределах бюджетных</w:t>
            </w:r>
          </w:p>
          <w:p w:rsidR="002177B5" w:rsidRDefault="002177B5">
            <w:pPr>
              <w:jc w:val="both"/>
              <w:rPr>
                <w:rFonts w:ascii="Courier New" w:hAnsi="Courier New" w:cs="Courier New"/>
              </w:rPr>
            </w:pPr>
            <w:r>
              <w:rPr>
                <w:rFonts w:ascii="Courier New" w:hAnsi="Courier New" w:cs="Courier New"/>
              </w:rPr>
              <w:t>ассигнований, предусмотренных на ее реализацию</w:t>
            </w:r>
          </w:p>
          <w:p w:rsidR="002177B5" w:rsidRDefault="002177B5">
            <w:pPr>
              <w:jc w:val="both"/>
              <w:rPr>
                <w:rFonts w:ascii="Courier New" w:hAnsi="Courier New" w:cs="Courier New"/>
              </w:rPr>
            </w:pPr>
            <w:r>
              <w:rPr>
                <w:rFonts w:ascii="Courier New" w:hAnsi="Courier New" w:cs="Courier New"/>
              </w:rPr>
              <w:t>Решением депутатов Думы муниципального образования «Казачье» о бюджете на очередной финансовый год и плановый период</w:t>
            </w: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Ожидаемые конечные результаты реализации Программы (целевые показатели)</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7B5" w:rsidRDefault="002177B5">
            <w:pPr>
              <w:jc w:val="both"/>
              <w:rPr>
                <w:rFonts w:ascii="Courier New" w:hAnsi="Courier New" w:cs="Courier New"/>
              </w:rPr>
            </w:pPr>
            <w:r>
              <w:rPr>
                <w:rFonts w:ascii="Courier New" w:hAnsi="Courier New" w:cs="Courier New"/>
              </w:rPr>
              <w:t>в результате реализации Программы к 2022 году предполагается уменьшить количество пожаров на 15 процентов от количества пожаров, произошедших в 2017 году.</w:t>
            </w:r>
          </w:p>
          <w:p w:rsidR="002177B5" w:rsidRDefault="002177B5">
            <w:pPr>
              <w:jc w:val="both"/>
              <w:rPr>
                <w:rFonts w:ascii="Courier New" w:hAnsi="Courier New" w:cs="Courier New"/>
              </w:rPr>
            </w:pPr>
          </w:p>
        </w:tc>
      </w:tr>
      <w:tr w:rsidR="002177B5" w:rsidTr="002177B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rPr>
                <w:rFonts w:ascii="Courier New" w:hAnsi="Courier New" w:cs="Courier New"/>
              </w:rPr>
            </w:pPr>
            <w:r>
              <w:rPr>
                <w:rFonts w:ascii="Courier New" w:hAnsi="Courier New" w:cs="Courier New"/>
              </w:rPr>
              <w:t>Система организации контроля за исполнением Программы</w:t>
            </w:r>
          </w:p>
        </w:tc>
        <w:tc>
          <w:tcPr>
            <w:tcW w:w="7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B5" w:rsidRDefault="002177B5">
            <w:pPr>
              <w:jc w:val="both"/>
              <w:rPr>
                <w:rFonts w:ascii="Courier New" w:hAnsi="Courier New" w:cs="Courier New"/>
              </w:rPr>
            </w:pPr>
            <w:r>
              <w:rPr>
                <w:rFonts w:ascii="Courier New" w:hAnsi="Courier New" w:cs="Courier New"/>
              </w:rPr>
              <w:t>контроль за исполнением Программы осуществляется Администрацией муниципального образования «Казачье»</w:t>
            </w:r>
          </w:p>
        </w:tc>
      </w:tr>
    </w:tbl>
    <w:p w:rsidR="002177B5" w:rsidRDefault="002177B5" w:rsidP="002177B5">
      <w:pPr>
        <w:rPr>
          <w:rFonts w:ascii="Times New Roman" w:hAnsi="Times New Roman" w:cs="Times New Roman"/>
          <w:sz w:val="28"/>
          <w:szCs w:val="28"/>
        </w:rPr>
      </w:pPr>
    </w:p>
    <w:p w:rsidR="002177B5" w:rsidRDefault="002177B5" w:rsidP="002177B5">
      <w:pPr>
        <w:rPr>
          <w:rFonts w:ascii="Times New Roman" w:hAnsi="Times New Roman" w:cs="Times New Roman"/>
          <w:sz w:val="28"/>
          <w:szCs w:val="28"/>
        </w:rPr>
      </w:pPr>
    </w:p>
    <w:p w:rsidR="002177B5" w:rsidRDefault="002177B5" w:rsidP="002177B5">
      <w:pPr>
        <w:jc w:val="center"/>
        <w:rPr>
          <w:rFonts w:ascii="Arial" w:hAnsi="Arial" w:cs="Arial"/>
          <w:sz w:val="24"/>
          <w:szCs w:val="24"/>
        </w:rPr>
      </w:pPr>
      <w:r>
        <w:rPr>
          <w:rFonts w:ascii="Arial" w:hAnsi="Arial" w:cs="Arial"/>
          <w:sz w:val="24"/>
          <w:szCs w:val="24"/>
        </w:rPr>
        <w:t xml:space="preserve">Раздел I. Содержание проблемы и обоснование </w:t>
      </w:r>
    </w:p>
    <w:p w:rsidR="002177B5" w:rsidRDefault="002177B5" w:rsidP="002177B5">
      <w:pPr>
        <w:jc w:val="center"/>
        <w:rPr>
          <w:rFonts w:ascii="Arial" w:hAnsi="Arial" w:cs="Arial"/>
          <w:sz w:val="24"/>
          <w:szCs w:val="24"/>
        </w:rPr>
      </w:pPr>
      <w:r>
        <w:rPr>
          <w:rFonts w:ascii="Arial" w:hAnsi="Arial" w:cs="Arial"/>
          <w:sz w:val="24"/>
          <w:szCs w:val="24"/>
        </w:rPr>
        <w:t>необходимости ее решения программными методами</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r>
        <w:rPr>
          <w:rFonts w:ascii="Arial" w:hAnsi="Arial" w:cs="Arial"/>
          <w:sz w:val="24"/>
          <w:szCs w:val="24"/>
        </w:rPr>
        <w:t xml:space="preserve">На территории муниципального образования «Казачье» ежегодно происходит до 2 бытовых пожаров. </w:t>
      </w:r>
    </w:p>
    <w:p w:rsidR="002177B5" w:rsidRDefault="002177B5" w:rsidP="002177B5">
      <w:pPr>
        <w:ind w:firstLine="709"/>
        <w:jc w:val="both"/>
        <w:rPr>
          <w:rFonts w:ascii="Arial" w:hAnsi="Arial" w:cs="Arial"/>
          <w:sz w:val="24"/>
          <w:szCs w:val="24"/>
        </w:rPr>
      </w:pPr>
      <w:r>
        <w:rPr>
          <w:rFonts w:ascii="Arial" w:hAnsi="Arial" w:cs="Arial"/>
          <w:sz w:val="24"/>
          <w:szCs w:val="24"/>
        </w:rPr>
        <w:t>Основными проблемами пожарной безопасности являются:</w:t>
      </w:r>
    </w:p>
    <w:p w:rsidR="002177B5" w:rsidRDefault="002177B5" w:rsidP="002177B5">
      <w:pPr>
        <w:ind w:firstLine="709"/>
        <w:jc w:val="both"/>
        <w:rPr>
          <w:rFonts w:ascii="Arial" w:hAnsi="Arial" w:cs="Arial"/>
          <w:sz w:val="24"/>
          <w:szCs w:val="24"/>
        </w:rPr>
      </w:pPr>
      <w:r>
        <w:rPr>
          <w:rFonts w:ascii="Arial" w:hAnsi="Arial" w:cs="Arial"/>
          <w:sz w:val="24"/>
          <w:szCs w:val="24"/>
        </w:rPr>
        <w:t>несвоевременное прибытие подразделения пожарной охраны к месту вызова из-за удаленности объектов возгорания;</w:t>
      </w:r>
    </w:p>
    <w:p w:rsidR="002177B5" w:rsidRDefault="002177B5" w:rsidP="002177B5">
      <w:pPr>
        <w:ind w:firstLine="709"/>
        <w:jc w:val="both"/>
        <w:rPr>
          <w:rFonts w:ascii="Arial" w:hAnsi="Arial" w:cs="Arial"/>
          <w:sz w:val="24"/>
          <w:szCs w:val="24"/>
        </w:rPr>
      </w:pPr>
      <w:r>
        <w:rPr>
          <w:rFonts w:ascii="Arial" w:hAnsi="Arial" w:cs="Arial"/>
          <w:sz w:val="24"/>
          <w:szCs w:val="24"/>
        </w:rPr>
        <w:lastRenderedPageBreak/>
        <w:t>низкий уровень защищенности населения, территорий, организаций и учреждений социальной сферы от пожаров;</w:t>
      </w:r>
    </w:p>
    <w:p w:rsidR="002177B5" w:rsidRDefault="002177B5" w:rsidP="002177B5">
      <w:pPr>
        <w:ind w:firstLine="709"/>
        <w:jc w:val="both"/>
        <w:rPr>
          <w:rFonts w:ascii="Arial" w:hAnsi="Arial" w:cs="Arial"/>
          <w:sz w:val="24"/>
          <w:szCs w:val="24"/>
        </w:rPr>
      </w:pPr>
      <w:r>
        <w:rPr>
          <w:rFonts w:ascii="Arial" w:hAnsi="Arial" w:cs="Arial"/>
          <w:sz w:val="24"/>
          <w:szCs w:val="24"/>
        </w:rPr>
        <w:t>несвоевременное сообщение о пожаре (загорании) в пожарную охрану.</w:t>
      </w:r>
    </w:p>
    <w:p w:rsidR="002177B5" w:rsidRDefault="002177B5" w:rsidP="002177B5">
      <w:pPr>
        <w:ind w:firstLine="709"/>
        <w:jc w:val="both"/>
        <w:rPr>
          <w:rFonts w:ascii="Arial" w:hAnsi="Arial" w:cs="Arial"/>
          <w:sz w:val="24"/>
          <w:szCs w:val="24"/>
        </w:rPr>
      </w:pPr>
      <w:r>
        <w:rPr>
          <w:rFonts w:ascii="Arial" w:hAnsi="Arial" w:cs="Arial"/>
          <w:sz w:val="24"/>
          <w:szCs w:val="24"/>
        </w:rPr>
        <w:t>Для ликвидации пожаров на территории муниципального образования «Казачье» создана добровольная пожарная дружина, Пожарный пост от ПСЧ 44.</w:t>
      </w:r>
    </w:p>
    <w:p w:rsidR="002177B5" w:rsidRDefault="002177B5" w:rsidP="002177B5">
      <w:pPr>
        <w:ind w:firstLine="709"/>
        <w:jc w:val="both"/>
        <w:rPr>
          <w:rFonts w:ascii="Arial" w:hAnsi="Arial" w:cs="Arial"/>
          <w:sz w:val="24"/>
          <w:szCs w:val="24"/>
        </w:rPr>
      </w:pPr>
      <w:r>
        <w:rPr>
          <w:rFonts w:ascii="Arial" w:hAnsi="Arial" w:cs="Arial"/>
          <w:sz w:val="24"/>
          <w:szCs w:val="24"/>
        </w:rPr>
        <w:t>Также существуют угрозы возникновения чрезвычайных ситуаций природного и техногенного характера.</w:t>
      </w:r>
    </w:p>
    <w:p w:rsidR="002177B5" w:rsidRDefault="002177B5" w:rsidP="002177B5">
      <w:pPr>
        <w:ind w:firstLine="709"/>
        <w:jc w:val="both"/>
        <w:rPr>
          <w:rFonts w:ascii="Arial" w:hAnsi="Arial" w:cs="Arial"/>
          <w:sz w:val="24"/>
          <w:szCs w:val="24"/>
        </w:rPr>
      </w:pPr>
      <w:r>
        <w:rPr>
          <w:rFonts w:ascii="Arial" w:hAnsi="Arial" w:cs="Arial"/>
          <w:sz w:val="24"/>
          <w:szCs w:val="24"/>
        </w:rPr>
        <w:t>Природные чрезвычайные ситуации могут сложиться в результате опасных природных явлений: лесные пожары, сильные ветры, снегопады, засухи.</w:t>
      </w:r>
    </w:p>
    <w:p w:rsidR="002177B5" w:rsidRDefault="002177B5" w:rsidP="002177B5">
      <w:pPr>
        <w:ind w:firstLine="709"/>
        <w:jc w:val="both"/>
        <w:rPr>
          <w:rFonts w:ascii="Arial" w:hAnsi="Arial" w:cs="Arial"/>
          <w:sz w:val="24"/>
          <w:szCs w:val="24"/>
        </w:rPr>
      </w:pPr>
      <w:r>
        <w:rPr>
          <w:rFonts w:ascii="Arial" w:hAnsi="Arial" w:cs="Arial"/>
          <w:sz w:val="24"/>
          <w:szCs w:val="24"/>
        </w:rPr>
        <w:t>Наибольшую угрозу для населения поселения представляют природные чрезвычайные ситуации, обусловленные пожарами.</w:t>
      </w:r>
    </w:p>
    <w:p w:rsidR="002177B5" w:rsidRDefault="002177B5" w:rsidP="002177B5">
      <w:pPr>
        <w:ind w:firstLine="709"/>
        <w:jc w:val="both"/>
        <w:rPr>
          <w:rFonts w:ascii="Arial" w:hAnsi="Arial" w:cs="Arial"/>
          <w:sz w:val="24"/>
          <w:szCs w:val="24"/>
        </w:rPr>
      </w:pPr>
      <w:r>
        <w:rPr>
          <w:rFonts w:ascii="Arial" w:hAnsi="Arial" w:cs="Arial"/>
          <w:sz w:val="24"/>
          <w:szCs w:val="24"/>
        </w:rPr>
        <w:t>Для повышения уровня пожарной безопасности и защиты населения и территории муниципального образования «Казачье» от чрезвычайных ситуаций наиболее целесообразно использовать программный метод, который обеспечивает решение проблем комплексно.</w:t>
      </w:r>
    </w:p>
    <w:p w:rsidR="002177B5" w:rsidRDefault="002177B5" w:rsidP="002177B5">
      <w:pPr>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 xml:space="preserve">Раздел II. Основные цели и задачи, сроки </w:t>
      </w:r>
    </w:p>
    <w:p w:rsidR="002177B5" w:rsidRDefault="002177B5" w:rsidP="002177B5">
      <w:pPr>
        <w:jc w:val="center"/>
        <w:rPr>
          <w:rFonts w:ascii="Arial" w:hAnsi="Arial" w:cs="Arial"/>
          <w:sz w:val="24"/>
          <w:szCs w:val="24"/>
        </w:rPr>
      </w:pPr>
      <w:r>
        <w:rPr>
          <w:rFonts w:ascii="Arial" w:hAnsi="Arial" w:cs="Arial"/>
          <w:sz w:val="24"/>
          <w:szCs w:val="24"/>
        </w:rPr>
        <w:t>и этапы реализации Программы, целевые показатели</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r>
        <w:rPr>
          <w:rFonts w:ascii="Arial" w:hAnsi="Arial" w:cs="Arial"/>
          <w:sz w:val="24"/>
          <w:szCs w:val="24"/>
        </w:rPr>
        <w:t>Основная цель Программы – повышение уровня защищенности населения и территории муниципального образования «Казачье» от пожаров и чрезвычайных ситуаций.</w:t>
      </w:r>
    </w:p>
    <w:p w:rsidR="002177B5" w:rsidRDefault="002177B5" w:rsidP="002177B5">
      <w:pPr>
        <w:ind w:firstLine="709"/>
        <w:jc w:val="both"/>
        <w:rPr>
          <w:rFonts w:ascii="Arial" w:hAnsi="Arial" w:cs="Arial"/>
          <w:sz w:val="24"/>
          <w:szCs w:val="24"/>
        </w:rPr>
      </w:pPr>
      <w:r>
        <w:rPr>
          <w:rFonts w:ascii="Arial" w:hAnsi="Arial" w:cs="Arial"/>
          <w:sz w:val="24"/>
          <w:szCs w:val="24"/>
        </w:rPr>
        <w:t>Основные задачи Программы:</w:t>
      </w:r>
    </w:p>
    <w:p w:rsidR="002177B5" w:rsidRDefault="002177B5" w:rsidP="002177B5">
      <w:pPr>
        <w:ind w:firstLine="709"/>
        <w:jc w:val="both"/>
        <w:rPr>
          <w:rFonts w:ascii="Arial" w:hAnsi="Arial" w:cs="Arial"/>
          <w:sz w:val="24"/>
          <w:szCs w:val="24"/>
        </w:rPr>
      </w:pPr>
      <w:r>
        <w:rPr>
          <w:rFonts w:ascii="Arial" w:hAnsi="Arial" w:cs="Arial"/>
          <w:sz w:val="24"/>
          <w:szCs w:val="24"/>
        </w:rPr>
        <w:t>информирование населения о правилах поведения и действиях в чрезвычайных ситуациях и пропаганда безопасности жизнедеятельности;</w:t>
      </w:r>
    </w:p>
    <w:p w:rsidR="002177B5" w:rsidRDefault="002177B5" w:rsidP="002177B5">
      <w:pPr>
        <w:ind w:firstLine="709"/>
        <w:jc w:val="both"/>
        <w:rPr>
          <w:rFonts w:ascii="Arial" w:hAnsi="Arial" w:cs="Arial"/>
          <w:sz w:val="24"/>
          <w:szCs w:val="24"/>
        </w:rPr>
      </w:pPr>
      <w:r>
        <w:rPr>
          <w:rFonts w:ascii="Arial" w:hAnsi="Arial" w:cs="Arial"/>
          <w:sz w:val="24"/>
          <w:szCs w:val="24"/>
        </w:rPr>
        <w:t>создание материальных резервов для ликвидации чрезвычайных ситуаций;</w:t>
      </w:r>
    </w:p>
    <w:p w:rsidR="002177B5" w:rsidRDefault="002177B5" w:rsidP="002177B5">
      <w:pPr>
        <w:ind w:firstLine="709"/>
        <w:jc w:val="both"/>
        <w:rPr>
          <w:rFonts w:ascii="Arial" w:hAnsi="Arial" w:cs="Arial"/>
          <w:sz w:val="24"/>
          <w:szCs w:val="24"/>
        </w:rPr>
      </w:pPr>
      <w:r>
        <w:rPr>
          <w:rFonts w:ascii="Arial" w:hAnsi="Arial" w:cs="Arial"/>
          <w:sz w:val="24"/>
          <w:szCs w:val="24"/>
        </w:rPr>
        <w:t>восполнение по истечении срока хранения индивидуальных средств защиты для населения.</w:t>
      </w:r>
    </w:p>
    <w:p w:rsidR="002177B5" w:rsidRDefault="002177B5" w:rsidP="002177B5">
      <w:pPr>
        <w:ind w:firstLine="709"/>
        <w:jc w:val="both"/>
        <w:rPr>
          <w:rFonts w:ascii="Arial" w:hAnsi="Arial" w:cs="Arial"/>
          <w:sz w:val="24"/>
          <w:szCs w:val="24"/>
        </w:rPr>
      </w:pPr>
      <w:r>
        <w:rPr>
          <w:rFonts w:ascii="Arial" w:hAnsi="Arial" w:cs="Arial"/>
          <w:sz w:val="24"/>
          <w:szCs w:val="24"/>
        </w:rPr>
        <w:t>Для достижения поставленной цели и задач Программы необходимо реализовать мероприятия Программы в период 2018 – 2022 годов. При этом мероприятия должны быть реализованы поэтапно:</w:t>
      </w:r>
    </w:p>
    <w:p w:rsidR="002177B5" w:rsidRDefault="002177B5" w:rsidP="002177B5">
      <w:pPr>
        <w:ind w:firstLine="709"/>
        <w:jc w:val="both"/>
        <w:rPr>
          <w:rFonts w:ascii="Arial" w:hAnsi="Arial" w:cs="Arial"/>
          <w:sz w:val="24"/>
          <w:szCs w:val="24"/>
        </w:rPr>
      </w:pPr>
      <w:r>
        <w:rPr>
          <w:rFonts w:ascii="Arial" w:hAnsi="Arial" w:cs="Arial"/>
          <w:sz w:val="24"/>
          <w:szCs w:val="24"/>
        </w:rPr>
        <w:t>1-й этап (2018 год);</w:t>
      </w:r>
    </w:p>
    <w:p w:rsidR="002177B5" w:rsidRDefault="002177B5" w:rsidP="002177B5">
      <w:pPr>
        <w:ind w:firstLine="709"/>
        <w:jc w:val="both"/>
        <w:rPr>
          <w:rFonts w:ascii="Arial" w:hAnsi="Arial" w:cs="Arial"/>
          <w:sz w:val="24"/>
          <w:szCs w:val="24"/>
        </w:rPr>
      </w:pPr>
      <w:r>
        <w:rPr>
          <w:rFonts w:ascii="Arial" w:hAnsi="Arial" w:cs="Arial"/>
          <w:sz w:val="24"/>
          <w:szCs w:val="24"/>
        </w:rPr>
        <w:t>2-й этап (2019 год);</w:t>
      </w:r>
    </w:p>
    <w:p w:rsidR="002177B5" w:rsidRDefault="002177B5" w:rsidP="002177B5">
      <w:pPr>
        <w:ind w:firstLine="709"/>
        <w:jc w:val="both"/>
        <w:rPr>
          <w:rFonts w:ascii="Arial" w:hAnsi="Arial" w:cs="Arial"/>
          <w:sz w:val="24"/>
          <w:szCs w:val="24"/>
        </w:rPr>
      </w:pPr>
      <w:r>
        <w:rPr>
          <w:rFonts w:ascii="Arial" w:hAnsi="Arial" w:cs="Arial"/>
          <w:sz w:val="24"/>
          <w:szCs w:val="24"/>
        </w:rPr>
        <w:t>3-й этап (2020-22 годы).</w:t>
      </w:r>
    </w:p>
    <w:p w:rsidR="002177B5" w:rsidRDefault="002177B5" w:rsidP="002177B5">
      <w:pPr>
        <w:ind w:firstLine="709"/>
        <w:jc w:val="both"/>
        <w:rPr>
          <w:rFonts w:ascii="Arial" w:hAnsi="Arial" w:cs="Arial"/>
          <w:sz w:val="24"/>
          <w:szCs w:val="24"/>
        </w:rPr>
      </w:pPr>
      <w:r>
        <w:rPr>
          <w:rFonts w:ascii="Arial" w:hAnsi="Arial" w:cs="Arial"/>
          <w:sz w:val="24"/>
          <w:szCs w:val="24"/>
        </w:rPr>
        <w:lastRenderedPageBreak/>
        <w:t>Целевые показатели Программы приведены в таблице.</w:t>
      </w:r>
    </w:p>
    <w:p w:rsidR="002177B5" w:rsidRDefault="002177B5" w:rsidP="002177B5">
      <w:pPr>
        <w:rPr>
          <w:rFonts w:ascii="Arial" w:hAnsi="Arial" w:cs="Arial"/>
          <w:sz w:val="24"/>
          <w:szCs w:val="24"/>
        </w:rPr>
      </w:pPr>
    </w:p>
    <w:p w:rsidR="002177B5" w:rsidRDefault="002177B5" w:rsidP="002177B5">
      <w:pPr>
        <w:jc w:val="right"/>
        <w:rPr>
          <w:rFonts w:ascii="Arial" w:hAnsi="Arial" w:cs="Arial"/>
          <w:sz w:val="24"/>
          <w:szCs w:val="24"/>
        </w:rPr>
      </w:pPr>
      <w:r>
        <w:rPr>
          <w:rFonts w:ascii="Arial" w:hAnsi="Arial" w:cs="Arial"/>
          <w:sz w:val="24"/>
          <w:szCs w:val="24"/>
        </w:rPr>
        <w:t>Таблица</w:t>
      </w:r>
    </w:p>
    <w:p w:rsidR="002177B5" w:rsidRDefault="002177B5" w:rsidP="002177B5">
      <w:pPr>
        <w:jc w:val="right"/>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Целевые показатели Программы</w:t>
      </w:r>
    </w:p>
    <w:p w:rsidR="002177B5" w:rsidRDefault="002177B5" w:rsidP="002177B5">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402"/>
        <w:gridCol w:w="1599"/>
        <w:gridCol w:w="1370"/>
        <w:gridCol w:w="1326"/>
        <w:gridCol w:w="1326"/>
        <w:gridCol w:w="1150"/>
      </w:tblGrid>
      <w:tr w:rsidR="002177B5" w:rsidTr="002177B5">
        <w:trPr>
          <w:cantSplit/>
          <w:jc w:val="center"/>
        </w:trPr>
        <w:tc>
          <w:tcPr>
            <w:tcW w:w="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 xml:space="preserve">№ </w:t>
            </w:r>
            <w:proofErr w:type="spellStart"/>
            <w:r>
              <w:rPr>
                <w:rFonts w:ascii="Courier New" w:hAnsi="Courier New" w:cs="Courier New"/>
              </w:rPr>
              <w:t>п</w:t>
            </w:r>
            <w:proofErr w:type="spellEnd"/>
            <w:r>
              <w:rPr>
                <w:rFonts w:ascii="Courier New" w:hAnsi="Courier New" w:cs="Courier New"/>
              </w:rPr>
              <w:t>/</w:t>
            </w:r>
            <w:proofErr w:type="spellStart"/>
            <w:r>
              <w:rPr>
                <w:rFonts w:ascii="Courier New" w:hAnsi="Courier New" w:cs="Courier New"/>
              </w:rPr>
              <w:t>п</w:t>
            </w:r>
            <w:proofErr w:type="spellEnd"/>
          </w:p>
        </w:tc>
        <w:tc>
          <w:tcPr>
            <w:tcW w:w="2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Наименование целевых индикаторов и показателей Программы</w:t>
            </w:r>
          </w:p>
        </w:tc>
        <w:tc>
          <w:tcPr>
            <w:tcW w:w="15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Единица измерения</w:t>
            </w:r>
          </w:p>
        </w:tc>
        <w:tc>
          <w:tcPr>
            <w:tcW w:w="13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 xml:space="preserve">Базовый </w:t>
            </w:r>
            <w:proofErr w:type="spellStart"/>
            <w:r>
              <w:rPr>
                <w:rFonts w:ascii="Courier New" w:hAnsi="Courier New" w:cs="Courier New"/>
              </w:rPr>
              <w:t>пока-затель</w:t>
            </w:r>
            <w:proofErr w:type="spellEnd"/>
            <w:r>
              <w:rPr>
                <w:rFonts w:ascii="Courier New" w:hAnsi="Courier New" w:cs="Courier New"/>
              </w:rPr>
              <w:t xml:space="preserve"> </w:t>
            </w:r>
          </w:p>
          <w:p w:rsidR="002177B5" w:rsidRDefault="002177B5">
            <w:pPr>
              <w:jc w:val="center"/>
              <w:rPr>
                <w:rFonts w:ascii="Courier New" w:hAnsi="Courier New" w:cs="Courier New"/>
              </w:rPr>
            </w:pPr>
            <w:r>
              <w:rPr>
                <w:rFonts w:ascii="Courier New" w:hAnsi="Courier New" w:cs="Courier New"/>
              </w:rPr>
              <w:t>2017 года</w:t>
            </w:r>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2018 год</w:t>
            </w:r>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2019 год</w:t>
            </w:r>
          </w:p>
        </w:tc>
        <w:tc>
          <w:tcPr>
            <w:tcW w:w="11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2022 год</w:t>
            </w:r>
          </w:p>
        </w:tc>
      </w:tr>
      <w:tr w:rsidR="002177B5" w:rsidTr="002177B5">
        <w:trPr>
          <w:cantSplit/>
          <w:jc w:val="center"/>
        </w:trPr>
        <w:tc>
          <w:tcPr>
            <w:tcW w:w="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1</w:t>
            </w:r>
          </w:p>
        </w:tc>
        <w:tc>
          <w:tcPr>
            <w:tcW w:w="2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w:t>
            </w:r>
          </w:p>
        </w:tc>
        <w:tc>
          <w:tcPr>
            <w:tcW w:w="15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w:t>
            </w:r>
          </w:p>
        </w:tc>
        <w:tc>
          <w:tcPr>
            <w:tcW w:w="13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4</w:t>
            </w:r>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5</w:t>
            </w:r>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6</w:t>
            </w:r>
          </w:p>
        </w:tc>
        <w:tc>
          <w:tcPr>
            <w:tcW w:w="11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7</w:t>
            </w:r>
          </w:p>
        </w:tc>
      </w:tr>
      <w:tr w:rsidR="002177B5" w:rsidTr="002177B5">
        <w:trPr>
          <w:cantSplit/>
          <w:jc w:val="center"/>
        </w:trPr>
        <w:tc>
          <w:tcPr>
            <w:tcW w:w="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1.</w:t>
            </w:r>
          </w:p>
        </w:tc>
        <w:tc>
          <w:tcPr>
            <w:tcW w:w="2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rPr>
                <w:rFonts w:ascii="Courier New" w:hAnsi="Courier New" w:cs="Courier New"/>
              </w:rPr>
            </w:pPr>
            <w:r>
              <w:rPr>
                <w:rFonts w:ascii="Courier New" w:hAnsi="Courier New" w:cs="Courier New"/>
              </w:rPr>
              <w:t>Снижение количества пожаров</w:t>
            </w:r>
          </w:p>
        </w:tc>
        <w:tc>
          <w:tcPr>
            <w:tcW w:w="15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процентов от базового показателя 2017 года</w:t>
            </w:r>
          </w:p>
        </w:tc>
        <w:tc>
          <w:tcPr>
            <w:tcW w:w="13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lang w:val="en-US"/>
              </w:rPr>
              <w:t>2</w:t>
            </w:r>
          </w:p>
          <w:p w:rsidR="002177B5" w:rsidRDefault="002177B5">
            <w:pPr>
              <w:jc w:val="center"/>
              <w:rPr>
                <w:rFonts w:ascii="Courier New" w:hAnsi="Courier New" w:cs="Courier New"/>
              </w:rPr>
            </w:pPr>
            <w:r>
              <w:rPr>
                <w:rFonts w:ascii="Courier New" w:hAnsi="Courier New" w:cs="Courier New"/>
              </w:rPr>
              <w:t>пожара</w:t>
            </w:r>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proofErr w:type="spellStart"/>
            <w:r>
              <w:rPr>
                <w:rFonts w:ascii="Courier New" w:hAnsi="Courier New" w:cs="Courier New"/>
              </w:rPr>
              <w:t>уменьше</w:t>
            </w:r>
            <w:proofErr w:type="spellEnd"/>
            <w:r>
              <w:rPr>
                <w:rFonts w:ascii="Courier New" w:hAnsi="Courier New" w:cs="Courier New"/>
              </w:rPr>
              <w:t xml:space="preserve">- </w:t>
            </w:r>
            <w:proofErr w:type="spellStart"/>
            <w:r>
              <w:rPr>
                <w:rFonts w:ascii="Courier New" w:hAnsi="Courier New" w:cs="Courier New"/>
              </w:rPr>
              <w:t>ние</w:t>
            </w:r>
            <w:proofErr w:type="spellEnd"/>
            <w:r>
              <w:rPr>
                <w:rFonts w:ascii="Courier New" w:hAnsi="Courier New" w:cs="Courier New"/>
              </w:rPr>
              <w:t xml:space="preserve"> на </w:t>
            </w:r>
          </w:p>
          <w:p w:rsidR="002177B5" w:rsidRDefault="002177B5">
            <w:pPr>
              <w:jc w:val="center"/>
              <w:rPr>
                <w:rFonts w:ascii="Courier New" w:hAnsi="Courier New" w:cs="Courier New"/>
              </w:rPr>
            </w:pPr>
            <w:r>
              <w:rPr>
                <w:rFonts w:ascii="Courier New" w:hAnsi="Courier New" w:cs="Courier New"/>
              </w:rPr>
              <w:t xml:space="preserve">13 </w:t>
            </w:r>
            <w:proofErr w:type="spellStart"/>
            <w:r>
              <w:rPr>
                <w:rFonts w:ascii="Courier New" w:hAnsi="Courier New" w:cs="Courier New"/>
              </w:rPr>
              <w:t>про-центов</w:t>
            </w:r>
            <w:proofErr w:type="spellEnd"/>
          </w:p>
        </w:tc>
        <w:tc>
          <w:tcPr>
            <w:tcW w:w="13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proofErr w:type="spellStart"/>
            <w:r>
              <w:rPr>
                <w:rFonts w:ascii="Courier New" w:hAnsi="Courier New" w:cs="Courier New"/>
              </w:rPr>
              <w:t>уменьше</w:t>
            </w:r>
            <w:proofErr w:type="spellEnd"/>
            <w:r>
              <w:rPr>
                <w:rFonts w:ascii="Courier New" w:hAnsi="Courier New" w:cs="Courier New"/>
              </w:rPr>
              <w:t xml:space="preserve">- </w:t>
            </w:r>
            <w:proofErr w:type="spellStart"/>
            <w:r>
              <w:rPr>
                <w:rFonts w:ascii="Courier New" w:hAnsi="Courier New" w:cs="Courier New"/>
              </w:rPr>
              <w:t>ние</w:t>
            </w:r>
            <w:proofErr w:type="spellEnd"/>
            <w:r>
              <w:rPr>
                <w:rFonts w:ascii="Courier New" w:hAnsi="Courier New" w:cs="Courier New"/>
              </w:rPr>
              <w:t xml:space="preserve"> на</w:t>
            </w:r>
          </w:p>
          <w:p w:rsidR="002177B5" w:rsidRDefault="002177B5">
            <w:pPr>
              <w:jc w:val="center"/>
              <w:rPr>
                <w:rFonts w:ascii="Courier New" w:hAnsi="Courier New" w:cs="Courier New"/>
              </w:rPr>
            </w:pPr>
            <w:r>
              <w:rPr>
                <w:rFonts w:ascii="Courier New" w:hAnsi="Courier New" w:cs="Courier New"/>
              </w:rPr>
              <w:t xml:space="preserve">14 </w:t>
            </w:r>
            <w:proofErr w:type="spellStart"/>
            <w:r>
              <w:rPr>
                <w:rFonts w:ascii="Courier New" w:hAnsi="Courier New" w:cs="Courier New"/>
              </w:rPr>
              <w:t>про-центов</w:t>
            </w:r>
            <w:proofErr w:type="spellEnd"/>
          </w:p>
        </w:tc>
        <w:tc>
          <w:tcPr>
            <w:tcW w:w="11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proofErr w:type="spellStart"/>
            <w:r>
              <w:rPr>
                <w:rFonts w:ascii="Courier New" w:hAnsi="Courier New" w:cs="Courier New"/>
              </w:rPr>
              <w:t>умень-шение</w:t>
            </w:r>
            <w:proofErr w:type="spellEnd"/>
            <w:r>
              <w:rPr>
                <w:rFonts w:ascii="Courier New" w:hAnsi="Courier New" w:cs="Courier New"/>
              </w:rPr>
              <w:t xml:space="preserve"> на </w:t>
            </w:r>
          </w:p>
          <w:p w:rsidR="002177B5" w:rsidRDefault="002177B5">
            <w:pPr>
              <w:jc w:val="center"/>
              <w:rPr>
                <w:rFonts w:ascii="Courier New" w:hAnsi="Courier New" w:cs="Courier New"/>
              </w:rPr>
            </w:pPr>
            <w:r>
              <w:rPr>
                <w:rFonts w:ascii="Courier New" w:hAnsi="Courier New" w:cs="Courier New"/>
              </w:rPr>
              <w:t xml:space="preserve">15 </w:t>
            </w:r>
            <w:proofErr w:type="spellStart"/>
            <w:r>
              <w:rPr>
                <w:rFonts w:ascii="Courier New" w:hAnsi="Courier New" w:cs="Courier New"/>
              </w:rPr>
              <w:t>про-центов</w:t>
            </w:r>
            <w:proofErr w:type="spellEnd"/>
          </w:p>
        </w:tc>
      </w:tr>
    </w:tbl>
    <w:p w:rsidR="002177B5" w:rsidRDefault="002177B5" w:rsidP="002177B5">
      <w:pPr>
        <w:rPr>
          <w:rFonts w:ascii="Times New Roman" w:hAnsi="Times New Roman" w:cs="Times New Roman"/>
          <w:sz w:val="28"/>
          <w:szCs w:val="28"/>
        </w:rPr>
      </w:pPr>
    </w:p>
    <w:p w:rsidR="002177B5" w:rsidRDefault="002177B5" w:rsidP="002177B5">
      <w:pPr>
        <w:jc w:val="center"/>
        <w:rPr>
          <w:rFonts w:ascii="Arial" w:hAnsi="Arial" w:cs="Arial"/>
          <w:sz w:val="24"/>
          <w:szCs w:val="24"/>
        </w:rPr>
      </w:pPr>
      <w:r>
        <w:rPr>
          <w:rFonts w:ascii="Arial" w:hAnsi="Arial" w:cs="Arial"/>
          <w:sz w:val="24"/>
          <w:szCs w:val="24"/>
        </w:rPr>
        <w:t>Раздел III. Система программных мероприятий</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hyperlink r:id="rId11" w:history="1">
        <w:r>
          <w:rPr>
            <w:rStyle w:val="a4"/>
            <w:rFonts w:ascii="Arial" w:hAnsi="Arial" w:cs="Arial"/>
            <w:sz w:val="24"/>
            <w:szCs w:val="24"/>
          </w:rPr>
          <w:t>Система</w:t>
        </w:r>
      </w:hyperlink>
      <w:r>
        <w:rPr>
          <w:rFonts w:ascii="Arial" w:hAnsi="Arial" w:cs="Arial"/>
          <w:sz w:val="24"/>
          <w:szCs w:val="24"/>
        </w:rPr>
        <w:t xml:space="preserve"> программных мероприятий приведена в приложении № 1</w:t>
      </w:r>
      <w:r>
        <w:rPr>
          <w:rFonts w:ascii="Arial" w:hAnsi="Arial" w:cs="Arial"/>
          <w:sz w:val="24"/>
          <w:szCs w:val="24"/>
        </w:rPr>
        <w:br/>
        <w:t>к Программе.</w:t>
      </w:r>
    </w:p>
    <w:p w:rsidR="002177B5" w:rsidRDefault="002177B5" w:rsidP="002177B5">
      <w:pPr>
        <w:ind w:firstLine="709"/>
        <w:jc w:val="both"/>
        <w:rPr>
          <w:rFonts w:ascii="Arial" w:hAnsi="Arial" w:cs="Arial"/>
          <w:sz w:val="24"/>
          <w:szCs w:val="24"/>
        </w:rPr>
      </w:pPr>
      <w:r>
        <w:rPr>
          <w:rFonts w:ascii="Arial" w:hAnsi="Arial" w:cs="Arial"/>
          <w:sz w:val="24"/>
          <w:szCs w:val="24"/>
        </w:rPr>
        <w:t>В Программу включены:</w:t>
      </w:r>
    </w:p>
    <w:p w:rsidR="002177B5" w:rsidRDefault="002177B5" w:rsidP="002177B5">
      <w:pPr>
        <w:ind w:firstLine="709"/>
        <w:jc w:val="both"/>
        <w:rPr>
          <w:rFonts w:ascii="Arial" w:hAnsi="Arial" w:cs="Arial"/>
          <w:sz w:val="24"/>
          <w:szCs w:val="24"/>
        </w:rPr>
      </w:pPr>
      <w:r>
        <w:rPr>
          <w:rFonts w:ascii="Arial" w:hAnsi="Arial" w:cs="Arial"/>
          <w:sz w:val="24"/>
          <w:szCs w:val="24"/>
        </w:rPr>
        <w:t>мероприятия по пожарной безопасности;</w:t>
      </w:r>
    </w:p>
    <w:p w:rsidR="002177B5" w:rsidRDefault="002177B5" w:rsidP="002177B5">
      <w:pPr>
        <w:ind w:firstLine="709"/>
        <w:jc w:val="both"/>
        <w:rPr>
          <w:rFonts w:ascii="Arial" w:hAnsi="Arial" w:cs="Arial"/>
          <w:sz w:val="24"/>
          <w:szCs w:val="24"/>
        </w:rPr>
      </w:pPr>
      <w:r>
        <w:rPr>
          <w:rFonts w:ascii="Arial" w:hAnsi="Arial" w:cs="Arial"/>
          <w:sz w:val="24"/>
          <w:szCs w:val="24"/>
        </w:rPr>
        <w:t>мероприятия по защите населения и территории от чрезвычайных ситуаций.</w:t>
      </w:r>
    </w:p>
    <w:p w:rsidR="002177B5" w:rsidRDefault="002177B5" w:rsidP="002177B5">
      <w:pPr>
        <w:ind w:firstLine="709"/>
        <w:jc w:val="both"/>
        <w:rPr>
          <w:rFonts w:ascii="Arial" w:hAnsi="Arial" w:cs="Arial"/>
          <w:sz w:val="24"/>
          <w:szCs w:val="24"/>
        </w:rPr>
      </w:pPr>
      <w:r>
        <w:rPr>
          <w:rFonts w:ascii="Arial" w:hAnsi="Arial" w:cs="Arial"/>
          <w:sz w:val="24"/>
          <w:szCs w:val="24"/>
        </w:rPr>
        <w:t>Ресурсное обеспечение Программы составляют средства из местного бюджета, предусмотренные на финансирование мероприятий Программы в   бюджете поселения на очередной финансовый год.</w:t>
      </w:r>
    </w:p>
    <w:p w:rsidR="002177B5" w:rsidRDefault="002177B5" w:rsidP="002177B5">
      <w:pPr>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Раздел IV. Нормативное обеспечение</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r>
        <w:rPr>
          <w:rFonts w:ascii="Arial" w:hAnsi="Arial" w:cs="Arial"/>
          <w:sz w:val="24"/>
          <w:szCs w:val="24"/>
        </w:rPr>
        <w:t xml:space="preserve">Выполнение мероприятий Программы осуществляется в соответствии с решением Думы МО «Казачье» «О бюджетном процессе в муниципальном образовании «Казачье»», постановлении Администрации Федоровского сельского </w:t>
      </w:r>
      <w:r>
        <w:rPr>
          <w:rFonts w:ascii="Arial" w:hAnsi="Arial" w:cs="Arial"/>
          <w:sz w:val="24"/>
          <w:szCs w:val="24"/>
        </w:rPr>
        <w:lastRenderedPageBreak/>
        <w:t xml:space="preserve">поселения от 04.05.2011 </w:t>
      </w:r>
      <w:r>
        <w:rPr>
          <w:rFonts w:ascii="Arial" w:hAnsi="Arial" w:cs="Arial"/>
          <w:sz w:val="24"/>
          <w:szCs w:val="24"/>
        </w:rPr>
        <w:sym w:font="Times New Roman" w:char="2116"/>
      </w:r>
      <w:r>
        <w:rPr>
          <w:rFonts w:ascii="Arial" w:hAnsi="Arial" w:cs="Arial"/>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rsidR="002177B5" w:rsidRDefault="002177B5" w:rsidP="002177B5">
      <w:pPr>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Раздел V. Механизм реализации Программы</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r>
        <w:rPr>
          <w:rFonts w:ascii="Arial" w:hAnsi="Arial" w:cs="Arial"/>
          <w:sz w:val="24"/>
          <w:szCs w:val="24"/>
        </w:rPr>
        <w:t>5.1. Реализация Программы осуществляется на основе:</w:t>
      </w:r>
    </w:p>
    <w:p w:rsidR="002177B5" w:rsidRDefault="002177B5" w:rsidP="002177B5">
      <w:pPr>
        <w:ind w:firstLine="709"/>
        <w:jc w:val="both"/>
        <w:rPr>
          <w:rFonts w:ascii="Arial" w:hAnsi="Arial" w:cs="Arial"/>
          <w:sz w:val="24"/>
          <w:szCs w:val="24"/>
        </w:rPr>
      </w:pPr>
      <w:r>
        <w:rPr>
          <w:rFonts w:ascii="Arial" w:hAnsi="Arial" w:cs="Arial"/>
          <w:sz w:val="24"/>
          <w:szCs w:val="24"/>
        </w:rPr>
        <w:t>условий, порядка и правил, утвержденных областными нормативными правовыми актами и нормативно-правовыми актами поселения;</w:t>
      </w:r>
    </w:p>
    <w:p w:rsidR="002177B5" w:rsidRDefault="002177B5" w:rsidP="002177B5">
      <w:pPr>
        <w:ind w:firstLine="709"/>
        <w:jc w:val="both"/>
        <w:rPr>
          <w:rFonts w:ascii="Arial" w:hAnsi="Arial" w:cs="Arial"/>
          <w:sz w:val="24"/>
          <w:szCs w:val="24"/>
        </w:rPr>
      </w:pPr>
      <w:r>
        <w:rPr>
          <w:rFonts w:ascii="Arial" w:hAnsi="Arial" w:cs="Arial"/>
          <w:sz w:val="24"/>
          <w:szCs w:val="24"/>
        </w:rPr>
        <w:t xml:space="preserve">муниципальных контрактов, заключенных в соответствии с Федеральным </w:t>
      </w:r>
      <w:hyperlink r:id="rId12" w:history="1">
        <w:r>
          <w:rPr>
            <w:rStyle w:val="a4"/>
            <w:rFonts w:ascii="Arial" w:hAnsi="Arial" w:cs="Arial"/>
            <w:sz w:val="24"/>
            <w:szCs w:val="24"/>
          </w:rPr>
          <w:t>законом</w:t>
        </w:r>
      </w:hyperlink>
      <w:r>
        <w:rPr>
          <w:rFonts w:ascii="Arial" w:hAnsi="Arial" w:cs="Arial"/>
          <w:sz w:val="24"/>
          <w:szCs w:val="24"/>
        </w:rPr>
        <w:t xml:space="preserve"> от 21.07.2005 № 94-ФЗ «О размещении заказов на поставки товаров, выполнение работ, оказание услуг для государственных и муниципальных нужд».</w:t>
      </w:r>
    </w:p>
    <w:p w:rsidR="002177B5" w:rsidRDefault="002177B5" w:rsidP="002177B5">
      <w:pPr>
        <w:ind w:firstLine="709"/>
        <w:jc w:val="both"/>
        <w:rPr>
          <w:rFonts w:ascii="Arial" w:hAnsi="Arial" w:cs="Arial"/>
          <w:sz w:val="24"/>
          <w:szCs w:val="24"/>
        </w:rPr>
      </w:pPr>
      <w:r>
        <w:rPr>
          <w:rFonts w:ascii="Arial" w:hAnsi="Arial" w:cs="Arial"/>
          <w:sz w:val="24"/>
          <w:szCs w:val="24"/>
        </w:rPr>
        <w:t>5.2. Администрация муниципального образования «Казачье» (далее – муниципальный заказчик Программы):</w:t>
      </w:r>
    </w:p>
    <w:p w:rsidR="002177B5" w:rsidRDefault="002177B5" w:rsidP="002177B5">
      <w:pPr>
        <w:ind w:firstLine="709"/>
        <w:jc w:val="both"/>
        <w:rPr>
          <w:rFonts w:ascii="Arial" w:hAnsi="Arial" w:cs="Arial"/>
          <w:sz w:val="24"/>
          <w:szCs w:val="24"/>
        </w:rPr>
      </w:pPr>
      <w:r>
        <w:rPr>
          <w:rFonts w:ascii="Arial" w:hAnsi="Arial" w:cs="Arial"/>
          <w:sz w:val="24"/>
          <w:szCs w:val="24"/>
        </w:rPr>
        <w:t>5.2.1. Обеспечивает в ходе реализации Программы координацию деятельности исполнителей по выполнению намеченных мероприятий.</w:t>
      </w:r>
    </w:p>
    <w:p w:rsidR="002177B5" w:rsidRDefault="002177B5" w:rsidP="002177B5">
      <w:pPr>
        <w:ind w:firstLine="709"/>
        <w:jc w:val="both"/>
        <w:rPr>
          <w:rFonts w:ascii="Arial" w:hAnsi="Arial" w:cs="Arial"/>
          <w:sz w:val="24"/>
          <w:szCs w:val="24"/>
        </w:rPr>
      </w:pPr>
      <w:r>
        <w:rPr>
          <w:rFonts w:ascii="Arial" w:hAnsi="Arial" w:cs="Arial"/>
          <w:sz w:val="24"/>
          <w:szCs w:val="24"/>
        </w:rPr>
        <w:t>5.2.2.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2177B5" w:rsidRDefault="002177B5" w:rsidP="002177B5">
      <w:pPr>
        <w:ind w:firstLine="709"/>
        <w:jc w:val="both"/>
        <w:rPr>
          <w:rFonts w:ascii="Arial" w:hAnsi="Arial" w:cs="Arial"/>
          <w:sz w:val="24"/>
          <w:szCs w:val="24"/>
        </w:rPr>
      </w:pPr>
      <w:r>
        <w:rPr>
          <w:rFonts w:ascii="Arial" w:hAnsi="Arial" w:cs="Arial"/>
          <w:sz w:val="24"/>
          <w:szCs w:val="24"/>
        </w:rPr>
        <w:t>5.2.3. Представляет Главе муниципального образования «Казачье» отчеты:</w:t>
      </w:r>
    </w:p>
    <w:p w:rsidR="002177B5" w:rsidRDefault="002177B5" w:rsidP="002177B5">
      <w:pPr>
        <w:ind w:firstLine="709"/>
        <w:jc w:val="both"/>
        <w:rPr>
          <w:rFonts w:ascii="Arial" w:hAnsi="Arial" w:cs="Arial"/>
          <w:sz w:val="24"/>
          <w:szCs w:val="24"/>
        </w:rPr>
      </w:pPr>
      <w:r>
        <w:rPr>
          <w:rFonts w:ascii="Arial" w:hAnsi="Arial" w:cs="Arial"/>
          <w:sz w:val="24"/>
          <w:szCs w:val="24"/>
        </w:rPr>
        <w:t xml:space="preserve">ежеквартально (I – III кварталы соответственно), до 15-го числа месяца, следующего за отчетным периодом, – </w:t>
      </w:r>
      <w:hyperlink r:id="rId13" w:history="1">
        <w:r>
          <w:rPr>
            <w:rStyle w:val="a4"/>
            <w:rFonts w:ascii="Arial" w:hAnsi="Arial" w:cs="Arial"/>
            <w:sz w:val="24"/>
            <w:szCs w:val="24"/>
          </w:rPr>
          <w:t>отчет</w:t>
        </w:r>
      </w:hyperlink>
      <w:r>
        <w:rPr>
          <w:rFonts w:ascii="Arial" w:hAnsi="Arial" w:cs="Arial"/>
          <w:sz w:val="24"/>
          <w:szCs w:val="24"/>
        </w:rPr>
        <w:t xml:space="preserve"> по форме в соответствии с приложением № 3 к Порядку принятия решения о разработке муниципальных долгосрочных целевых программ, их формирования и реализации, утвержденному постановлением Администрации муниципального образования «Казачье» от 04.05.2011 </w:t>
      </w:r>
      <w:r>
        <w:rPr>
          <w:rFonts w:ascii="Arial" w:hAnsi="Arial" w:cs="Arial"/>
          <w:sz w:val="24"/>
          <w:szCs w:val="24"/>
        </w:rPr>
        <w:sym w:font="Times New Roman" w:char="2116"/>
      </w:r>
      <w:r>
        <w:rPr>
          <w:rFonts w:ascii="Arial" w:hAnsi="Arial" w:cs="Arial"/>
          <w:sz w:val="24"/>
          <w:szCs w:val="24"/>
        </w:rPr>
        <w:t> 38 А(далее – Порядок).</w:t>
      </w:r>
    </w:p>
    <w:p w:rsidR="002177B5" w:rsidRDefault="002177B5" w:rsidP="002177B5">
      <w:pPr>
        <w:ind w:firstLine="709"/>
        <w:jc w:val="both"/>
        <w:rPr>
          <w:rFonts w:ascii="Arial" w:hAnsi="Arial" w:cs="Arial"/>
          <w:sz w:val="24"/>
          <w:szCs w:val="24"/>
        </w:rPr>
      </w:pPr>
      <w:r>
        <w:rPr>
          <w:rFonts w:ascii="Arial" w:hAnsi="Arial" w:cs="Arial"/>
          <w:sz w:val="24"/>
          <w:szCs w:val="24"/>
        </w:rPr>
        <w:t>ежегодно, в срок до 25 числа месяца, следующего за отчетным периодом, – отчеты о ходе работ по Программе, а также об эффективности использования финансовых средств.</w:t>
      </w:r>
    </w:p>
    <w:p w:rsidR="002177B5" w:rsidRDefault="002177B5" w:rsidP="002177B5">
      <w:pPr>
        <w:ind w:firstLine="709"/>
        <w:jc w:val="both"/>
        <w:rPr>
          <w:rFonts w:ascii="Arial" w:hAnsi="Arial" w:cs="Arial"/>
          <w:sz w:val="24"/>
          <w:szCs w:val="24"/>
        </w:rPr>
      </w:pPr>
      <w:r>
        <w:rPr>
          <w:rFonts w:ascii="Arial" w:hAnsi="Arial" w:cs="Arial"/>
          <w:sz w:val="24"/>
          <w:szCs w:val="24"/>
        </w:rPr>
        <w:t xml:space="preserve">5.2.4. Подготавливает, согласовывает и вносит на рассмотрение Главы муниципального образования «Казачье» проект постановления Администрации муниципального образования «Казачье» об утверждении отчета о реализации Программы за год, за весь период действия Программы в соответствии с </w:t>
      </w:r>
      <w:hyperlink r:id="rId14" w:history="1">
        <w:r>
          <w:rPr>
            <w:rStyle w:val="a4"/>
            <w:rFonts w:ascii="Arial" w:hAnsi="Arial" w:cs="Arial"/>
            <w:sz w:val="24"/>
            <w:szCs w:val="24"/>
          </w:rPr>
          <w:t>Регламентом</w:t>
        </w:r>
      </w:hyperlink>
      <w:r>
        <w:rPr>
          <w:rFonts w:ascii="Arial" w:hAnsi="Arial" w:cs="Arial"/>
          <w:sz w:val="24"/>
          <w:szCs w:val="24"/>
        </w:rPr>
        <w:t xml:space="preserve"> Администрации муниципального образования «Казачье».</w:t>
      </w:r>
    </w:p>
    <w:p w:rsidR="002177B5" w:rsidRDefault="002177B5" w:rsidP="002177B5">
      <w:pPr>
        <w:ind w:firstLine="709"/>
        <w:jc w:val="both"/>
        <w:rPr>
          <w:rFonts w:ascii="Arial" w:hAnsi="Arial" w:cs="Arial"/>
          <w:sz w:val="24"/>
          <w:szCs w:val="24"/>
        </w:rPr>
      </w:pPr>
      <w:r>
        <w:rPr>
          <w:rFonts w:ascii="Arial" w:hAnsi="Arial" w:cs="Arial"/>
          <w:sz w:val="24"/>
          <w:szCs w:val="24"/>
        </w:rPr>
        <w:lastRenderedPageBreak/>
        <w:t>5.3. Годовой отчет о реализации Программы (отчет за весь период реализации Программы) должен содержать информацию согласно пункту 5.6 Порядка.</w:t>
      </w:r>
    </w:p>
    <w:p w:rsidR="002177B5" w:rsidRDefault="002177B5" w:rsidP="002177B5">
      <w:pPr>
        <w:ind w:firstLine="709"/>
        <w:jc w:val="both"/>
        <w:rPr>
          <w:rFonts w:ascii="Arial" w:hAnsi="Arial" w:cs="Arial"/>
          <w:sz w:val="24"/>
          <w:szCs w:val="24"/>
        </w:rPr>
      </w:pPr>
      <w:r>
        <w:rPr>
          <w:rFonts w:ascii="Arial" w:hAnsi="Arial" w:cs="Arial"/>
          <w:sz w:val="24"/>
          <w:szCs w:val="24"/>
        </w:rPr>
        <w:t>5.4. В случае несоответствия результатов реализации Программы запланированным показателям, а также целевому и эффективному использованию средств  бюджета поселения Администрация подготавливает в рамках своей компетенции предложения об изменении форм и методов управления реализацией Программы, о сокращении (увеличении) финансирования и (или) досрочном прекращении отдельных мероприятий или досрочном прекращении Программы в целом для рассмотрения Главой муниципального образования «Казачье».</w:t>
      </w:r>
    </w:p>
    <w:p w:rsidR="002177B5" w:rsidRDefault="002177B5" w:rsidP="002177B5">
      <w:pPr>
        <w:ind w:firstLine="709"/>
        <w:jc w:val="both"/>
        <w:rPr>
          <w:rFonts w:ascii="Arial" w:hAnsi="Arial" w:cs="Arial"/>
          <w:sz w:val="24"/>
          <w:szCs w:val="24"/>
        </w:rPr>
      </w:pPr>
      <w:r>
        <w:rPr>
          <w:rFonts w:ascii="Arial" w:hAnsi="Arial" w:cs="Arial"/>
          <w:sz w:val="24"/>
          <w:szCs w:val="24"/>
        </w:rPr>
        <w:t xml:space="preserve">5.5. Глава муниципального образования «Казачье» по результатам рассмотрения представленного отчета о реализации Программы за отчетный финансовый год и с учетом предложений, указанных в </w:t>
      </w:r>
      <w:hyperlink r:id="rId15" w:history="1">
        <w:r>
          <w:rPr>
            <w:rStyle w:val="a4"/>
            <w:rFonts w:ascii="Arial" w:hAnsi="Arial" w:cs="Arial"/>
            <w:sz w:val="24"/>
            <w:szCs w:val="24"/>
          </w:rPr>
          <w:t>пункте 5.5</w:t>
        </w:r>
      </w:hyperlink>
      <w:r>
        <w:rPr>
          <w:rFonts w:ascii="Arial" w:hAnsi="Arial" w:cs="Arial"/>
          <w:sz w:val="24"/>
          <w:szCs w:val="24"/>
        </w:rPr>
        <w:t xml:space="preserve"> настоящего раздела, в случае необходимости принимает решение о:</w:t>
      </w:r>
    </w:p>
    <w:p w:rsidR="002177B5" w:rsidRDefault="002177B5" w:rsidP="002177B5">
      <w:pPr>
        <w:ind w:firstLine="709"/>
        <w:jc w:val="both"/>
        <w:rPr>
          <w:rFonts w:ascii="Arial" w:hAnsi="Arial" w:cs="Arial"/>
          <w:sz w:val="24"/>
          <w:szCs w:val="24"/>
        </w:rPr>
      </w:pPr>
      <w:r>
        <w:rPr>
          <w:rFonts w:ascii="Arial" w:hAnsi="Arial" w:cs="Arial"/>
          <w:sz w:val="24"/>
          <w:szCs w:val="24"/>
        </w:rPr>
        <w:t>корректировке в установленном порядке действующей Программы;</w:t>
      </w:r>
    </w:p>
    <w:p w:rsidR="002177B5" w:rsidRDefault="002177B5" w:rsidP="002177B5">
      <w:pPr>
        <w:ind w:firstLine="709"/>
        <w:jc w:val="both"/>
        <w:rPr>
          <w:rFonts w:ascii="Arial" w:hAnsi="Arial" w:cs="Arial"/>
          <w:sz w:val="24"/>
          <w:szCs w:val="24"/>
        </w:rPr>
      </w:pPr>
      <w:r>
        <w:rPr>
          <w:rFonts w:ascii="Arial" w:hAnsi="Arial" w:cs="Arial"/>
          <w:sz w:val="24"/>
          <w:szCs w:val="24"/>
        </w:rPr>
        <w:t>приостановлении реализации в установленном порядке действующей Программы с приостановлением финансирования из  бюджета поселения;</w:t>
      </w:r>
    </w:p>
    <w:p w:rsidR="002177B5" w:rsidRDefault="002177B5" w:rsidP="002177B5">
      <w:pPr>
        <w:ind w:firstLine="709"/>
        <w:jc w:val="both"/>
        <w:rPr>
          <w:rFonts w:ascii="Arial" w:hAnsi="Arial" w:cs="Arial"/>
          <w:sz w:val="24"/>
          <w:szCs w:val="24"/>
        </w:rPr>
      </w:pPr>
      <w:r>
        <w:rPr>
          <w:rFonts w:ascii="Arial" w:hAnsi="Arial" w:cs="Arial"/>
          <w:sz w:val="24"/>
          <w:szCs w:val="24"/>
        </w:rPr>
        <w:t>прекращении реализации в установленном порядке действующей Программы с исключением расходов на ее реализацию.</w:t>
      </w:r>
    </w:p>
    <w:p w:rsidR="002177B5" w:rsidRDefault="002177B5" w:rsidP="002177B5">
      <w:pPr>
        <w:ind w:firstLine="709"/>
        <w:jc w:val="both"/>
        <w:rPr>
          <w:rFonts w:ascii="Arial" w:hAnsi="Arial" w:cs="Arial"/>
          <w:sz w:val="24"/>
          <w:szCs w:val="24"/>
        </w:rPr>
      </w:pPr>
      <w:r>
        <w:rPr>
          <w:rFonts w:ascii="Arial" w:hAnsi="Arial" w:cs="Arial"/>
          <w:sz w:val="24"/>
          <w:szCs w:val="24"/>
        </w:rPr>
        <w:t xml:space="preserve">5.6. В случае принятия Администрацией муниципального образования «Казачье» решения о корректировке, приостановлении либо прекращении реализации Программы муниципальный заказчик Программы в месячный срок вносит соответствующий проект постановления Администрации муниципального образования «Казачье» в порядке, установленном </w:t>
      </w:r>
      <w:hyperlink r:id="rId16" w:history="1">
        <w:r>
          <w:rPr>
            <w:rStyle w:val="a4"/>
            <w:rFonts w:ascii="Arial" w:hAnsi="Arial" w:cs="Arial"/>
            <w:sz w:val="24"/>
            <w:szCs w:val="24"/>
          </w:rPr>
          <w:t>Регламентом</w:t>
        </w:r>
      </w:hyperlink>
      <w:r>
        <w:rPr>
          <w:rFonts w:ascii="Arial" w:hAnsi="Arial" w:cs="Arial"/>
          <w:sz w:val="24"/>
          <w:szCs w:val="24"/>
        </w:rPr>
        <w:t xml:space="preserve"> Администрации муниципального образования «Казачье».</w:t>
      </w:r>
    </w:p>
    <w:p w:rsidR="002177B5" w:rsidRDefault="002177B5" w:rsidP="002177B5">
      <w:pPr>
        <w:ind w:firstLine="709"/>
        <w:jc w:val="both"/>
        <w:rPr>
          <w:rFonts w:ascii="Arial" w:hAnsi="Arial" w:cs="Arial"/>
          <w:sz w:val="24"/>
          <w:szCs w:val="24"/>
        </w:rPr>
      </w:pPr>
      <w:r>
        <w:rPr>
          <w:rFonts w:ascii="Arial" w:hAnsi="Arial" w:cs="Arial"/>
          <w:sz w:val="24"/>
          <w:szCs w:val="24"/>
        </w:rPr>
        <w:t>5.7. Отчеты о реализации Программы за год, за весь период действия Программы подлежат утверждению постановлением Администрации муниципального образования «Казачье» не позднее одного месяца до дня внесения отчета об исполнении  бюджета поселения на заседание Думы муниципального образования «Казачье».</w:t>
      </w:r>
    </w:p>
    <w:p w:rsidR="002177B5" w:rsidRDefault="002177B5" w:rsidP="002177B5">
      <w:pPr>
        <w:ind w:firstLine="709"/>
        <w:jc w:val="both"/>
        <w:rPr>
          <w:rFonts w:ascii="Arial" w:hAnsi="Arial" w:cs="Arial"/>
          <w:sz w:val="24"/>
          <w:szCs w:val="24"/>
        </w:rPr>
      </w:pPr>
      <w:r>
        <w:rPr>
          <w:rFonts w:ascii="Arial" w:hAnsi="Arial" w:cs="Arial"/>
          <w:sz w:val="24"/>
          <w:szCs w:val="24"/>
        </w:rPr>
        <w:t xml:space="preserve">5.8. Муниципальный заказчик Программы вносит изменения в постановление Администрации муниципального образования «Казачье», утвердившее Программу, по мероприятиям текущего финансового года и (или) планового периода в текущем финансовом году в установленном порядке в соответствии с </w:t>
      </w:r>
      <w:hyperlink r:id="rId17" w:history="1">
        <w:r>
          <w:rPr>
            <w:rStyle w:val="a4"/>
            <w:rFonts w:ascii="Arial" w:hAnsi="Arial" w:cs="Arial"/>
            <w:sz w:val="24"/>
            <w:szCs w:val="24"/>
          </w:rPr>
          <w:t>Регламентом</w:t>
        </w:r>
      </w:hyperlink>
      <w:r>
        <w:rPr>
          <w:rFonts w:ascii="Arial" w:hAnsi="Arial" w:cs="Arial"/>
          <w:sz w:val="24"/>
          <w:szCs w:val="24"/>
        </w:rPr>
        <w:t xml:space="preserve"> Администрации муниципального образования «Казачье».</w:t>
      </w:r>
    </w:p>
    <w:p w:rsidR="002177B5" w:rsidRDefault="002177B5" w:rsidP="002177B5">
      <w:pPr>
        <w:ind w:firstLine="709"/>
        <w:jc w:val="both"/>
        <w:rPr>
          <w:rFonts w:ascii="Arial" w:hAnsi="Arial" w:cs="Arial"/>
          <w:sz w:val="24"/>
          <w:szCs w:val="24"/>
        </w:rPr>
      </w:pPr>
      <w:r>
        <w:rPr>
          <w:rFonts w:ascii="Arial" w:hAnsi="Arial" w:cs="Arial"/>
          <w:sz w:val="24"/>
          <w:szCs w:val="24"/>
        </w:rPr>
        <w:t>5.9. Информация о разработке и реализации Программы размещается на сайте муниципального заказчика Программы.</w:t>
      </w:r>
    </w:p>
    <w:p w:rsidR="002177B5" w:rsidRDefault="002177B5" w:rsidP="002177B5">
      <w:pPr>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Раздел VI. Оценка эффективности реализации Программы</w:t>
      </w:r>
    </w:p>
    <w:p w:rsidR="002177B5" w:rsidRDefault="002177B5" w:rsidP="002177B5">
      <w:pPr>
        <w:rPr>
          <w:rFonts w:ascii="Arial" w:hAnsi="Arial" w:cs="Arial"/>
          <w:sz w:val="24"/>
          <w:szCs w:val="24"/>
        </w:rPr>
      </w:pPr>
    </w:p>
    <w:p w:rsidR="002177B5" w:rsidRDefault="002177B5" w:rsidP="002177B5">
      <w:pPr>
        <w:ind w:firstLine="709"/>
        <w:jc w:val="both"/>
        <w:rPr>
          <w:rFonts w:ascii="Arial" w:hAnsi="Arial" w:cs="Arial"/>
          <w:sz w:val="24"/>
          <w:szCs w:val="24"/>
        </w:rPr>
      </w:pPr>
      <w:r>
        <w:rPr>
          <w:rFonts w:ascii="Arial" w:hAnsi="Arial" w:cs="Arial"/>
          <w:sz w:val="24"/>
          <w:szCs w:val="24"/>
        </w:rPr>
        <w:lastRenderedPageBreak/>
        <w:t>Программа носит социальный характер, основными критериями ее эффективности являются пожарная безопасность и защита населения и территории от чрезвычайных ситуаций.</w:t>
      </w:r>
    </w:p>
    <w:p w:rsidR="002177B5" w:rsidRDefault="002177B5" w:rsidP="002177B5">
      <w:pPr>
        <w:ind w:firstLine="709"/>
        <w:jc w:val="both"/>
        <w:rPr>
          <w:rFonts w:ascii="Arial" w:hAnsi="Arial" w:cs="Arial"/>
          <w:sz w:val="24"/>
          <w:szCs w:val="24"/>
        </w:rPr>
      </w:pPr>
      <w:r>
        <w:rPr>
          <w:rFonts w:ascii="Arial" w:hAnsi="Arial" w:cs="Arial"/>
          <w:sz w:val="24"/>
          <w:szCs w:val="24"/>
        </w:rPr>
        <w:t xml:space="preserve">Оценка эффективности реализации Программы осуществляется по утвержденной в установленном порядке </w:t>
      </w:r>
      <w:hyperlink r:id="rId18" w:history="1">
        <w:r>
          <w:rPr>
            <w:rStyle w:val="a4"/>
            <w:rFonts w:ascii="Arial" w:hAnsi="Arial" w:cs="Arial"/>
            <w:sz w:val="24"/>
            <w:szCs w:val="24"/>
          </w:rPr>
          <w:t>методике</w:t>
        </w:r>
      </w:hyperlink>
      <w:r>
        <w:rPr>
          <w:rFonts w:ascii="Arial" w:hAnsi="Arial" w:cs="Arial"/>
          <w:sz w:val="24"/>
          <w:szCs w:val="24"/>
        </w:rPr>
        <w:t xml:space="preserve"> оценки эффективности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2018 – 2022 годы».</w:t>
      </w:r>
    </w:p>
    <w:p w:rsidR="002177B5" w:rsidRDefault="002177B5" w:rsidP="002177B5">
      <w:pPr>
        <w:ind w:firstLine="709"/>
        <w:jc w:val="both"/>
        <w:rPr>
          <w:rFonts w:ascii="Arial" w:hAnsi="Arial" w:cs="Arial"/>
          <w:sz w:val="24"/>
          <w:szCs w:val="24"/>
        </w:rPr>
      </w:pPr>
      <w:r>
        <w:rPr>
          <w:rFonts w:ascii="Arial" w:hAnsi="Arial" w:cs="Arial"/>
          <w:sz w:val="24"/>
          <w:szCs w:val="24"/>
        </w:rPr>
        <w:t xml:space="preserve">Реализация мероприятий по пропаганде безопасности жизнедеятельности будет способствовать уменьшению количества пожаров, происшествий и чрезвычайных ситуаций, а обучение правилам поведения и действиям при пожарах и чрезвычайных ситуациях обеспечит население муниципального образования «Казачье» знаниями, необходимыми в экстренных ситуациях. </w:t>
      </w:r>
    </w:p>
    <w:p w:rsidR="002177B5" w:rsidRDefault="002177B5" w:rsidP="002177B5">
      <w:pPr>
        <w:ind w:firstLine="709"/>
        <w:jc w:val="both"/>
        <w:rPr>
          <w:rFonts w:ascii="Times New Roman" w:hAnsi="Times New Roman" w:cs="Times New Roman"/>
          <w:sz w:val="28"/>
          <w:szCs w:val="28"/>
        </w:rPr>
      </w:pPr>
    </w:p>
    <w:p w:rsidR="002177B5" w:rsidRDefault="002177B5" w:rsidP="002177B5">
      <w:pPr>
        <w:ind w:firstLine="709"/>
        <w:jc w:val="both"/>
        <w:rPr>
          <w:rFonts w:ascii="Times New Roman" w:hAnsi="Times New Roman" w:cs="Times New Roman"/>
          <w:sz w:val="28"/>
          <w:szCs w:val="28"/>
        </w:rPr>
      </w:pPr>
    </w:p>
    <w:p w:rsidR="002177B5" w:rsidRDefault="002177B5" w:rsidP="002177B5">
      <w:pPr>
        <w:ind w:firstLine="709"/>
        <w:jc w:val="both"/>
        <w:rPr>
          <w:rFonts w:ascii="Times New Roman" w:hAnsi="Times New Roman" w:cs="Times New Roman"/>
          <w:sz w:val="28"/>
          <w:szCs w:val="28"/>
        </w:rPr>
      </w:pPr>
    </w:p>
    <w:p w:rsidR="002177B5" w:rsidRDefault="002177B5" w:rsidP="002177B5">
      <w:pPr>
        <w:rPr>
          <w:rFonts w:ascii="Times New Roman" w:hAnsi="Times New Roman" w:cs="Times New Roman"/>
          <w:sz w:val="28"/>
          <w:szCs w:val="28"/>
        </w:rPr>
      </w:pPr>
    </w:p>
    <w:p w:rsidR="002177B5" w:rsidRDefault="002177B5" w:rsidP="002177B5">
      <w:pPr>
        <w:spacing w:after="0"/>
        <w:rPr>
          <w:rFonts w:ascii="Times New Roman" w:hAnsi="Times New Roman" w:cs="Times New Roman"/>
          <w:sz w:val="28"/>
          <w:szCs w:val="28"/>
        </w:rPr>
        <w:sectPr w:rsidR="002177B5">
          <w:pgSz w:w="11907" w:h="16840"/>
          <w:pgMar w:top="709" w:right="851" w:bottom="1134" w:left="1304" w:header="720" w:footer="720" w:gutter="0"/>
          <w:cols w:space="720"/>
        </w:sectPr>
      </w:pPr>
    </w:p>
    <w:p w:rsidR="002177B5" w:rsidRDefault="002177B5" w:rsidP="002177B5">
      <w:pPr>
        <w:ind w:left="10206"/>
        <w:jc w:val="right"/>
        <w:rPr>
          <w:rFonts w:ascii="Courier New" w:hAnsi="Courier New" w:cs="Courier New"/>
        </w:rPr>
      </w:pPr>
      <w:r>
        <w:rPr>
          <w:rFonts w:ascii="Courier New" w:hAnsi="Courier New" w:cs="Courier New"/>
        </w:rPr>
        <w:lastRenderedPageBreak/>
        <w:t xml:space="preserve">Приложение № 1 </w:t>
      </w:r>
    </w:p>
    <w:p w:rsidR="002177B5" w:rsidRDefault="002177B5" w:rsidP="002177B5">
      <w:pPr>
        <w:ind w:left="10206"/>
        <w:jc w:val="right"/>
        <w:rPr>
          <w:rFonts w:ascii="Courier New" w:hAnsi="Courier New" w:cs="Courier New"/>
        </w:rPr>
      </w:pPr>
      <w:r>
        <w:rPr>
          <w:rFonts w:ascii="Courier New" w:hAnsi="Courier New" w:cs="Courier New"/>
        </w:rPr>
        <w:t xml:space="preserve">к муниципальной долгосрочной целевой программе «Пожарная безопасность </w:t>
      </w:r>
    </w:p>
    <w:p w:rsidR="002177B5" w:rsidRDefault="002177B5" w:rsidP="002177B5">
      <w:pPr>
        <w:ind w:left="10206"/>
        <w:jc w:val="right"/>
        <w:rPr>
          <w:rFonts w:ascii="Courier New" w:hAnsi="Courier New" w:cs="Courier New"/>
        </w:rPr>
      </w:pPr>
      <w:r>
        <w:rPr>
          <w:rFonts w:ascii="Courier New" w:hAnsi="Courier New" w:cs="Courier New"/>
        </w:rPr>
        <w:t>и защита населения и территории муниципального образования «Казачье» от чрезвычайных ситуаций на 2018 – 2022 годы»</w:t>
      </w:r>
    </w:p>
    <w:p w:rsidR="002177B5" w:rsidRDefault="002177B5" w:rsidP="002177B5">
      <w:pPr>
        <w:jc w:val="center"/>
        <w:rPr>
          <w:rFonts w:ascii="Times New Roman" w:hAnsi="Times New Roman" w:cs="Times New Roman"/>
          <w:sz w:val="28"/>
          <w:szCs w:val="28"/>
        </w:rPr>
      </w:pPr>
      <w:r>
        <w:rPr>
          <w:rFonts w:ascii="Times New Roman" w:hAnsi="Times New Roman" w:cs="Times New Roman"/>
          <w:sz w:val="28"/>
          <w:szCs w:val="28"/>
        </w:rPr>
        <w:t xml:space="preserve">СИСТЕМА </w:t>
      </w:r>
    </w:p>
    <w:p w:rsidR="002177B5" w:rsidRDefault="002177B5" w:rsidP="002177B5">
      <w:pPr>
        <w:jc w:val="center"/>
        <w:rPr>
          <w:rFonts w:ascii="Times New Roman" w:hAnsi="Times New Roman" w:cs="Times New Roman"/>
          <w:sz w:val="28"/>
          <w:szCs w:val="28"/>
        </w:rPr>
      </w:pPr>
      <w:r>
        <w:rPr>
          <w:rFonts w:ascii="Times New Roman" w:hAnsi="Times New Roman" w:cs="Times New Roman"/>
          <w:sz w:val="28"/>
          <w:szCs w:val="28"/>
        </w:rPr>
        <w:t>программных мероприятий</w:t>
      </w:r>
    </w:p>
    <w:tbl>
      <w:tblPr>
        <w:tblW w:w="5400" w:type="pct"/>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521"/>
        <w:gridCol w:w="1979"/>
        <w:gridCol w:w="3536"/>
        <w:gridCol w:w="1079"/>
        <w:gridCol w:w="759"/>
        <w:gridCol w:w="990"/>
        <w:gridCol w:w="1013"/>
        <w:gridCol w:w="990"/>
        <w:gridCol w:w="990"/>
        <w:gridCol w:w="991"/>
        <w:gridCol w:w="825"/>
      </w:tblGrid>
      <w:tr w:rsidR="002177B5" w:rsidTr="002177B5">
        <w:trPr>
          <w:trHeight w:val="480"/>
          <w:jc w:val="center"/>
        </w:trPr>
        <w:tc>
          <w:tcPr>
            <w:tcW w:w="64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 xml:space="preserve">№ </w:t>
            </w:r>
            <w:proofErr w:type="spellStart"/>
            <w:r>
              <w:rPr>
                <w:rFonts w:ascii="Courier New" w:hAnsi="Courier New" w:cs="Courier New"/>
              </w:rPr>
              <w:t>п</w:t>
            </w:r>
            <w:proofErr w:type="spellEnd"/>
            <w:r>
              <w:rPr>
                <w:rFonts w:ascii="Courier New" w:hAnsi="Courier New" w:cs="Courier New"/>
              </w:rPr>
              <w:t>/</w:t>
            </w:r>
            <w:proofErr w:type="spellStart"/>
            <w:r>
              <w:rPr>
                <w:rFonts w:ascii="Courier New" w:hAnsi="Courier New" w:cs="Courier New"/>
              </w:rPr>
              <w:t>п</w:t>
            </w:r>
            <w:proofErr w:type="spellEnd"/>
          </w:p>
        </w:tc>
        <w:tc>
          <w:tcPr>
            <w:tcW w:w="252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Исполнитель</w:t>
            </w:r>
          </w:p>
        </w:tc>
        <w:tc>
          <w:tcPr>
            <w:tcW w:w="35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Наименование показателя результативности (целевых индикаторов)</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Единица измерения</w:t>
            </w:r>
          </w:p>
        </w:tc>
        <w:tc>
          <w:tcPr>
            <w:tcW w:w="5810"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Объем финансовых средств из областного бюджета и ожидаемые конечные результаты</w:t>
            </w:r>
          </w:p>
        </w:tc>
      </w:tr>
      <w:tr w:rsidR="002177B5" w:rsidTr="002177B5">
        <w:trPr>
          <w:trHeight w:val="3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77B5" w:rsidRDefault="002177B5">
            <w:pPr>
              <w:spacing w:after="0" w:line="240" w:lineRule="auto"/>
              <w:rPr>
                <w:rFonts w:ascii="Courier New"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77B5" w:rsidRDefault="002177B5">
            <w:pPr>
              <w:spacing w:after="0" w:line="240" w:lineRule="auto"/>
              <w:rPr>
                <w:rFonts w:ascii="Courier New"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77B5" w:rsidRDefault="002177B5">
            <w:pPr>
              <w:spacing w:after="0" w:line="240" w:lineRule="auto"/>
              <w:rPr>
                <w:rFonts w:ascii="Courier New"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77B5" w:rsidRDefault="002177B5">
            <w:pPr>
              <w:spacing w:after="0" w:line="240" w:lineRule="auto"/>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177B5" w:rsidRDefault="002177B5">
            <w:pPr>
              <w:spacing w:after="0" w:line="240" w:lineRule="auto"/>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всего</w:t>
            </w: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2018</w:t>
            </w:r>
          </w:p>
          <w:p w:rsidR="002177B5" w:rsidRDefault="002177B5">
            <w:pPr>
              <w:spacing w:line="216" w:lineRule="auto"/>
              <w:jc w:val="center"/>
              <w:rPr>
                <w:rFonts w:ascii="Courier New" w:hAnsi="Courier New" w:cs="Courier New"/>
              </w:rPr>
            </w:pPr>
            <w:r>
              <w:rPr>
                <w:rFonts w:ascii="Courier New" w:hAnsi="Courier New" w:cs="Courier New"/>
              </w:rPr>
              <w:t xml:space="preserve"> год</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2019 год</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16" w:lineRule="auto"/>
              <w:jc w:val="center"/>
              <w:rPr>
                <w:rFonts w:ascii="Courier New" w:hAnsi="Courier New" w:cs="Courier New"/>
              </w:rPr>
            </w:pPr>
            <w:r>
              <w:rPr>
                <w:rFonts w:ascii="Courier New" w:hAnsi="Courier New" w:cs="Courier New"/>
              </w:rPr>
              <w:t>2020 год</w:t>
            </w: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spacing w:line="216" w:lineRule="auto"/>
              <w:jc w:val="center"/>
              <w:rPr>
                <w:rFonts w:ascii="Courier New" w:hAnsi="Courier New" w:cs="Courier New"/>
              </w:rPr>
            </w:pPr>
            <w:r>
              <w:rPr>
                <w:rFonts w:ascii="Courier New" w:hAnsi="Courier New" w:cs="Courier New"/>
              </w:rPr>
              <w:t>2021 год</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spacing w:line="216" w:lineRule="auto"/>
              <w:jc w:val="center"/>
              <w:rPr>
                <w:rFonts w:ascii="Courier New" w:hAnsi="Courier New" w:cs="Courier New"/>
              </w:rPr>
            </w:pPr>
            <w:r>
              <w:rPr>
                <w:rFonts w:ascii="Courier New" w:hAnsi="Courier New" w:cs="Courier New"/>
              </w:rPr>
              <w:t>2022 год</w:t>
            </w:r>
          </w:p>
        </w:tc>
      </w:tr>
      <w:tr w:rsidR="002177B5" w:rsidTr="002177B5">
        <w:trPr>
          <w:jc w:val="center"/>
        </w:trPr>
        <w:tc>
          <w:tcPr>
            <w:tcW w:w="16356" w:type="dxa"/>
            <w:gridSpan w:val="1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 Мероприятия по пожарной безопасности</w:t>
            </w:r>
          </w:p>
        </w:tc>
      </w:tr>
      <w:tr w:rsidR="002177B5" w:rsidTr="002177B5">
        <w:trPr>
          <w:jc w:val="center"/>
        </w:trPr>
        <w:tc>
          <w:tcPr>
            <w:tcW w:w="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1.1.</w:t>
            </w:r>
          </w:p>
        </w:tc>
        <w:tc>
          <w:tcPr>
            <w:tcW w:w="25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Опашка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Администрация муниципального образования «Казачье»</w:t>
            </w:r>
          </w:p>
        </w:tc>
        <w:tc>
          <w:tcPr>
            <w:tcW w:w="35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повышение уровня пожарной безопасности</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15,0</w:t>
            </w:r>
          </w:p>
          <w:p w:rsidR="002177B5" w:rsidRDefault="002177B5">
            <w:pPr>
              <w:spacing w:line="228" w:lineRule="auto"/>
              <w:jc w:val="center"/>
              <w:rPr>
                <w:rFonts w:ascii="Courier New" w:hAnsi="Courier New" w:cs="Courier New"/>
              </w:rPr>
            </w:pP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3,0</w:t>
            </w:r>
          </w:p>
          <w:p w:rsidR="002177B5" w:rsidRDefault="002177B5">
            <w:pPr>
              <w:spacing w:line="228"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3,0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3,0</w:t>
            </w: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3,0</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3,0</w:t>
            </w:r>
          </w:p>
        </w:tc>
      </w:tr>
      <w:tr w:rsidR="002177B5" w:rsidTr="002177B5">
        <w:trPr>
          <w:jc w:val="center"/>
        </w:trPr>
        <w:tc>
          <w:tcPr>
            <w:tcW w:w="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1.2.</w:t>
            </w:r>
          </w:p>
        </w:tc>
        <w:tc>
          <w:tcPr>
            <w:tcW w:w="25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Приобретение пожарного обмундирования для членов ДПД</w:t>
            </w:r>
          </w:p>
        </w:tc>
        <w:tc>
          <w:tcPr>
            <w:tcW w:w="1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Администрация муниципального образования «Казачье»</w:t>
            </w:r>
          </w:p>
        </w:tc>
        <w:tc>
          <w:tcPr>
            <w:tcW w:w="35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улучшение материальной базы</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80,0</w:t>
            </w:r>
          </w:p>
          <w:p w:rsidR="002177B5" w:rsidRDefault="002177B5">
            <w:pPr>
              <w:spacing w:line="228" w:lineRule="auto"/>
              <w:jc w:val="center"/>
              <w:rPr>
                <w:rFonts w:ascii="Courier New" w:hAnsi="Courier New" w:cs="Courier New"/>
              </w:rPr>
            </w:pP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15,0</w:t>
            </w:r>
          </w:p>
          <w:p w:rsidR="002177B5" w:rsidRDefault="002177B5">
            <w:pPr>
              <w:spacing w:line="228"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15,0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15,0</w:t>
            </w: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15,0</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20,0</w:t>
            </w:r>
          </w:p>
        </w:tc>
      </w:tr>
      <w:tr w:rsidR="002177B5" w:rsidTr="002177B5">
        <w:trPr>
          <w:jc w:val="center"/>
        </w:trPr>
        <w:tc>
          <w:tcPr>
            <w:tcW w:w="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1.3.</w:t>
            </w:r>
          </w:p>
        </w:tc>
        <w:tc>
          <w:tcPr>
            <w:tcW w:w="25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t xml:space="preserve">Приобретение первичных средств пожаротушения, установка сигнализации, </w:t>
            </w:r>
            <w:r>
              <w:rPr>
                <w:rFonts w:ascii="Courier New" w:hAnsi="Courier New" w:cs="Courier New"/>
              </w:rPr>
              <w:lastRenderedPageBreak/>
              <w:t>обслуживание сигнализации</w:t>
            </w:r>
          </w:p>
        </w:tc>
        <w:tc>
          <w:tcPr>
            <w:tcW w:w="1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lastRenderedPageBreak/>
              <w:t>Администрация муниципального образования «Казачье»</w:t>
            </w:r>
          </w:p>
        </w:tc>
        <w:tc>
          <w:tcPr>
            <w:tcW w:w="35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повышение уровня пожарной безопасности</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125,0</w:t>
            </w:r>
          </w:p>
          <w:p w:rsidR="002177B5" w:rsidRDefault="002177B5">
            <w:pPr>
              <w:spacing w:line="228" w:lineRule="auto"/>
              <w:jc w:val="center"/>
              <w:rPr>
                <w:rFonts w:ascii="Courier New" w:hAnsi="Courier New" w:cs="Courier New"/>
              </w:rPr>
            </w:pP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25,0</w:t>
            </w:r>
          </w:p>
          <w:p w:rsidR="002177B5" w:rsidRDefault="002177B5">
            <w:pPr>
              <w:spacing w:line="228"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25,0</w:t>
            </w:r>
          </w:p>
          <w:p w:rsidR="002177B5" w:rsidRDefault="002177B5">
            <w:pPr>
              <w:spacing w:line="228"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jc w:val="center"/>
              <w:rPr>
                <w:rFonts w:ascii="Courier New" w:hAnsi="Courier New" w:cs="Courier New"/>
              </w:rPr>
            </w:pPr>
            <w:r>
              <w:rPr>
                <w:rFonts w:ascii="Courier New" w:hAnsi="Courier New" w:cs="Courier New"/>
              </w:rPr>
              <w:t>25,0</w:t>
            </w:r>
          </w:p>
          <w:p w:rsidR="002177B5" w:rsidRDefault="002177B5">
            <w:pPr>
              <w:spacing w:line="228" w:lineRule="auto"/>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25,0</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spacing w:line="228" w:lineRule="auto"/>
              <w:jc w:val="center"/>
              <w:rPr>
                <w:rFonts w:ascii="Courier New" w:hAnsi="Courier New" w:cs="Courier New"/>
              </w:rPr>
            </w:pPr>
            <w:r>
              <w:rPr>
                <w:rFonts w:ascii="Courier New" w:hAnsi="Courier New" w:cs="Courier New"/>
              </w:rPr>
              <w:t>25,0</w:t>
            </w:r>
          </w:p>
        </w:tc>
      </w:tr>
      <w:tr w:rsidR="002177B5" w:rsidTr="002177B5">
        <w:trPr>
          <w:jc w:val="center"/>
        </w:trPr>
        <w:tc>
          <w:tcPr>
            <w:tcW w:w="8703"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rPr>
                <w:rFonts w:ascii="Courier New" w:hAnsi="Courier New" w:cs="Courier New"/>
              </w:rPr>
            </w:pPr>
            <w:r>
              <w:rPr>
                <w:rFonts w:ascii="Courier New" w:hAnsi="Courier New" w:cs="Courier New"/>
              </w:rPr>
              <w:lastRenderedPageBreak/>
              <w:t>Итого</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220,0</w:t>
            </w: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spacing w:line="228"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tcPr>
          <w:p w:rsidR="002177B5" w:rsidRDefault="002177B5">
            <w:pPr>
              <w:spacing w:line="228" w:lineRule="auto"/>
              <w:rPr>
                <w:rFonts w:ascii="Courier New" w:hAnsi="Courier New" w:cs="Courier New"/>
              </w:rPr>
            </w:pPr>
          </w:p>
        </w:tc>
        <w:tc>
          <w:tcPr>
            <w:tcW w:w="826" w:type="dxa"/>
            <w:tcBorders>
              <w:top w:val="single" w:sz="4" w:space="0" w:color="auto"/>
              <w:left w:val="single" w:sz="4" w:space="0" w:color="auto"/>
              <w:bottom w:val="single" w:sz="4" w:space="0" w:color="auto"/>
              <w:right w:val="single" w:sz="4" w:space="0" w:color="auto"/>
            </w:tcBorders>
          </w:tcPr>
          <w:p w:rsidR="002177B5" w:rsidRDefault="002177B5">
            <w:pPr>
              <w:spacing w:line="228" w:lineRule="auto"/>
              <w:rPr>
                <w:rFonts w:ascii="Courier New" w:hAnsi="Courier New" w:cs="Courier New"/>
              </w:rPr>
            </w:pPr>
          </w:p>
        </w:tc>
      </w:tr>
      <w:tr w:rsidR="002177B5" w:rsidTr="002177B5">
        <w:trPr>
          <w:jc w:val="center"/>
        </w:trPr>
        <w:tc>
          <w:tcPr>
            <w:tcW w:w="16356" w:type="dxa"/>
            <w:gridSpan w:val="1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spacing w:line="228" w:lineRule="auto"/>
              <w:jc w:val="center"/>
              <w:rPr>
                <w:rFonts w:ascii="Courier New" w:hAnsi="Courier New" w:cs="Courier New"/>
              </w:rPr>
            </w:pPr>
            <w:r>
              <w:rPr>
                <w:rFonts w:ascii="Courier New" w:hAnsi="Courier New" w:cs="Courier New"/>
              </w:rPr>
              <w:t>2. Мероприятия по защите населения и территории от чрезвычайных ситуаций</w:t>
            </w:r>
          </w:p>
        </w:tc>
      </w:tr>
      <w:tr w:rsidR="002177B5" w:rsidTr="002177B5">
        <w:trPr>
          <w:jc w:val="center"/>
        </w:trPr>
        <w:tc>
          <w:tcPr>
            <w:tcW w:w="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2.1.</w:t>
            </w:r>
          </w:p>
        </w:tc>
        <w:tc>
          <w:tcPr>
            <w:tcW w:w="25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rPr>
                <w:rFonts w:ascii="Courier New" w:hAnsi="Courier New" w:cs="Courier New"/>
              </w:rPr>
            </w:pPr>
            <w:r>
              <w:rPr>
                <w:rFonts w:ascii="Courier New" w:hAnsi="Courier New" w:cs="Courier New"/>
              </w:rPr>
              <w:t>Обучение специалистов Администрации к действиям в чрезвычайной ситуации в мирное и военное время</w:t>
            </w:r>
          </w:p>
        </w:tc>
        <w:tc>
          <w:tcPr>
            <w:tcW w:w="1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rPr>
                <w:rFonts w:ascii="Courier New" w:hAnsi="Courier New" w:cs="Courier New"/>
              </w:rPr>
            </w:pPr>
            <w:r>
              <w:rPr>
                <w:rFonts w:ascii="Courier New" w:hAnsi="Courier New" w:cs="Courier New"/>
              </w:rPr>
              <w:t>Администрация муниципального образования «Казачье»</w:t>
            </w:r>
          </w:p>
        </w:tc>
        <w:tc>
          <w:tcPr>
            <w:tcW w:w="462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jc w:val="center"/>
              <w:rPr>
                <w:rFonts w:ascii="Courier New" w:hAnsi="Courier New" w:cs="Courier New"/>
              </w:rPr>
            </w:pPr>
            <w:r>
              <w:rPr>
                <w:rFonts w:ascii="Courier New" w:hAnsi="Courier New" w:cs="Courier New"/>
              </w:rPr>
              <w:t>пропаганда безопасности жизнедеятельности</w:t>
            </w:r>
          </w:p>
          <w:p w:rsidR="002177B5" w:rsidRDefault="002177B5">
            <w:pPr>
              <w:jc w:val="center"/>
              <w:rPr>
                <w:rFonts w:ascii="Courier New" w:hAnsi="Courier New" w:cs="Courier New"/>
                <w:lang w:val="en-US"/>
              </w:rPr>
            </w:pPr>
          </w:p>
        </w:tc>
        <w:tc>
          <w:tcPr>
            <w:tcW w:w="7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15,0</w:t>
            </w: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jc w:val="center"/>
              <w:rPr>
                <w:rFonts w:ascii="Courier New" w:hAnsi="Courier New" w:cs="Courier New"/>
              </w:rPr>
            </w:pPr>
            <w:r>
              <w:rPr>
                <w:rFonts w:ascii="Courier New" w:hAnsi="Courier New" w:cs="Courier New"/>
              </w:rPr>
              <w:t>3,0</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jc w:val="center"/>
              <w:rPr>
                <w:rFonts w:ascii="Courier New" w:hAnsi="Courier New" w:cs="Courier New"/>
              </w:rPr>
            </w:pPr>
            <w:r>
              <w:rPr>
                <w:rFonts w:ascii="Courier New" w:hAnsi="Courier New" w:cs="Courier New"/>
              </w:rPr>
              <w:t>3,0</w:t>
            </w:r>
          </w:p>
        </w:tc>
      </w:tr>
      <w:tr w:rsidR="002177B5" w:rsidTr="002177B5">
        <w:trPr>
          <w:jc w:val="center"/>
        </w:trPr>
        <w:tc>
          <w:tcPr>
            <w:tcW w:w="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2.2.</w:t>
            </w:r>
          </w:p>
        </w:tc>
        <w:tc>
          <w:tcPr>
            <w:tcW w:w="25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rPr>
                <w:rFonts w:ascii="Courier New" w:hAnsi="Courier New" w:cs="Courier New"/>
              </w:rPr>
            </w:pPr>
            <w:r>
              <w:rPr>
                <w:rFonts w:ascii="Courier New" w:hAnsi="Courier New" w:cs="Courier New"/>
              </w:rPr>
              <w:t>Приобретение учебной методической литературы, наглядных пособий по вопросам гражданской обороны и чрезвычайных ситуаций</w:t>
            </w:r>
          </w:p>
        </w:tc>
        <w:tc>
          <w:tcPr>
            <w:tcW w:w="1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rPr>
                <w:rFonts w:ascii="Courier New" w:hAnsi="Courier New" w:cs="Courier New"/>
              </w:rPr>
            </w:pPr>
          </w:p>
          <w:p w:rsidR="002177B5" w:rsidRDefault="002177B5">
            <w:pPr>
              <w:jc w:val="center"/>
              <w:rPr>
                <w:rFonts w:ascii="Courier New" w:hAnsi="Courier New" w:cs="Courier New"/>
              </w:rPr>
            </w:pPr>
            <w:r>
              <w:rPr>
                <w:rFonts w:ascii="Courier New" w:hAnsi="Courier New" w:cs="Courier New"/>
              </w:rPr>
              <w:t>Администрация муниципального образования «Казачье»</w:t>
            </w:r>
          </w:p>
          <w:p w:rsidR="002177B5" w:rsidRDefault="002177B5">
            <w:pPr>
              <w:rPr>
                <w:rFonts w:ascii="Courier New" w:hAnsi="Courier New" w:cs="Courier New"/>
              </w:rPr>
            </w:pPr>
          </w:p>
        </w:tc>
        <w:tc>
          <w:tcPr>
            <w:tcW w:w="462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улучшение материальной базы учебного процесса</w:t>
            </w:r>
          </w:p>
        </w:tc>
        <w:tc>
          <w:tcPr>
            <w:tcW w:w="7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тыс. рублей</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15,0</w:t>
            </w: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w:t>
            </w:r>
          </w:p>
        </w:tc>
        <w:tc>
          <w:tcPr>
            <w:tcW w:w="993" w:type="dxa"/>
            <w:tcBorders>
              <w:top w:val="single" w:sz="4" w:space="0" w:color="auto"/>
              <w:left w:val="single" w:sz="4" w:space="0" w:color="auto"/>
              <w:bottom w:val="single" w:sz="4" w:space="0" w:color="auto"/>
              <w:right w:val="single" w:sz="4" w:space="0" w:color="auto"/>
            </w:tcBorders>
            <w:hideMark/>
          </w:tcPr>
          <w:p w:rsidR="002177B5" w:rsidRDefault="002177B5">
            <w:pPr>
              <w:jc w:val="center"/>
              <w:rPr>
                <w:rFonts w:ascii="Courier New" w:hAnsi="Courier New" w:cs="Courier New"/>
              </w:rPr>
            </w:pPr>
            <w:r>
              <w:rPr>
                <w:rFonts w:ascii="Courier New" w:hAnsi="Courier New" w:cs="Courier New"/>
              </w:rPr>
              <w:t>3,0</w:t>
            </w:r>
          </w:p>
        </w:tc>
        <w:tc>
          <w:tcPr>
            <w:tcW w:w="826" w:type="dxa"/>
            <w:tcBorders>
              <w:top w:val="single" w:sz="4" w:space="0" w:color="auto"/>
              <w:left w:val="single" w:sz="4" w:space="0" w:color="auto"/>
              <w:bottom w:val="single" w:sz="4" w:space="0" w:color="auto"/>
              <w:right w:val="single" w:sz="4" w:space="0" w:color="auto"/>
            </w:tcBorders>
            <w:hideMark/>
          </w:tcPr>
          <w:p w:rsidR="002177B5" w:rsidRDefault="002177B5">
            <w:pPr>
              <w:jc w:val="center"/>
              <w:rPr>
                <w:rFonts w:ascii="Courier New" w:hAnsi="Courier New" w:cs="Courier New"/>
              </w:rPr>
            </w:pPr>
            <w:r>
              <w:rPr>
                <w:rFonts w:ascii="Courier New" w:hAnsi="Courier New" w:cs="Courier New"/>
              </w:rPr>
              <w:t>3,0</w:t>
            </w:r>
          </w:p>
        </w:tc>
      </w:tr>
      <w:tr w:rsidR="002177B5" w:rsidTr="002177B5">
        <w:trPr>
          <w:jc w:val="center"/>
        </w:trPr>
        <w:tc>
          <w:tcPr>
            <w:tcW w:w="978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rPr>
                <w:rFonts w:ascii="Courier New" w:hAnsi="Courier New" w:cs="Courier New"/>
              </w:rPr>
            </w:pPr>
            <w:r>
              <w:rPr>
                <w:rFonts w:ascii="Courier New" w:hAnsi="Courier New" w:cs="Courier New"/>
              </w:rPr>
              <w:t>Итого</w:t>
            </w:r>
          </w:p>
        </w:tc>
        <w:tc>
          <w:tcPr>
            <w:tcW w:w="7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тыс. руб.</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77B5" w:rsidRDefault="002177B5">
            <w:pPr>
              <w:jc w:val="center"/>
              <w:rPr>
                <w:rFonts w:ascii="Courier New" w:hAnsi="Courier New" w:cs="Courier New"/>
              </w:rPr>
            </w:pPr>
            <w:r>
              <w:rPr>
                <w:rFonts w:ascii="Courier New" w:hAnsi="Courier New" w:cs="Courier New"/>
              </w:rPr>
              <w:t>30,0</w:t>
            </w:r>
          </w:p>
        </w:tc>
        <w:tc>
          <w:tcPr>
            <w:tcW w:w="10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177B5" w:rsidRDefault="002177B5">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tcPr>
          <w:p w:rsidR="002177B5" w:rsidRDefault="002177B5">
            <w:pPr>
              <w:jc w:val="center"/>
              <w:rPr>
                <w:rFonts w:ascii="Courier New" w:hAnsi="Courier New" w:cs="Courier New"/>
              </w:rPr>
            </w:pPr>
          </w:p>
        </w:tc>
        <w:tc>
          <w:tcPr>
            <w:tcW w:w="826" w:type="dxa"/>
            <w:tcBorders>
              <w:top w:val="single" w:sz="4" w:space="0" w:color="auto"/>
              <w:left w:val="single" w:sz="4" w:space="0" w:color="auto"/>
              <w:bottom w:val="single" w:sz="4" w:space="0" w:color="auto"/>
              <w:right w:val="single" w:sz="4" w:space="0" w:color="auto"/>
            </w:tcBorders>
          </w:tcPr>
          <w:p w:rsidR="002177B5" w:rsidRDefault="002177B5">
            <w:pPr>
              <w:jc w:val="center"/>
              <w:rPr>
                <w:rFonts w:ascii="Courier New" w:hAnsi="Courier New" w:cs="Courier New"/>
              </w:rPr>
            </w:pPr>
          </w:p>
        </w:tc>
      </w:tr>
    </w:tbl>
    <w:p w:rsidR="002177B5" w:rsidRDefault="002177B5" w:rsidP="002177B5">
      <w:pPr>
        <w:rPr>
          <w:rFonts w:ascii="Times New Roman" w:hAnsi="Times New Roman" w:cs="Times New Roman"/>
          <w:sz w:val="28"/>
          <w:szCs w:val="28"/>
        </w:rPr>
      </w:pPr>
    </w:p>
    <w:p w:rsidR="002177B5" w:rsidRDefault="002177B5" w:rsidP="002177B5">
      <w:pPr>
        <w:spacing w:after="0"/>
        <w:rPr>
          <w:rFonts w:ascii="Times New Roman" w:hAnsi="Times New Roman" w:cs="Times New Roman"/>
          <w:sz w:val="28"/>
          <w:szCs w:val="28"/>
        </w:rPr>
        <w:sectPr w:rsidR="002177B5">
          <w:pgSz w:w="16840" w:h="11907" w:orient="landscape"/>
          <w:pgMar w:top="1304" w:right="709" w:bottom="851" w:left="1134" w:header="720" w:footer="720" w:gutter="0"/>
          <w:cols w:space="720"/>
        </w:sectPr>
      </w:pPr>
    </w:p>
    <w:p w:rsidR="002177B5" w:rsidRDefault="002177B5" w:rsidP="002177B5">
      <w:pPr>
        <w:pageBreakBefore/>
        <w:ind w:left="6237"/>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2177B5" w:rsidRDefault="002177B5" w:rsidP="002177B5">
      <w:pPr>
        <w:jc w:val="center"/>
        <w:rPr>
          <w:rFonts w:ascii="Times New Roman" w:hAnsi="Times New Roman" w:cs="Times New Roman"/>
          <w:sz w:val="28"/>
          <w:szCs w:val="28"/>
        </w:rPr>
      </w:pPr>
    </w:p>
    <w:p w:rsidR="002177B5" w:rsidRDefault="002177B5" w:rsidP="002177B5">
      <w:pPr>
        <w:jc w:val="center"/>
        <w:rPr>
          <w:rFonts w:ascii="Arial" w:hAnsi="Arial" w:cs="Arial"/>
          <w:sz w:val="24"/>
          <w:szCs w:val="24"/>
        </w:rPr>
      </w:pPr>
      <w:r>
        <w:rPr>
          <w:rFonts w:ascii="Arial" w:hAnsi="Arial" w:cs="Arial"/>
          <w:sz w:val="24"/>
          <w:szCs w:val="24"/>
        </w:rPr>
        <w:t xml:space="preserve">МЕТОДИКА </w:t>
      </w:r>
    </w:p>
    <w:p w:rsidR="002177B5" w:rsidRDefault="002177B5" w:rsidP="002177B5">
      <w:pPr>
        <w:jc w:val="center"/>
        <w:rPr>
          <w:rFonts w:ascii="Arial" w:hAnsi="Arial" w:cs="Arial"/>
          <w:sz w:val="24"/>
          <w:szCs w:val="24"/>
        </w:rPr>
      </w:pPr>
      <w:r>
        <w:rPr>
          <w:rFonts w:ascii="Arial" w:hAnsi="Arial" w:cs="Arial"/>
          <w:sz w:val="24"/>
          <w:szCs w:val="24"/>
        </w:rPr>
        <w:t xml:space="preserve">оценки эффективности муниципальной долгосрочной целевой </w:t>
      </w:r>
    </w:p>
    <w:p w:rsidR="002177B5" w:rsidRDefault="002177B5" w:rsidP="002177B5">
      <w:pPr>
        <w:jc w:val="center"/>
        <w:rPr>
          <w:rFonts w:ascii="Arial" w:hAnsi="Arial" w:cs="Arial"/>
          <w:sz w:val="24"/>
          <w:szCs w:val="24"/>
        </w:rPr>
      </w:pPr>
      <w:r>
        <w:rPr>
          <w:rFonts w:ascii="Arial" w:hAnsi="Arial" w:cs="Arial"/>
          <w:sz w:val="24"/>
          <w:szCs w:val="24"/>
        </w:rPr>
        <w:t xml:space="preserve">программы «Пожарная безопасность и защита населения </w:t>
      </w:r>
    </w:p>
    <w:p w:rsidR="002177B5" w:rsidRDefault="002177B5" w:rsidP="002177B5">
      <w:pPr>
        <w:jc w:val="center"/>
        <w:rPr>
          <w:rFonts w:ascii="Arial" w:hAnsi="Arial" w:cs="Arial"/>
          <w:sz w:val="24"/>
          <w:szCs w:val="24"/>
        </w:rPr>
      </w:pPr>
      <w:r>
        <w:rPr>
          <w:rFonts w:ascii="Arial" w:hAnsi="Arial" w:cs="Arial"/>
          <w:sz w:val="24"/>
          <w:szCs w:val="24"/>
        </w:rPr>
        <w:t xml:space="preserve">и территории муниципального образования «Казачье» от чрезвычайных ситуаций </w:t>
      </w:r>
    </w:p>
    <w:p w:rsidR="002177B5" w:rsidRDefault="002177B5" w:rsidP="002177B5">
      <w:pPr>
        <w:jc w:val="center"/>
        <w:rPr>
          <w:rFonts w:ascii="Arial" w:hAnsi="Arial" w:cs="Arial"/>
          <w:sz w:val="24"/>
          <w:szCs w:val="24"/>
        </w:rPr>
      </w:pPr>
      <w:r>
        <w:rPr>
          <w:rFonts w:ascii="Arial" w:hAnsi="Arial" w:cs="Arial"/>
          <w:sz w:val="24"/>
          <w:szCs w:val="24"/>
        </w:rPr>
        <w:t>на 2018 – 2022 годы»</w:t>
      </w:r>
    </w:p>
    <w:p w:rsidR="002177B5" w:rsidRDefault="002177B5" w:rsidP="002177B5">
      <w:pPr>
        <w:jc w:val="center"/>
        <w:rPr>
          <w:rFonts w:ascii="Arial" w:hAnsi="Arial" w:cs="Arial"/>
          <w:sz w:val="24"/>
          <w:szCs w:val="24"/>
        </w:rPr>
      </w:pPr>
    </w:p>
    <w:p w:rsidR="002177B5" w:rsidRDefault="002177B5" w:rsidP="002177B5">
      <w:pPr>
        <w:jc w:val="center"/>
        <w:rPr>
          <w:rFonts w:ascii="Arial" w:hAnsi="Arial" w:cs="Arial"/>
          <w:sz w:val="24"/>
          <w:szCs w:val="24"/>
        </w:rPr>
      </w:pPr>
      <w:r>
        <w:rPr>
          <w:rFonts w:ascii="Arial" w:hAnsi="Arial" w:cs="Arial"/>
          <w:sz w:val="24"/>
          <w:szCs w:val="24"/>
        </w:rPr>
        <w:t>1. Общие положения</w:t>
      </w:r>
    </w:p>
    <w:p w:rsidR="002177B5" w:rsidRDefault="002177B5" w:rsidP="002177B5">
      <w:pPr>
        <w:ind w:firstLine="709"/>
        <w:jc w:val="both"/>
        <w:rPr>
          <w:rFonts w:ascii="Arial" w:hAnsi="Arial" w:cs="Arial"/>
          <w:sz w:val="24"/>
          <w:szCs w:val="24"/>
        </w:rPr>
      </w:pPr>
      <w:r>
        <w:rPr>
          <w:rFonts w:ascii="Arial" w:hAnsi="Arial" w:cs="Arial"/>
          <w:sz w:val="24"/>
          <w:szCs w:val="24"/>
        </w:rPr>
        <w:t xml:space="preserve">Методика оценки эффективности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2018 – 2022 годы» (далее – методика, Программа) разработана в соответствии </w:t>
      </w:r>
      <w:hyperlink r:id="rId19" w:history="1">
        <w:r>
          <w:rPr>
            <w:rStyle w:val="a4"/>
            <w:rFonts w:ascii="Arial" w:hAnsi="Arial" w:cs="Arial"/>
            <w:sz w:val="24"/>
            <w:szCs w:val="24"/>
          </w:rPr>
          <w:t>постановлением</w:t>
        </w:r>
      </w:hyperlink>
      <w:r>
        <w:rPr>
          <w:rFonts w:ascii="Arial" w:hAnsi="Arial" w:cs="Arial"/>
          <w:sz w:val="24"/>
          <w:szCs w:val="24"/>
        </w:rPr>
        <w:t xml:space="preserve"> Администрации муниципального образования «Казачье» от 04.05.2011 </w:t>
      </w:r>
      <w:r>
        <w:rPr>
          <w:rFonts w:ascii="Arial" w:hAnsi="Arial" w:cs="Arial"/>
          <w:sz w:val="24"/>
          <w:szCs w:val="24"/>
        </w:rPr>
        <w:sym w:font="Times New Roman" w:char="2116"/>
      </w:r>
      <w:r>
        <w:rPr>
          <w:rFonts w:ascii="Arial" w:hAnsi="Arial" w:cs="Arial"/>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Методика ориентирована на повышение эффективности мероприятий по пожарной безопасности и защите населения и территорий от чрезвычайных ситуаций.</w:t>
      </w:r>
    </w:p>
    <w:p w:rsidR="002177B5" w:rsidRDefault="002177B5" w:rsidP="002177B5">
      <w:pPr>
        <w:jc w:val="center"/>
        <w:rPr>
          <w:rFonts w:ascii="Arial" w:hAnsi="Arial" w:cs="Arial"/>
          <w:sz w:val="24"/>
          <w:szCs w:val="24"/>
        </w:rPr>
      </w:pPr>
      <w:r>
        <w:rPr>
          <w:rFonts w:ascii="Arial" w:hAnsi="Arial" w:cs="Arial"/>
          <w:sz w:val="24"/>
          <w:szCs w:val="24"/>
        </w:rPr>
        <w:t>2. Система показателей оценки эффективности Программы</w:t>
      </w:r>
    </w:p>
    <w:p w:rsidR="002177B5" w:rsidRDefault="002177B5" w:rsidP="002177B5">
      <w:pPr>
        <w:ind w:firstLine="709"/>
        <w:jc w:val="both"/>
        <w:rPr>
          <w:rFonts w:ascii="Arial" w:hAnsi="Arial" w:cs="Arial"/>
          <w:sz w:val="24"/>
          <w:szCs w:val="24"/>
        </w:rPr>
      </w:pPr>
      <w:r>
        <w:rPr>
          <w:rFonts w:ascii="Arial" w:hAnsi="Arial" w:cs="Arial"/>
          <w:sz w:val="24"/>
          <w:szCs w:val="24"/>
        </w:rPr>
        <w:t>2.1. В основе оценки эффективности Программы лежит система, включающая два показателя, характеризующих эффективность Программы.</w:t>
      </w:r>
    </w:p>
    <w:p w:rsidR="002177B5" w:rsidRDefault="002177B5" w:rsidP="002177B5">
      <w:pPr>
        <w:ind w:firstLine="709"/>
        <w:jc w:val="both"/>
        <w:rPr>
          <w:rFonts w:ascii="Arial" w:hAnsi="Arial" w:cs="Arial"/>
          <w:sz w:val="24"/>
          <w:szCs w:val="24"/>
        </w:rPr>
      </w:pPr>
      <w:r>
        <w:rPr>
          <w:rFonts w:ascii="Arial" w:hAnsi="Arial" w:cs="Arial"/>
          <w:sz w:val="24"/>
          <w:szCs w:val="24"/>
        </w:rPr>
        <w:t>2.1.1. Показатель по пожарам – ПП.</w:t>
      </w:r>
    </w:p>
    <w:p w:rsidR="002177B5" w:rsidRDefault="002177B5" w:rsidP="002177B5">
      <w:pPr>
        <w:ind w:firstLine="709"/>
        <w:jc w:val="both"/>
        <w:rPr>
          <w:rFonts w:ascii="Arial" w:hAnsi="Arial" w:cs="Arial"/>
          <w:sz w:val="24"/>
          <w:szCs w:val="24"/>
        </w:rPr>
      </w:pPr>
      <w:r>
        <w:rPr>
          <w:rFonts w:ascii="Arial" w:hAnsi="Arial" w:cs="Arial"/>
          <w:sz w:val="24"/>
          <w:szCs w:val="24"/>
        </w:rPr>
        <w:t>Расчет показателя ПП осуществляется по следующей формуле:</w:t>
      </w:r>
    </w:p>
    <w:p w:rsidR="002177B5" w:rsidRDefault="002177B5" w:rsidP="002177B5">
      <w:pPr>
        <w:rPr>
          <w:rFonts w:ascii="Arial" w:hAnsi="Arial" w:cs="Arial"/>
          <w:sz w:val="24"/>
          <w:szCs w:val="24"/>
        </w:rPr>
      </w:pPr>
    </w:p>
    <w:p w:rsidR="002177B5" w:rsidRDefault="002177B5" w:rsidP="002177B5">
      <w:pPr>
        <w:rPr>
          <w:rFonts w:ascii="Arial" w:hAnsi="Arial" w:cs="Arial"/>
          <w:sz w:val="24"/>
          <w:szCs w:val="24"/>
        </w:rPr>
      </w:pPr>
      <w:r>
        <w:rPr>
          <w:rFonts w:ascii="Arial" w:hAnsi="Arial" w:cs="Arial"/>
          <w:sz w:val="24"/>
          <w:szCs w:val="24"/>
        </w:rPr>
        <w:t xml:space="preserve">                                                                  П</w:t>
      </w:r>
      <w:r>
        <w:rPr>
          <w:rFonts w:ascii="Arial" w:hAnsi="Arial" w:cs="Arial"/>
          <w:sz w:val="24"/>
          <w:szCs w:val="24"/>
          <w:vertAlign w:val="subscript"/>
        </w:rPr>
        <w:t>ОГ</w:t>
      </w:r>
    </w:p>
    <w:p w:rsidR="002177B5" w:rsidRDefault="002177B5" w:rsidP="002177B5">
      <w:pPr>
        <w:jc w:val="center"/>
        <w:rPr>
          <w:rFonts w:ascii="Arial" w:hAnsi="Arial" w:cs="Arial"/>
          <w:sz w:val="24"/>
          <w:szCs w:val="24"/>
        </w:rPr>
      </w:pPr>
      <w:r>
        <w:rPr>
          <w:rFonts w:ascii="Arial" w:hAnsi="Arial" w:cs="Arial"/>
          <w:sz w:val="24"/>
          <w:szCs w:val="24"/>
        </w:rPr>
        <w:t>П</w:t>
      </w:r>
      <w:r>
        <w:rPr>
          <w:rFonts w:ascii="Arial" w:hAnsi="Arial" w:cs="Arial"/>
          <w:sz w:val="24"/>
          <w:szCs w:val="24"/>
          <w:vertAlign w:val="subscript"/>
        </w:rPr>
        <w:t>П</w:t>
      </w:r>
      <w:r>
        <w:rPr>
          <w:rFonts w:ascii="Arial" w:hAnsi="Arial" w:cs="Arial"/>
          <w:sz w:val="24"/>
          <w:szCs w:val="24"/>
        </w:rPr>
        <w:t xml:space="preserve"> = </w:t>
      </w:r>
      <w:r>
        <w:rPr>
          <w:rFonts w:ascii="Arial" w:hAnsi="Arial" w:cs="Arial"/>
          <w:spacing w:val="-40"/>
          <w:sz w:val="24"/>
          <w:szCs w:val="24"/>
        </w:rPr>
        <w:t>--------------------------</w:t>
      </w:r>
      <w:r>
        <w:rPr>
          <w:rFonts w:ascii="Arial" w:hAnsi="Arial" w:cs="Arial"/>
          <w:sz w:val="24"/>
          <w:szCs w:val="24"/>
        </w:rPr>
        <w:t xml:space="preserve"> </w:t>
      </w:r>
      <w:proofErr w:type="spellStart"/>
      <w:r>
        <w:rPr>
          <w:rFonts w:ascii="Arial" w:hAnsi="Arial" w:cs="Arial"/>
          <w:sz w:val="24"/>
          <w:szCs w:val="24"/>
        </w:rPr>
        <w:t>х</w:t>
      </w:r>
      <w:proofErr w:type="spellEnd"/>
      <w:r>
        <w:rPr>
          <w:rFonts w:ascii="Arial" w:hAnsi="Arial" w:cs="Arial"/>
          <w:sz w:val="24"/>
          <w:szCs w:val="24"/>
        </w:rPr>
        <w:t xml:space="preserve"> 100,</w:t>
      </w:r>
    </w:p>
    <w:p w:rsidR="002177B5" w:rsidRDefault="002177B5" w:rsidP="002177B5">
      <w:pPr>
        <w:rPr>
          <w:rFonts w:ascii="Arial" w:hAnsi="Arial" w:cs="Arial"/>
          <w:sz w:val="24"/>
          <w:szCs w:val="24"/>
        </w:rPr>
      </w:pPr>
      <w:r>
        <w:rPr>
          <w:rFonts w:ascii="Arial" w:hAnsi="Arial" w:cs="Arial"/>
          <w:sz w:val="24"/>
          <w:szCs w:val="24"/>
        </w:rPr>
        <w:t xml:space="preserve">                                                                    П</w:t>
      </w:r>
      <w:r>
        <w:rPr>
          <w:rFonts w:ascii="Arial" w:hAnsi="Arial" w:cs="Arial"/>
          <w:sz w:val="24"/>
          <w:szCs w:val="24"/>
          <w:vertAlign w:val="subscript"/>
        </w:rPr>
        <w:t>Б</w:t>
      </w:r>
    </w:p>
    <w:p w:rsidR="002177B5" w:rsidRDefault="002177B5" w:rsidP="002177B5">
      <w:pPr>
        <w:rPr>
          <w:rFonts w:ascii="Arial" w:hAnsi="Arial" w:cs="Arial"/>
          <w:sz w:val="24"/>
          <w:szCs w:val="24"/>
        </w:rPr>
      </w:pPr>
      <w:r>
        <w:rPr>
          <w:rFonts w:ascii="Arial" w:hAnsi="Arial" w:cs="Arial"/>
          <w:sz w:val="24"/>
          <w:szCs w:val="24"/>
        </w:rPr>
        <w:t xml:space="preserve"> </w:t>
      </w:r>
    </w:p>
    <w:p w:rsidR="002177B5" w:rsidRDefault="002177B5" w:rsidP="002177B5">
      <w:pPr>
        <w:ind w:firstLine="709"/>
        <w:jc w:val="both"/>
        <w:rPr>
          <w:rFonts w:ascii="Arial" w:hAnsi="Arial" w:cs="Arial"/>
          <w:sz w:val="24"/>
          <w:szCs w:val="24"/>
        </w:rPr>
      </w:pPr>
      <w:r>
        <w:rPr>
          <w:rFonts w:ascii="Arial" w:hAnsi="Arial" w:cs="Arial"/>
          <w:sz w:val="24"/>
          <w:szCs w:val="24"/>
        </w:rPr>
        <w:t>где П</w:t>
      </w:r>
      <w:r>
        <w:rPr>
          <w:rFonts w:ascii="Arial" w:hAnsi="Arial" w:cs="Arial"/>
          <w:sz w:val="24"/>
          <w:szCs w:val="24"/>
          <w:vertAlign w:val="subscript"/>
        </w:rPr>
        <w:t>ОГ</w:t>
      </w:r>
      <w:r>
        <w:rPr>
          <w:rFonts w:ascii="Arial" w:hAnsi="Arial" w:cs="Arial"/>
          <w:sz w:val="24"/>
          <w:szCs w:val="24"/>
        </w:rPr>
        <w:t xml:space="preserve"> – количество пожаров за отчетный год;</w:t>
      </w:r>
    </w:p>
    <w:p w:rsidR="002177B5" w:rsidRDefault="002177B5" w:rsidP="002177B5">
      <w:pPr>
        <w:ind w:firstLine="709"/>
        <w:jc w:val="both"/>
        <w:rPr>
          <w:rFonts w:ascii="Arial" w:hAnsi="Arial" w:cs="Arial"/>
          <w:sz w:val="24"/>
          <w:szCs w:val="24"/>
        </w:rPr>
      </w:pPr>
      <w:r>
        <w:rPr>
          <w:rFonts w:ascii="Arial" w:hAnsi="Arial" w:cs="Arial"/>
          <w:sz w:val="24"/>
          <w:szCs w:val="24"/>
        </w:rPr>
        <w:t>П</w:t>
      </w:r>
      <w:r>
        <w:rPr>
          <w:rFonts w:ascii="Arial" w:hAnsi="Arial" w:cs="Arial"/>
          <w:sz w:val="24"/>
          <w:szCs w:val="24"/>
          <w:vertAlign w:val="subscript"/>
        </w:rPr>
        <w:t>Б</w:t>
      </w:r>
      <w:r>
        <w:rPr>
          <w:rFonts w:ascii="Arial" w:hAnsi="Arial" w:cs="Arial"/>
          <w:sz w:val="24"/>
          <w:szCs w:val="24"/>
        </w:rPr>
        <w:t xml:space="preserve"> – количество пожаров в 2017 году (базовый показатель).</w:t>
      </w:r>
    </w:p>
    <w:p w:rsidR="002177B5" w:rsidRDefault="002177B5" w:rsidP="002177B5">
      <w:pPr>
        <w:ind w:firstLine="709"/>
        <w:jc w:val="both"/>
        <w:rPr>
          <w:rFonts w:ascii="Arial" w:hAnsi="Arial" w:cs="Arial"/>
          <w:sz w:val="24"/>
          <w:szCs w:val="24"/>
        </w:rPr>
      </w:pPr>
      <w:r>
        <w:rPr>
          <w:rFonts w:ascii="Arial" w:hAnsi="Arial" w:cs="Arial"/>
          <w:sz w:val="24"/>
          <w:szCs w:val="24"/>
        </w:rPr>
        <w:t>При значении:</w:t>
      </w:r>
    </w:p>
    <w:p w:rsidR="002177B5" w:rsidRDefault="002177B5" w:rsidP="002177B5">
      <w:pPr>
        <w:ind w:firstLine="709"/>
        <w:jc w:val="both"/>
        <w:rPr>
          <w:rFonts w:ascii="Arial" w:hAnsi="Arial" w:cs="Arial"/>
          <w:sz w:val="24"/>
          <w:szCs w:val="24"/>
        </w:rPr>
      </w:pPr>
      <w:r>
        <w:rPr>
          <w:rFonts w:ascii="Arial" w:hAnsi="Arial" w:cs="Arial"/>
          <w:sz w:val="24"/>
          <w:szCs w:val="24"/>
        </w:rPr>
        <w:lastRenderedPageBreak/>
        <w:t>П</w:t>
      </w:r>
      <w:r>
        <w:rPr>
          <w:rFonts w:ascii="Arial" w:hAnsi="Arial" w:cs="Arial"/>
          <w:sz w:val="24"/>
          <w:szCs w:val="24"/>
          <w:vertAlign w:val="subscript"/>
        </w:rPr>
        <w:t>П</w:t>
      </w:r>
      <w:r>
        <w:rPr>
          <w:rFonts w:ascii="Arial" w:hAnsi="Arial" w:cs="Arial"/>
          <w:sz w:val="24"/>
          <w:szCs w:val="24"/>
        </w:rPr>
        <w:t xml:space="preserve"> менее 100 процентов – реализация Программы является эффективной;</w:t>
      </w:r>
    </w:p>
    <w:p w:rsidR="002177B5" w:rsidRDefault="002177B5" w:rsidP="002177B5">
      <w:pPr>
        <w:ind w:firstLine="709"/>
        <w:jc w:val="both"/>
        <w:rPr>
          <w:rFonts w:ascii="Arial" w:hAnsi="Arial" w:cs="Arial"/>
          <w:sz w:val="24"/>
          <w:szCs w:val="24"/>
        </w:rPr>
      </w:pPr>
      <w:r>
        <w:rPr>
          <w:rFonts w:ascii="Arial" w:hAnsi="Arial" w:cs="Arial"/>
          <w:sz w:val="24"/>
          <w:szCs w:val="24"/>
        </w:rPr>
        <w:t>П</w:t>
      </w:r>
      <w:r>
        <w:rPr>
          <w:rFonts w:ascii="Arial" w:hAnsi="Arial" w:cs="Arial"/>
          <w:sz w:val="24"/>
          <w:szCs w:val="24"/>
          <w:vertAlign w:val="subscript"/>
        </w:rPr>
        <w:t>П</w:t>
      </w:r>
      <w:r>
        <w:rPr>
          <w:rFonts w:ascii="Arial" w:hAnsi="Arial" w:cs="Arial"/>
          <w:sz w:val="24"/>
          <w:szCs w:val="24"/>
        </w:rPr>
        <w:t xml:space="preserve"> равно и более 100 процентов – реализация Программы является неэффективной.</w:t>
      </w:r>
    </w:p>
    <w:p w:rsidR="002177B5" w:rsidRDefault="002177B5" w:rsidP="002177B5">
      <w:pPr>
        <w:ind w:firstLine="709"/>
        <w:jc w:val="both"/>
        <w:rPr>
          <w:rFonts w:ascii="Arial" w:hAnsi="Arial" w:cs="Arial"/>
          <w:sz w:val="24"/>
          <w:szCs w:val="24"/>
        </w:rPr>
      </w:pPr>
      <w:r>
        <w:rPr>
          <w:rFonts w:ascii="Arial" w:hAnsi="Arial" w:cs="Arial"/>
          <w:sz w:val="24"/>
          <w:szCs w:val="24"/>
        </w:rPr>
        <w:t>2.2. Оценка эффективности реализации Программы производится ее разработчиком по завершении срока реализации Программы и за период с 2018 по 2022 год включительно. Результаты Программы представляются  Главе муниципального образования «Казачье» одновременно с отчетом о финансировании и результативности проводимых программных мероприятий.</w:t>
      </w:r>
    </w:p>
    <w:p w:rsidR="002177B5" w:rsidRDefault="002177B5" w:rsidP="002177B5">
      <w:pPr>
        <w:rPr>
          <w:rFonts w:ascii="Times New Roman" w:hAnsi="Times New Roman" w:cs="Times New Roman"/>
          <w:sz w:val="28"/>
          <w:szCs w:val="28"/>
        </w:rPr>
      </w:pPr>
    </w:p>
    <w:p w:rsidR="002177B5" w:rsidRDefault="002177B5" w:rsidP="002177B5"/>
    <w:p w:rsidR="002177B5" w:rsidRDefault="002177B5" w:rsidP="002177B5"/>
    <w:p w:rsidR="002177B5" w:rsidRDefault="002177B5" w:rsidP="002177B5"/>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54C4"/>
    <w:rsid w:val="00046E98"/>
    <w:rsid w:val="002177B5"/>
    <w:rsid w:val="002E7094"/>
    <w:rsid w:val="00331874"/>
    <w:rsid w:val="005A1AEA"/>
    <w:rsid w:val="005C2FEC"/>
    <w:rsid w:val="006F0B29"/>
    <w:rsid w:val="00706536"/>
    <w:rsid w:val="00B0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54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054C4"/>
    <w:rPr>
      <w:color w:val="0000FF"/>
      <w:u w:val="single"/>
    </w:rPr>
  </w:style>
  <w:style w:type="table" w:styleId="a5">
    <w:name w:val="Table Grid"/>
    <w:basedOn w:val="a1"/>
    <w:uiPriority w:val="59"/>
    <w:rsid w:val="002177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7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6476;fld=134;dst=100014" TargetMode="External"/><Relationship Id="rId13" Type="http://schemas.openxmlformats.org/officeDocument/2006/relationships/hyperlink" Target="consultantplus://offline/ref=A9253FE2FB931E93658A42F03B4E24E061CE731FA0B44799F32969D866513D2D37B0DBF4E0C42D90542210m902G" TargetMode="External"/><Relationship Id="rId18" Type="http://schemas.openxmlformats.org/officeDocument/2006/relationships/hyperlink" Target="consultantplus://offline/ref=E24AC2EAD24B999AF4775D704842C86BBC3709FB0F3782AE1ACB7C54F7BF976847C7B969FB59FCD3B8198F78t2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RLAW186;n=36476;fld=134;dst=100520" TargetMode="External"/><Relationship Id="rId12" Type="http://schemas.openxmlformats.org/officeDocument/2006/relationships/hyperlink" Target="consultantplus://offline/ref=A9253FE2FB931E93658A5CFD2D227BE566C42514AABF4BCAA976328531m508G" TargetMode="External"/><Relationship Id="rId17" Type="http://schemas.openxmlformats.org/officeDocument/2006/relationships/hyperlink" Target="consultantplus://offline/ref=CE0758F91580D8A3E94E91FF66748DA58A55A2AEDEFF8463325F0F3956C5354390B477377BE438E729EFE222l6H" TargetMode="External"/><Relationship Id="rId2" Type="http://schemas.openxmlformats.org/officeDocument/2006/relationships/settings" Target="settings.xml"/><Relationship Id="rId16" Type="http://schemas.openxmlformats.org/officeDocument/2006/relationships/hyperlink" Target="consultantplus://offline/ref=24F3B9C1620908C07472193EE1C7841CE3A182EFBBC50EDC83E826D4C51D4193156707B7B809A66DC98399JBk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RLAW186;n=36476;fld=134;dst=100014" TargetMode="External"/><Relationship Id="rId11" Type="http://schemas.openxmlformats.org/officeDocument/2006/relationships/hyperlink" Target="consultantplus://offline/ref=2675D6C2A60C1AAB31FC7654CAF3BCE2B5AA15589AB25F23A0E6829D4EF3DBD1A2F776D6B9064F1989AEF0H5X5N" TargetMode="External"/><Relationship Id="rId5" Type="http://schemas.openxmlformats.org/officeDocument/2006/relationships/hyperlink" Target="consultantplus://offline/main?base=LAW;n=108742;fld=134" TargetMode="External"/><Relationship Id="rId15" Type="http://schemas.openxmlformats.org/officeDocument/2006/relationships/hyperlink" Target="consultantplus://offline/ref=1E2F4BE6D14126FE31AC39F0A245FC93DF974F3BFF472F8733685A3241718FEE00120101131680D1432837y4i8H" TargetMode="External"/><Relationship Id="rId10" Type="http://schemas.openxmlformats.org/officeDocument/2006/relationships/hyperlink" Target="consultantplus://offline/main?base=RLAW186;n=36476;fld=134;dst=100014" TargetMode="External"/><Relationship Id="rId19" Type="http://schemas.openxmlformats.org/officeDocument/2006/relationships/hyperlink" Target="consultantplus://offline/ref=62D257E06722B7D59A4FF9BE4641AE09B07BEF73233510990472389AB0DF289130a9L" TargetMode="External"/><Relationship Id="rId4" Type="http://schemas.openxmlformats.org/officeDocument/2006/relationships/hyperlink" Target="consultantplus://offline/main?base=LAW;n=117166;fld=134;dst=100207" TargetMode="External"/><Relationship Id="rId9" Type="http://schemas.openxmlformats.org/officeDocument/2006/relationships/hyperlink" Target="consultantplus://offline/main?base=RLAW186;n=36476;fld=134;dst=100014" TargetMode="External"/><Relationship Id="rId14" Type="http://schemas.openxmlformats.org/officeDocument/2006/relationships/hyperlink" Target="consultantplus://offline/ref=B2E31643BE8B51D242542568D211438332502F0A80248B29AB257D786CF53183A1A4F1D48860BB80ADBB54aA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2830</Words>
  <Characters>16132</Characters>
  <Application>Microsoft Office Word</Application>
  <DocSecurity>0</DocSecurity>
  <Lines>134</Lines>
  <Paragraphs>37</Paragraphs>
  <ScaleCrop>false</ScaleCrop>
  <Company>Microsoft</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2018-05-15T02:34:00Z</dcterms:created>
  <dcterms:modified xsi:type="dcterms:W3CDTF">2018-05-15T02:45:00Z</dcterms:modified>
</cp:coreProperties>
</file>