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EF" w:rsidRPr="004F1C96" w:rsidRDefault="002B28EF" w:rsidP="002B2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9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5D2486" w:rsidRPr="004F1C96" w:rsidRDefault="002B28EF" w:rsidP="002B28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«Лучший ТОС» в рамках празднования 100 летнего юбилея 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1C96" w:rsidRPr="004F1C96">
        <w:rPr>
          <w:rFonts w:ascii="Times New Roman" w:hAnsi="Times New Roman" w:cs="Times New Roman"/>
          <w:sz w:val="28"/>
          <w:szCs w:val="28"/>
        </w:rPr>
        <w:t xml:space="preserve"> (далее конкурс).</w:t>
      </w:r>
    </w:p>
    <w:p w:rsidR="002B28EF" w:rsidRPr="004F1C96" w:rsidRDefault="002B28EF" w:rsidP="002B28E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Конкурс проводится администрацией муниципального образования «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район» в соответствии с постановлением администрации муниципального образования «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район» № 958 от 21.12.2021 г. «Об утверждении логотипа и положений районных конкурсов, проводимых в рамках празднования 100-летия 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F1C96" w:rsidRPr="004F1C96">
        <w:rPr>
          <w:rFonts w:ascii="Times New Roman" w:hAnsi="Times New Roman" w:cs="Times New Roman"/>
          <w:sz w:val="28"/>
          <w:szCs w:val="28"/>
        </w:rPr>
        <w:t>.</w:t>
      </w:r>
    </w:p>
    <w:p w:rsidR="002B28EF" w:rsidRPr="004F1C96" w:rsidRDefault="002B28EF" w:rsidP="002B28E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 xml:space="preserve">Конкурс проводится в целях выявления и распространения передового опыта управления в области территориального общественного самоуправления, стимулирование деятельности руководителей органов ТОС, а также их поощрение за достижения в области развития ТОС. </w:t>
      </w:r>
    </w:p>
    <w:p w:rsidR="002B28EF" w:rsidRPr="004F1C96" w:rsidRDefault="002B28EF" w:rsidP="004F1C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Конкурс проводится путем оценки проекта ТОС в соответствии с перечнем критериев оценки, согласно приложению 5 постановления администрации муниципального образования «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4F1C9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F1C96">
        <w:rPr>
          <w:rFonts w:ascii="Times New Roman" w:hAnsi="Times New Roman" w:cs="Times New Roman"/>
          <w:sz w:val="28"/>
          <w:szCs w:val="28"/>
        </w:rPr>
        <w:t>;</w:t>
      </w:r>
    </w:p>
    <w:p w:rsidR="002B28EF" w:rsidRPr="004F1C96" w:rsidRDefault="004F1C96" w:rsidP="004F1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- п</w:t>
      </w:r>
      <w:r w:rsidR="002B28EF" w:rsidRPr="004F1C96">
        <w:rPr>
          <w:rFonts w:ascii="Times New Roman" w:hAnsi="Times New Roman" w:cs="Times New Roman"/>
          <w:sz w:val="28"/>
          <w:szCs w:val="28"/>
        </w:rPr>
        <w:t xml:space="preserve">ривлечение наибольшего числа граждан для осуществления собственных инициатив по вопросам местного значения; </w:t>
      </w:r>
    </w:p>
    <w:p w:rsidR="002B28EF" w:rsidRPr="004F1C96" w:rsidRDefault="002B28EF" w:rsidP="004F1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 xml:space="preserve">- принятие непосредственного активного участия во всех общественных мероприятиях, проводимых на территории сельских поселений; </w:t>
      </w:r>
    </w:p>
    <w:p w:rsidR="002B28EF" w:rsidRPr="004F1C96" w:rsidRDefault="004F1C96" w:rsidP="004F1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- п</w:t>
      </w:r>
      <w:r w:rsidR="002B28EF" w:rsidRPr="004F1C96">
        <w:rPr>
          <w:rFonts w:ascii="Times New Roman" w:hAnsi="Times New Roman" w:cs="Times New Roman"/>
          <w:sz w:val="28"/>
          <w:szCs w:val="28"/>
        </w:rPr>
        <w:t xml:space="preserve">редставление интересов граждан, проживающих в границах ТОС; </w:t>
      </w:r>
    </w:p>
    <w:p w:rsidR="002B28EF" w:rsidRPr="004F1C96" w:rsidRDefault="004F1C96" w:rsidP="004F1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- п</w:t>
      </w:r>
      <w:r w:rsidR="002B28EF" w:rsidRPr="004F1C96">
        <w:rPr>
          <w:rFonts w:ascii="Times New Roman" w:hAnsi="Times New Roman" w:cs="Times New Roman"/>
          <w:sz w:val="28"/>
          <w:szCs w:val="28"/>
        </w:rPr>
        <w:t xml:space="preserve">ринятие участия в федеральных, региональных, муниципальных конкурсах; </w:t>
      </w:r>
    </w:p>
    <w:p w:rsidR="002B28EF" w:rsidRPr="004F1C96" w:rsidRDefault="004F1C96" w:rsidP="004F1C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 xml:space="preserve">- привлечение наибольшего объема средств для реализации инициатив граждан. </w:t>
      </w:r>
    </w:p>
    <w:p w:rsidR="004F1C96" w:rsidRPr="004F1C96" w:rsidRDefault="004F1C96" w:rsidP="004F1C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Документы для участия в конкурсе принимаются в срок не позднее 1 апреля 2022 года. Документы предоставляются по адресу: п. Бохан, ул. Ленина, 83 кабинет 8 (экономический отдел) в рабочие дни с 8:45 ч. до 12:45 ч. и с 13:45 ч. до 16:45 ч.</w:t>
      </w:r>
    </w:p>
    <w:p w:rsidR="004F1C96" w:rsidRPr="004F1C96" w:rsidRDefault="004F1C96" w:rsidP="00FF2A4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>Граждане, участвующие в осуществлении ТОС, желающие принять участие в конкурс, подает в администрацию муниципального образования «</w:t>
      </w:r>
      <w:proofErr w:type="spellStart"/>
      <w:r w:rsidRPr="004F1C9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F1C96">
        <w:rPr>
          <w:rFonts w:ascii="Times New Roman" w:hAnsi="Times New Roman" w:cs="Times New Roman"/>
          <w:sz w:val="28"/>
          <w:szCs w:val="28"/>
        </w:rPr>
        <w:t xml:space="preserve"> район» заявку на участие конкурсе. </w:t>
      </w:r>
    </w:p>
    <w:p w:rsidR="004F1C96" w:rsidRPr="004F1C96" w:rsidRDefault="004F1C96" w:rsidP="00FF2A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hAnsi="Times New Roman" w:cs="Times New Roman"/>
          <w:sz w:val="28"/>
          <w:szCs w:val="28"/>
        </w:rPr>
        <w:t xml:space="preserve">К заявке прилагаются копии учредительных документов, а также фотографии и видеоматериалы о проведенных мероприятиях. </w:t>
      </w:r>
    </w:p>
    <w:p w:rsidR="004F1C96" w:rsidRPr="004F1C96" w:rsidRDefault="004F1C96" w:rsidP="00FF2A4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завершается подведением итогов и награждением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торжественной обстановке.</w:t>
      </w:r>
    </w:p>
    <w:p w:rsidR="004F1C96" w:rsidRDefault="004F1C96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253" w:rsidRDefault="009A5253" w:rsidP="004F1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center"/>
        <w:rPr>
          <w:rFonts w:eastAsia="Times New Roman"/>
          <w:b/>
          <w:bCs/>
          <w:w w:val="99"/>
          <w:sz w:val="28"/>
          <w:szCs w:val="28"/>
        </w:rPr>
      </w:pPr>
      <w:r>
        <w:rPr>
          <w:rFonts w:eastAsia="Times New Roman"/>
          <w:b/>
          <w:bCs/>
          <w:w w:val="99"/>
          <w:sz w:val="28"/>
          <w:szCs w:val="28"/>
        </w:rPr>
        <w:t>Заявка на участие в конкурсе</w:t>
      </w: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«Лучший ТОС» </w:t>
      </w:r>
      <w:proofErr w:type="spellStart"/>
      <w:r>
        <w:rPr>
          <w:rFonts w:eastAsia="Times New Roman"/>
          <w:b/>
          <w:bCs/>
          <w:sz w:val="28"/>
          <w:szCs w:val="28"/>
        </w:rPr>
        <w:t>Боханского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right"/>
        <w:rPr>
          <w:rFonts w:eastAsiaTheme="minorEastAsia"/>
          <w:sz w:val="20"/>
          <w:szCs w:val="20"/>
        </w:rPr>
      </w:pPr>
    </w:p>
    <w:tbl>
      <w:tblPr>
        <w:tblW w:w="949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532"/>
        <w:gridCol w:w="5121"/>
      </w:tblGrid>
      <w:tr w:rsidR="009A5253" w:rsidTr="009A5253">
        <w:trPr>
          <w:trHeight w:val="523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Название ТОС: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431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Территория деятельности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8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2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ФИО руководителя ТОС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455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5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2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 создания ТОС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463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Реализованные проекты в 2020-2021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5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грантовых</w:t>
            </w:r>
            <w:proofErr w:type="spellEnd"/>
            <w:r>
              <w:rPr>
                <w:sz w:val="28"/>
                <w:szCs w:val="28"/>
              </w:rPr>
              <w:t xml:space="preserve"> конкурсах в 2020-2021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5253" w:rsidRDefault="009A5253" w:rsidP="009A525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5253" w:rsidTr="009A5253">
        <w:trPr>
          <w:trHeight w:val="32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привлеченных средств в территорию за 2020-2021 гг. 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2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Соглашения о сотрудничестве, по которым работал ТОС в 2020-2021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 xml:space="preserve"> (количество и с кем – перечислить)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2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Реализованные предложения, решенные проблемы силами ТОС в 2020-2021 гг. (совместно с органами МСУ) 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9A5253" w:rsidTr="009A5253">
        <w:trPr>
          <w:trHeight w:val="35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работы ТОС (перечислить)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3" w:rsidRDefault="009A5253" w:rsidP="009A5253">
            <w:pPr>
              <w:tabs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rFonts w:eastAsiaTheme="minorEastAsia"/>
          <w:sz w:val="20"/>
          <w:szCs w:val="20"/>
          <w:lang w:eastAsia="ru-RU"/>
        </w:rPr>
      </w:pP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Настоящим подтверждаем достоверность представленной информации и готовность принимать участие в конкурсе.</w:t>
      </w: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rFonts w:eastAsiaTheme="minorEastAsia"/>
          <w:sz w:val="20"/>
          <w:szCs w:val="20"/>
        </w:rPr>
      </w:pP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ТОС </w:t>
      </w: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rFonts w:eastAsiaTheme="minorEastAsia"/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                                           ___________________</w:t>
      </w:r>
    </w:p>
    <w:p w:rsidR="009A5253" w:rsidRDefault="009A5253" w:rsidP="009A5253">
      <w:pPr>
        <w:tabs>
          <w:tab w:val="left" w:pos="284"/>
        </w:tabs>
        <w:spacing w:after="0" w:line="240" w:lineRule="auto"/>
        <w:ind w:firstLine="851"/>
        <w:jc w:val="both"/>
        <w:rPr>
          <w:sz w:val="20"/>
          <w:szCs w:val="20"/>
        </w:rPr>
      </w:pPr>
    </w:p>
    <w:p w:rsidR="009A5253" w:rsidRDefault="009A5253" w:rsidP="009A5253">
      <w:pPr>
        <w:tabs>
          <w:tab w:val="left" w:pos="284"/>
          <w:tab w:val="left" w:pos="7280"/>
        </w:tabs>
        <w:spacing w:after="0" w:line="240" w:lineRule="auto"/>
        <w:ind w:firstLine="851"/>
        <w:jc w:val="center"/>
        <w:rPr>
          <w:sz w:val="20"/>
          <w:szCs w:val="20"/>
        </w:rPr>
      </w:pPr>
      <w:r>
        <w:rPr>
          <w:rFonts w:eastAsia="Times New Roman"/>
          <w:szCs w:val="28"/>
        </w:rPr>
        <w:t xml:space="preserve"> (Ф.И.О.)</w:t>
      </w:r>
      <w:r>
        <w:rPr>
          <w:sz w:val="20"/>
          <w:szCs w:val="20"/>
        </w:rPr>
        <w:tab/>
      </w:r>
      <w:r>
        <w:rPr>
          <w:rFonts w:eastAsia="Times New Roman"/>
          <w:szCs w:val="28"/>
        </w:rPr>
        <w:t>(подпись)</w:t>
      </w:r>
    </w:p>
    <w:p w:rsidR="004F1C96" w:rsidRPr="004F1C96" w:rsidRDefault="004F1C96" w:rsidP="004F1C9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28EF" w:rsidRPr="004F1C96" w:rsidRDefault="002B28EF" w:rsidP="004F1C9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B28EF" w:rsidRPr="004F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E86"/>
    <w:multiLevelType w:val="hybridMultilevel"/>
    <w:tmpl w:val="48F8A73C"/>
    <w:lvl w:ilvl="0" w:tplc="2AA6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E6B98"/>
    <w:multiLevelType w:val="hybridMultilevel"/>
    <w:tmpl w:val="E85461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F"/>
    <w:rsid w:val="002B28EF"/>
    <w:rsid w:val="004F1C96"/>
    <w:rsid w:val="005D2486"/>
    <w:rsid w:val="009A5253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777"/>
  <w15:chartTrackingRefBased/>
  <w15:docId w15:val="{2646A7E0-D65A-4BBC-B048-34DDE93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EF"/>
    <w:pPr>
      <w:ind w:left="720"/>
      <w:contextualSpacing/>
    </w:pPr>
  </w:style>
  <w:style w:type="paragraph" w:styleId="a4">
    <w:name w:val="No Spacing"/>
    <w:uiPriority w:val="1"/>
    <w:qFormat/>
    <w:rsid w:val="009A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AMB</cp:lastModifiedBy>
  <cp:revision>2</cp:revision>
  <dcterms:created xsi:type="dcterms:W3CDTF">2022-06-02T01:06:00Z</dcterms:created>
  <dcterms:modified xsi:type="dcterms:W3CDTF">2022-06-02T01:37:00Z</dcterms:modified>
</cp:coreProperties>
</file>