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1B5B0C" w:rsidRPr="00B37D79" w14:paraId="76383778" w14:textId="77777777" w:rsidTr="00EA1F7D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1E5D9720" w14:textId="77777777" w:rsidR="001B5B0C" w:rsidRPr="00B37D79" w:rsidRDefault="00530056" w:rsidP="00EA1F7D">
            <w:pPr>
              <w:pStyle w:val="a3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19.05.2023</w:t>
            </w:r>
          </w:p>
        </w:tc>
        <w:tc>
          <w:tcPr>
            <w:tcW w:w="335" w:type="dxa"/>
          </w:tcPr>
          <w:p w14:paraId="077B6964" w14:textId="77777777" w:rsidR="001B5B0C" w:rsidRPr="00B37D79" w:rsidRDefault="001B5B0C" w:rsidP="00EA1F7D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2486CEBD" w14:textId="77777777" w:rsidR="001B5B0C" w:rsidRPr="00B37D79" w:rsidRDefault="001B5B0C" w:rsidP="00EA1F7D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62B5DEFB" w14:textId="77777777" w:rsidR="001B5B0C" w:rsidRPr="00B37D79" w:rsidRDefault="00530056" w:rsidP="00EA1F7D">
            <w:pPr>
              <w:pStyle w:val="a3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268</w:t>
            </w:r>
          </w:p>
        </w:tc>
      </w:tr>
    </w:tbl>
    <w:p w14:paraId="65B4F333" w14:textId="77777777" w:rsidR="001B5B0C" w:rsidRPr="00B37D79" w:rsidRDefault="001B5B0C" w:rsidP="001B5B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69E2C810" w14:textId="77777777" w:rsidR="001B5B0C" w:rsidRPr="00B37D79" w:rsidRDefault="001B5B0C" w:rsidP="001B5B0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3C21F42A" w14:textId="77777777" w:rsidR="001B5B0C" w:rsidRPr="00B37D79" w:rsidRDefault="001B5B0C" w:rsidP="001B5B0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14:paraId="7DA0CDBD" w14:textId="77777777" w:rsidR="001B5B0C" w:rsidRPr="00B37D79" w:rsidRDefault="001B5B0C" w:rsidP="001B5B0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1D01CDBD" w14:textId="77777777" w:rsidR="001B5B0C" w:rsidRPr="00B37D79" w:rsidRDefault="001B5B0C" w:rsidP="001B5B0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693E8BB9" w14:textId="77777777" w:rsidR="001B5B0C" w:rsidRPr="00D6353B" w:rsidRDefault="001B5B0C" w:rsidP="001B5B0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1B5B0C" w:rsidRPr="001B5B0C" w14:paraId="0415B3FD" w14:textId="77777777" w:rsidTr="00EA1F7D">
        <w:trPr>
          <w:trHeight w:val="360"/>
          <w:jc w:val="center"/>
        </w:trPr>
        <w:tc>
          <w:tcPr>
            <w:tcW w:w="9028" w:type="dxa"/>
          </w:tcPr>
          <w:p w14:paraId="1F831DAA" w14:textId="77777777" w:rsidR="001B5B0C" w:rsidRPr="00D6353B" w:rsidRDefault="00D6353B" w:rsidP="00CB4B78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353B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CB4B78">
              <w:rPr>
                <w:rFonts w:ascii="Arial" w:hAnsi="Arial" w:cs="Arial"/>
                <w:b/>
                <w:sz w:val="32"/>
                <w:szCs w:val="32"/>
              </w:rPr>
              <w:t>Б ОРГАНИЗАЦИИ ЭВАКУАЦИИ НАСЕЛЕНИЯ, МАТЕРИАЛЬНЫХ И КУЛЬТУРНЫХ ЦЕННОСТЕЙ В БЕЗОПАСНЫЕ РАЙОНЫ НА ТЕРРИТОРИИ БОХАНСКОГО МУНИЦИПАЛЬНОГО РАЙОНА В ОСОБЫЙ ПЕРИОД</w:t>
            </w:r>
          </w:p>
        </w:tc>
      </w:tr>
    </w:tbl>
    <w:p w14:paraId="4FA6B159" w14:textId="77777777" w:rsidR="001B5B0C" w:rsidRPr="001B5B0C" w:rsidRDefault="001B5B0C" w:rsidP="001B5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1B5B0C" w:rsidRPr="00B37D79" w14:paraId="36A638F0" w14:textId="77777777" w:rsidTr="00EA1F7D">
        <w:trPr>
          <w:trHeight w:val="5528"/>
          <w:jc w:val="center"/>
        </w:trPr>
        <w:tc>
          <w:tcPr>
            <w:tcW w:w="9030" w:type="dxa"/>
          </w:tcPr>
          <w:p w14:paraId="48EE8543" w14:textId="77777777" w:rsidR="001B5B0C" w:rsidRPr="00B37D79" w:rsidRDefault="00C42D80" w:rsidP="00E74856">
            <w:pPr>
              <w:pStyle w:val="a7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основании</w:t>
            </w:r>
            <w:r w:rsidR="00CB4B78">
              <w:rPr>
                <w:rFonts w:ascii="Arial" w:hAnsi="Arial" w:cs="Arial"/>
                <w:sz w:val="24"/>
                <w:szCs w:val="24"/>
              </w:rPr>
              <w:t xml:space="preserve"> Федеральн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="00CB4B78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CB4B78">
              <w:rPr>
                <w:rFonts w:ascii="Arial" w:hAnsi="Arial" w:cs="Arial"/>
                <w:sz w:val="24"/>
                <w:szCs w:val="24"/>
              </w:rPr>
              <w:t xml:space="preserve"> «О гражданской обороне» от 12.02.1998 № 28-ФЗ, постановлени</w:t>
            </w:r>
            <w:r w:rsidR="00590211">
              <w:rPr>
                <w:rFonts w:ascii="Arial" w:hAnsi="Arial" w:cs="Arial"/>
                <w:sz w:val="24"/>
                <w:szCs w:val="24"/>
              </w:rPr>
              <w:t>я</w:t>
            </w:r>
            <w:r w:rsidR="00CB4B78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22.06.2004 № 303</w:t>
            </w:r>
            <w:r w:rsidR="005F10B0">
              <w:rPr>
                <w:rFonts w:ascii="Arial" w:hAnsi="Arial" w:cs="Arial"/>
                <w:sz w:val="24"/>
                <w:szCs w:val="24"/>
              </w:rPr>
              <w:t>дсп</w:t>
            </w:r>
            <w:r w:rsidR="00CB4B78">
              <w:rPr>
                <w:rFonts w:ascii="Arial" w:hAnsi="Arial" w:cs="Arial"/>
                <w:sz w:val="24"/>
                <w:szCs w:val="24"/>
              </w:rPr>
              <w:t xml:space="preserve"> «О порядке эвакуации населения, материальных</w:t>
            </w:r>
            <w:r w:rsidR="00F8120A">
              <w:rPr>
                <w:rFonts w:ascii="Arial" w:hAnsi="Arial" w:cs="Arial"/>
                <w:sz w:val="24"/>
                <w:szCs w:val="24"/>
              </w:rPr>
              <w:t xml:space="preserve"> и культурных ценностей в безопасные районы», в целях планирования проведения эвакоприемных мероприятий на территории Боханского муниципального района в особый период</w:t>
            </w:r>
            <w:r w:rsidR="00E748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Боханского муниципального района</w:t>
            </w:r>
          </w:p>
          <w:p w14:paraId="017B44B1" w14:textId="77777777" w:rsidR="001B5B0C" w:rsidRPr="00B37D79" w:rsidRDefault="001B5B0C" w:rsidP="00EA1F7D">
            <w:pPr>
              <w:pStyle w:val="a3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06FC9C" w14:textId="77777777" w:rsidR="001B5B0C" w:rsidRPr="00B37D79" w:rsidRDefault="001B5B0C" w:rsidP="00EA1F7D">
            <w:pPr>
              <w:pStyle w:val="a3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37D79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14:paraId="3415E35C" w14:textId="77777777" w:rsidR="001B5B0C" w:rsidRPr="00B37D79" w:rsidRDefault="001B5B0C" w:rsidP="00EA1F7D">
            <w:pPr>
              <w:pStyle w:val="a3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C01B03" w14:textId="77777777" w:rsidR="008A391A" w:rsidRDefault="001B5B0C" w:rsidP="00D6353B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1.</w:t>
            </w:r>
            <w:r w:rsidR="00F8120A">
              <w:rPr>
                <w:rFonts w:ascii="Arial" w:hAnsi="Arial" w:cs="Arial"/>
                <w:sz w:val="24"/>
                <w:szCs w:val="24"/>
              </w:rPr>
              <w:t>Утвердить Положение об организации планирования эвакуации</w:t>
            </w:r>
            <w:r w:rsidR="00195E19">
              <w:rPr>
                <w:rFonts w:ascii="Arial" w:hAnsi="Arial" w:cs="Arial"/>
                <w:sz w:val="24"/>
                <w:szCs w:val="24"/>
              </w:rPr>
              <w:t xml:space="preserve"> (приема и размещения эвакуируемого населения) на территории Боханского муниципального района в особый период (</w:t>
            </w:r>
            <w:r w:rsidR="006265F3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195E19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52D90CB8" w14:textId="77777777" w:rsidR="001B5B0C" w:rsidRPr="00B37D79" w:rsidRDefault="00E46EB5" w:rsidP="00B50FDB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55DA8">
              <w:rPr>
                <w:rFonts w:ascii="Arial" w:hAnsi="Arial" w:cs="Arial"/>
                <w:sz w:val="24"/>
                <w:szCs w:val="24"/>
              </w:rPr>
              <w:t>.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EF1E0F">
              <w:rPr>
                <w:rFonts w:ascii="Arial" w:hAnsi="Arial" w:cs="Arial"/>
                <w:sz w:val="24"/>
                <w:szCs w:val="24"/>
              </w:rPr>
              <w:t>муниципального образования «Боханский район»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14:paraId="6BC9C562" w14:textId="77777777" w:rsidR="001B5B0C" w:rsidRPr="00B37D79" w:rsidRDefault="00E46EB5" w:rsidP="00C940A1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 xml:space="preserve">.Контроль </w:t>
            </w:r>
            <w:r w:rsidR="00C940A1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 xml:space="preserve"> настоящего постановления </w:t>
            </w:r>
            <w:r w:rsidR="00C940A1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(Рогулькин Е.Б.)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1E31E3D" w14:textId="77777777" w:rsidR="001B5B0C" w:rsidRPr="00B37D79" w:rsidRDefault="001B5B0C" w:rsidP="001B5B0C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10BD5D7" w14:textId="77777777" w:rsidR="001B5B0C" w:rsidRPr="00B37D79" w:rsidRDefault="001B5B0C" w:rsidP="001B5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75E1D" w14:textId="77777777" w:rsidR="001B5B0C" w:rsidRPr="00B37D79" w:rsidRDefault="001B5B0C" w:rsidP="001B5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Мэр</w:t>
      </w:r>
    </w:p>
    <w:p w14:paraId="4182638A" w14:textId="77777777" w:rsidR="001B5B0C" w:rsidRPr="00B37D79" w:rsidRDefault="00366688" w:rsidP="001B5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6A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9D1D228" wp14:editId="017847C3">
            <wp:simplePos x="0" y="0"/>
            <wp:positionH relativeFrom="column">
              <wp:posOffset>1301115</wp:posOffset>
            </wp:positionH>
            <wp:positionV relativeFrom="paragraph">
              <wp:posOffset>9525</wp:posOffset>
            </wp:positionV>
            <wp:extent cx="628650" cy="681037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1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0C" w:rsidRPr="00B37D79">
        <w:rPr>
          <w:rFonts w:ascii="Arial" w:hAnsi="Arial" w:cs="Arial"/>
          <w:sz w:val="24"/>
          <w:szCs w:val="24"/>
        </w:rPr>
        <w:t>Боханского муниципального района</w:t>
      </w:r>
    </w:p>
    <w:p w14:paraId="42317947" w14:textId="77777777" w:rsidR="001B5B0C" w:rsidRPr="00B37D79" w:rsidRDefault="001B5B0C" w:rsidP="001B5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Э.И. Коняев</w:t>
      </w:r>
    </w:p>
    <w:p w14:paraId="7F0671F4" w14:textId="77777777" w:rsidR="001B5B0C" w:rsidRPr="00D6353B" w:rsidRDefault="001B5B0C" w:rsidP="00D6353B">
      <w:pPr>
        <w:pStyle w:val="a3"/>
        <w:rPr>
          <w:rFonts w:ascii="Arial" w:hAnsi="Arial" w:cs="Arial"/>
          <w:sz w:val="24"/>
          <w:szCs w:val="24"/>
        </w:rPr>
      </w:pPr>
    </w:p>
    <w:p w14:paraId="354EA3B0" w14:textId="77777777" w:rsidR="001B5B0C" w:rsidRPr="00D6353B" w:rsidRDefault="001B5B0C" w:rsidP="00D6353B">
      <w:pPr>
        <w:pStyle w:val="a3"/>
        <w:rPr>
          <w:rFonts w:ascii="Arial" w:hAnsi="Arial" w:cs="Arial"/>
          <w:sz w:val="24"/>
          <w:szCs w:val="24"/>
        </w:rPr>
      </w:pPr>
    </w:p>
    <w:p w14:paraId="24EA6F21" w14:textId="77777777" w:rsidR="004E7542" w:rsidRPr="00D6353B" w:rsidRDefault="004E7542" w:rsidP="00D6353B">
      <w:pPr>
        <w:pStyle w:val="a3"/>
        <w:rPr>
          <w:rFonts w:ascii="Arial" w:hAnsi="Arial" w:cs="Arial"/>
          <w:sz w:val="24"/>
          <w:szCs w:val="24"/>
        </w:rPr>
      </w:pPr>
    </w:p>
    <w:p w14:paraId="50B616CF" w14:textId="77777777" w:rsidR="00D6353B" w:rsidRDefault="00D6353B" w:rsidP="00D6353B">
      <w:pPr>
        <w:pStyle w:val="a3"/>
        <w:rPr>
          <w:rFonts w:ascii="Arial" w:hAnsi="Arial" w:cs="Arial"/>
          <w:sz w:val="24"/>
          <w:szCs w:val="24"/>
        </w:rPr>
        <w:sectPr w:rsidR="00D6353B" w:rsidSect="004E7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601"/>
      </w:tblGrid>
      <w:tr w:rsidR="003859F6" w:rsidRPr="00087335" w14:paraId="2AB68109" w14:textId="77777777" w:rsidTr="00B9619E">
        <w:trPr>
          <w:trHeight w:val="368"/>
          <w:jc w:val="right"/>
        </w:trPr>
        <w:tc>
          <w:tcPr>
            <w:tcW w:w="4531" w:type="dxa"/>
            <w:gridSpan w:val="5"/>
          </w:tcPr>
          <w:p w14:paraId="7495EA86" w14:textId="77777777" w:rsidR="003859F6" w:rsidRPr="00087335" w:rsidRDefault="003859F6" w:rsidP="00B9619E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36530307" w14:textId="77777777" w:rsidR="003859F6" w:rsidRPr="00087335" w:rsidRDefault="003859F6" w:rsidP="00B9619E">
            <w:pPr>
              <w:pStyle w:val="a3"/>
              <w:ind w:left="33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29A7F032" w14:textId="77777777" w:rsidR="003859F6" w:rsidRPr="00087335" w:rsidRDefault="003859F6" w:rsidP="00B9619E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590211">
              <w:rPr>
                <w:rFonts w:ascii="Courier New" w:hAnsi="Courier New" w:cs="Courier New"/>
              </w:rPr>
              <w:t>муниципального образования</w:t>
            </w:r>
            <w:r w:rsidR="00590211" w:rsidRPr="00087335">
              <w:rPr>
                <w:rFonts w:ascii="Courier New" w:hAnsi="Courier New" w:cs="Courier New"/>
              </w:rPr>
              <w:t xml:space="preserve"> </w:t>
            </w:r>
            <w:r w:rsidR="00590211">
              <w:rPr>
                <w:rFonts w:ascii="Courier New" w:hAnsi="Courier New" w:cs="Courier New"/>
              </w:rPr>
              <w:t>«</w:t>
            </w:r>
            <w:r w:rsidRPr="00087335">
              <w:rPr>
                <w:rFonts w:ascii="Courier New" w:hAnsi="Courier New" w:cs="Courier New"/>
              </w:rPr>
              <w:t>Боханск</w:t>
            </w:r>
            <w:r w:rsidR="00590211">
              <w:rPr>
                <w:rFonts w:ascii="Courier New" w:hAnsi="Courier New" w:cs="Courier New"/>
              </w:rPr>
              <w:t>ий</w:t>
            </w:r>
            <w:r w:rsidRPr="00087335">
              <w:rPr>
                <w:rFonts w:ascii="Courier New" w:hAnsi="Courier New" w:cs="Courier New"/>
              </w:rPr>
              <w:t xml:space="preserve"> район</w:t>
            </w:r>
            <w:r w:rsidR="00590211">
              <w:rPr>
                <w:rFonts w:ascii="Courier New" w:hAnsi="Courier New" w:cs="Courier New"/>
              </w:rPr>
              <w:t>»</w:t>
            </w:r>
          </w:p>
        </w:tc>
      </w:tr>
      <w:tr w:rsidR="003859F6" w:rsidRPr="00087335" w14:paraId="642251FA" w14:textId="77777777" w:rsidTr="00B9619E">
        <w:trPr>
          <w:trHeight w:val="272"/>
          <w:jc w:val="right"/>
        </w:trPr>
        <w:tc>
          <w:tcPr>
            <w:tcW w:w="1974" w:type="dxa"/>
            <w:vAlign w:val="center"/>
          </w:tcPr>
          <w:p w14:paraId="36810C10" w14:textId="77777777" w:rsidR="003859F6" w:rsidRPr="00087335" w:rsidRDefault="003859F6" w:rsidP="00B9619E">
            <w:pPr>
              <w:pStyle w:val="a3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0FB89AD5" w14:textId="77777777" w:rsidR="003859F6" w:rsidRPr="00FA61DB" w:rsidRDefault="008856A0" w:rsidP="00B9619E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19.05.2023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381888C3" w14:textId="77777777" w:rsidR="003859F6" w:rsidRPr="00087335" w:rsidRDefault="003859F6" w:rsidP="00B9619E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0438133" w14:textId="77777777" w:rsidR="003859F6" w:rsidRPr="00087335" w:rsidRDefault="003859F6" w:rsidP="00B9619E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14:paraId="58C04BA1" w14:textId="77777777" w:rsidR="003859F6" w:rsidRPr="00FA61DB" w:rsidRDefault="008856A0" w:rsidP="00B9619E">
            <w:pPr>
              <w:pStyle w:val="a3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268</w:t>
            </w:r>
          </w:p>
        </w:tc>
      </w:tr>
    </w:tbl>
    <w:p w14:paraId="13AFD2A4" w14:textId="77777777" w:rsidR="003859F6" w:rsidRPr="003859F6" w:rsidRDefault="003859F6" w:rsidP="003859F6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5B30A9DB" w14:textId="77777777" w:rsidR="003F427C" w:rsidRDefault="008D0866" w:rsidP="003859F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859F6">
        <w:rPr>
          <w:rFonts w:ascii="Arial" w:hAnsi="Arial" w:cs="Arial"/>
          <w:b/>
          <w:sz w:val="30"/>
          <w:szCs w:val="30"/>
        </w:rPr>
        <w:t>П</w:t>
      </w:r>
      <w:r w:rsidR="003F427C">
        <w:rPr>
          <w:rFonts w:ascii="Arial" w:hAnsi="Arial" w:cs="Arial"/>
          <w:b/>
          <w:sz w:val="30"/>
          <w:szCs w:val="30"/>
        </w:rPr>
        <w:t>О</w:t>
      </w:r>
      <w:r w:rsidR="007E0C74">
        <w:rPr>
          <w:rFonts w:ascii="Arial" w:hAnsi="Arial" w:cs="Arial"/>
          <w:b/>
          <w:sz w:val="30"/>
          <w:szCs w:val="30"/>
        </w:rPr>
        <w:t>Л</w:t>
      </w:r>
      <w:r w:rsidR="003F427C">
        <w:rPr>
          <w:rFonts w:ascii="Arial" w:hAnsi="Arial" w:cs="Arial"/>
          <w:b/>
          <w:sz w:val="30"/>
          <w:szCs w:val="30"/>
        </w:rPr>
        <w:t>ОЖЕНИЕ</w:t>
      </w:r>
    </w:p>
    <w:p w14:paraId="74F10CF3" w14:textId="77777777" w:rsidR="008D0866" w:rsidRDefault="003F427C" w:rsidP="003859F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организации планирования эвакуации (приема и размещения эвакуируемого населения) на территории </w:t>
      </w:r>
      <w:r w:rsidR="00582E94" w:rsidRPr="003859F6">
        <w:rPr>
          <w:rFonts w:ascii="Arial" w:hAnsi="Arial" w:cs="Arial"/>
          <w:b/>
          <w:sz w:val="30"/>
          <w:szCs w:val="30"/>
        </w:rPr>
        <w:t xml:space="preserve">Боханского </w:t>
      </w:r>
      <w:r w:rsidR="008D0866" w:rsidRPr="003859F6">
        <w:rPr>
          <w:rFonts w:ascii="Arial" w:hAnsi="Arial" w:cs="Arial"/>
          <w:b/>
          <w:sz w:val="30"/>
          <w:szCs w:val="30"/>
        </w:rPr>
        <w:t>муниципального район</w:t>
      </w:r>
      <w:r w:rsidR="00582E94" w:rsidRPr="003859F6"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 xml:space="preserve"> в особый период</w:t>
      </w:r>
    </w:p>
    <w:p w14:paraId="5E8AB0AD" w14:textId="77777777" w:rsidR="00952F2C" w:rsidRPr="00952F2C" w:rsidRDefault="00952F2C" w:rsidP="003859F6">
      <w:pPr>
        <w:pStyle w:val="a3"/>
        <w:jc w:val="center"/>
        <w:rPr>
          <w:rFonts w:ascii="Courier New" w:hAnsi="Courier New" w:cs="Courier New"/>
          <w:b/>
        </w:rPr>
      </w:pPr>
    </w:p>
    <w:p w14:paraId="09A8B3FE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1.Настоящее положение определяет цели, основные принципы планирования, обеспечения и проведения рассредоточения и эвакуации (приема и размещения эвакуируемого населения, материальных и культурных ценностей) на территории Боханского муниципального района (далее – района) в особый период.</w:t>
      </w:r>
    </w:p>
    <w:p w14:paraId="280DD444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2.Планирование </w:t>
      </w:r>
      <w:r w:rsidR="006265F3" w:rsidRPr="00590211">
        <w:rPr>
          <w:rFonts w:ascii="Arial" w:hAnsi="Arial" w:cs="Arial"/>
          <w:sz w:val="24"/>
          <w:szCs w:val="24"/>
        </w:rPr>
        <w:t xml:space="preserve">эвакоприёмных </w:t>
      </w:r>
      <w:r w:rsidRPr="00590211">
        <w:rPr>
          <w:rFonts w:ascii="Arial" w:hAnsi="Arial" w:cs="Arial"/>
          <w:sz w:val="24"/>
          <w:szCs w:val="24"/>
        </w:rPr>
        <w:t>(</w:t>
      </w:r>
      <w:r w:rsidR="006265F3" w:rsidRPr="00590211">
        <w:rPr>
          <w:rFonts w:ascii="Arial" w:hAnsi="Arial" w:cs="Arial"/>
          <w:sz w:val="24"/>
          <w:szCs w:val="24"/>
        </w:rPr>
        <w:t>эвакуационных</w:t>
      </w:r>
      <w:r w:rsidRPr="00590211">
        <w:rPr>
          <w:rFonts w:ascii="Arial" w:hAnsi="Arial" w:cs="Arial"/>
          <w:sz w:val="24"/>
          <w:szCs w:val="24"/>
        </w:rPr>
        <w:t>) мероприятий осуществляется заблаговременно, в мирное время, проведение их предусматривается в максимально сжатые сроки.</w:t>
      </w:r>
    </w:p>
    <w:p w14:paraId="35950900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3.Проведение </w:t>
      </w:r>
      <w:r w:rsidR="006265F3" w:rsidRPr="00590211">
        <w:rPr>
          <w:rFonts w:ascii="Arial" w:hAnsi="Arial" w:cs="Arial"/>
          <w:sz w:val="24"/>
          <w:szCs w:val="24"/>
        </w:rPr>
        <w:t>эвакоприёмных (эвакуационных)</w:t>
      </w:r>
      <w:r w:rsidRPr="00590211">
        <w:rPr>
          <w:rFonts w:ascii="Arial" w:hAnsi="Arial" w:cs="Arial"/>
          <w:sz w:val="24"/>
          <w:szCs w:val="24"/>
        </w:rPr>
        <w:t xml:space="preserve"> мероприятий является основным способом защиты населения городов области, отнесенных к группам по гражданской обороне (далее – ГО), от современных средств поражения.</w:t>
      </w:r>
    </w:p>
    <w:p w14:paraId="318705BD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4.Основными целями планирования и проведения </w:t>
      </w:r>
      <w:r w:rsidR="00987DA6" w:rsidRPr="00590211">
        <w:rPr>
          <w:rFonts w:ascii="Arial" w:hAnsi="Arial" w:cs="Arial"/>
          <w:sz w:val="24"/>
          <w:szCs w:val="24"/>
        </w:rPr>
        <w:t>эвакоприёмных (эвакуационных)</w:t>
      </w:r>
      <w:r w:rsidRPr="00590211">
        <w:rPr>
          <w:rFonts w:ascii="Arial" w:hAnsi="Arial" w:cs="Arial"/>
          <w:sz w:val="24"/>
          <w:szCs w:val="24"/>
        </w:rPr>
        <w:t xml:space="preserve"> мероприятий являются:</w:t>
      </w:r>
    </w:p>
    <w:p w14:paraId="23F3FB1A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снижение вероятных потерь населения и сохранение квалифицированных кадров специалистов;</w:t>
      </w:r>
    </w:p>
    <w:p w14:paraId="61F4ED4F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обеспечение устойчивого функционирования организаций, продолжающих свою производственную деятельность в военное время;</w:t>
      </w:r>
    </w:p>
    <w:p w14:paraId="0C40D9E0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обеспечение условий для создания группировки сил и средств ГО в загородной зоне (далее – ЗЗ) для ведения аварийно-спасательных и других неотложных работ (далее – АСДНР) в очагах поражения при ликвидации последствий применения потенциальным противником современных средств поражения.</w:t>
      </w:r>
    </w:p>
    <w:p w14:paraId="2EF3289D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5.Перечень безопасных районов определяется нормативным правовым (распределительным) актом органа исполнительной власти Иркутской области Российской Федерации.</w:t>
      </w:r>
    </w:p>
    <w:p w14:paraId="4169D864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6.Подготовка </w:t>
      </w:r>
      <w:r w:rsidR="00987DA6" w:rsidRPr="00590211">
        <w:rPr>
          <w:rFonts w:ascii="Arial" w:hAnsi="Arial" w:cs="Arial"/>
          <w:sz w:val="24"/>
          <w:szCs w:val="24"/>
        </w:rPr>
        <w:t>безопасных районов</w:t>
      </w:r>
      <w:r w:rsidRPr="00590211">
        <w:rPr>
          <w:rFonts w:ascii="Arial" w:hAnsi="Arial" w:cs="Arial"/>
          <w:sz w:val="24"/>
          <w:szCs w:val="24"/>
        </w:rPr>
        <w:t xml:space="preserve"> к приему, размещению и первоочередному жизнеобеспечению эваконаселения осуществляется эвакуирующимися организациями совместно с органами местного самоуправления заблаговременно, в мирное время.</w:t>
      </w:r>
    </w:p>
    <w:p w14:paraId="149F4780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7.Эвакуации подлежат рабочие и служащие с неработающими членами семей объектов экономики, деятельность которых в соответствии с мобилизационными планами не прекращается в военное время и может быть продолжена на новой базе, соответствующей их производственному профилю и расположенной в </w:t>
      </w:r>
      <w:r w:rsidR="00364F13" w:rsidRPr="00590211">
        <w:rPr>
          <w:rFonts w:ascii="Arial" w:hAnsi="Arial" w:cs="Arial"/>
          <w:sz w:val="24"/>
          <w:szCs w:val="24"/>
        </w:rPr>
        <w:t>безопасном районе</w:t>
      </w:r>
      <w:r w:rsidRPr="00590211">
        <w:rPr>
          <w:rFonts w:ascii="Arial" w:hAnsi="Arial" w:cs="Arial"/>
          <w:sz w:val="24"/>
          <w:szCs w:val="24"/>
        </w:rPr>
        <w:t>, крайне необходимые документы, без которых невозможно возобновление деятельности на новой базе, рабочие и служащие с неработающими членами семей объектов экономики, прекращающих свою деятельность в военное время, а также нетрудоспособное и неработающее население.</w:t>
      </w:r>
    </w:p>
    <w:p w14:paraId="3D86C4CE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8.Рассредоточению подлежат рабочие и служащие уникальных (специализированных) объектов экономики, для продолжения, работы которых соответствующие производственные базы в </w:t>
      </w:r>
      <w:r w:rsidR="00364F13" w:rsidRPr="00590211">
        <w:rPr>
          <w:rFonts w:ascii="Arial" w:hAnsi="Arial" w:cs="Arial"/>
          <w:sz w:val="24"/>
          <w:szCs w:val="24"/>
        </w:rPr>
        <w:t>безопасном районе</w:t>
      </w:r>
      <w:r w:rsidRPr="00590211">
        <w:rPr>
          <w:rFonts w:ascii="Arial" w:hAnsi="Arial" w:cs="Arial"/>
          <w:sz w:val="24"/>
          <w:szCs w:val="24"/>
        </w:rPr>
        <w:t xml:space="preserve"> отсутствуют или </w:t>
      </w:r>
      <w:r w:rsidRPr="00590211">
        <w:rPr>
          <w:rFonts w:ascii="Arial" w:hAnsi="Arial" w:cs="Arial"/>
          <w:sz w:val="24"/>
          <w:szCs w:val="24"/>
        </w:rPr>
        <w:lastRenderedPageBreak/>
        <w:t>располагаются в городах, отнесенных к группам по ГО, а также организаций, обеспечивающих производство и жизнедеятельность объектов (городских энергосетей, объектов коммунального хозяйства, общественного питания, здравоохранения, транспорта и связи).</w:t>
      </w:r>
    </w:p>
    <w:p w14:paraId="7638DB5D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9.Рассредот</w:t>
      </w:r>
      <w:r w:rsidR="00364F13" w:rsidRPr="00590211">
        <w:rPr>
          <w:rFonts w:ascii="Arial" w:hAnsi="Arial" w:cs="Arial"/>
          <w:sz w:val="24"/>
          <w:szCs w:val="24"/>
        </w:rPr>
        <w:t>о</w:t>
      </w:r>
      <w:r w:rsidRPr="00590211">
        <w:rPr>
          <w:rFonts w:ascii="Arial" w:hAnsi="Arial" w:cs="Arial"/>
          <w:sz w:val="24"/>
          <w:szCs w:val="24"/>
        </w:rPr>
        <w:t xml:space="preserve">чиваемые рабочие и служащие размещаются в ближайших к границам городов, отнесенных к группам по гражданской обороне, </w:t>
      </w:r>
      <w:r w:rsidR="006170E9" w:rsidRPr="00590211">
        <w:rPr>
          <w:rFonts w:ascii="Arial" w:hAnsi="Arial" w:cs="Arial"/>
          <w:sz w:val="24"/>
          <w:szCs w:val="24"/>
        </w:rPr>
        <w:t>безопасных районах,</w:t>
      </w:r>
      <w:r w:rsidRPr="00590211">
        <w:rPr>
          <w:rFonts w:ascii="Arial" w:hAnsi="Arial" w:cs="Arial"/>
          <w:sz w:val="24"/>
          <w:szCs w:val="24"/>
        </w:rPr>
        <w:t xml:space="preserve"> вблизи железнодорожных и автомобильных путей сообщения, с учетом суммарного времени доставки на работу и обратно в загородную зону не превышающего 4-х часов.</w:t>
      </w:r>
    </w:p>
    <w:p w14:paraId="7E447864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10.Одновременно с рассредоточением рабочих и служащих в те же населенные пункты </w:t>
      </w:r>
      <w:r w:rsidR="006170E9" w:rsidRPr="00590211">
        <w:rPr>
          <w:rFonts w:ascii="Arial" w:hAnsi="Arial" w:cs="Arial"/>
          <w:sz w:val="24"/>
          <w:szCs w:val="24"/>
        </w:rPr>
        <w:t>безопасного района</w:t>
      </w:r>
      <w:r w:rsidRPr="00590211">
        <w:rPr>
          <w:rFonts w:ascii="Arial" w:hAnsi="Arial" w:cs="Arial"/>
          <w:sz w:val="24"/>
          <w:szCs w:val="24"/>
        </w:rPr>
        <w:t xml:space="preserve"> эвакуируются неработающие и не занятые в производстве в военное время члены их семей. При невозможности их совместного размещения из-за ограниченной емкости жилого фонда и фонда общественных и административных зданий соответствующих населенных пунктов члены семей рабочих и служащих размещаются в других населенных пунктах </w:t>
      </w:r>
      <w:r w:rsidR="006170E9" w:rsidRPr="00590211">
        <w:rPr>
          <w:rFonts w:ascii="Arial" w:hAnsi="Arial" w:cs="Arial"/>
          <w:sz w:val="24"/>
          <w:szCs w:val="24"/>
        </w:rPr>
        <w:t>безопасного района</w:t>
      </w:r>
      <w:r w:rsidRPr="00590211">
        <w:rPr>
          <w:rFonts w:ascii="Arial" w:hAnsi="Arial" w:cs="Arial"/>
          <w:sz w:val="24"/>
          <w:szCs w:val="24"/>
        </w:rPr>
        <w:t xml:space="preserve"> на том же эвакуационном направлении.</w:t>
      </w:r>
    </w:p>
    <w:p w14:paraId="23CB8D0A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11.Наибольшая работающая смена объектов, продолжающих работу в военное время в городах, отнесенных к группам по ГО, должна быть обеспечена защитными сооружениями, отвечающими нормам проектирования ИТМ ГО.</w:t>
      </w:r>
    </w:p>
    <w:p w14:paraId="52EE8416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12.В зависимости от масштабов, особенностей возникновения и развития военных действий, конкретных условий обстановки возможно проведение следующих видов эвакуации населения:</w:t>
      </w:r>
    </w:p>
    <w:p w14:paraId="234E1676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общая эвакуация – проводится на территории Иркутской области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предписания;</w:t>
      </w:r>
    </w:p>
    <w:p w14:paraId="05C077E0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- частичная эвакуация –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транспорта. </w:t>
      </w:r>
    </w:p>
    <w:p w14:paraId="43C37908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При частичной звакуации вывозится нетрудоспособное и не занятое в производстве и сфере обслуживания население (студенты ВУЗов, учащиеся школ-интернатов и профессионально-технических училищ, воспитанники детских домов, ведомственных детских садов и других детских учреждений, пенсионеры, содержащиеся в домах инвалидов и престарелых, совместно с преподавателями, обслуживающим персоналом и членами их семей), материальные и культурные ценности, подлежащие первоочередной эвакуации.</w:t>
      </w:r>
    </w:p>
    <w:p w14:paraId="3D070BA3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13.</w:t>
      </w:r>
      <w:r w:rsidR="00B72C1A" w:rsidRPr="00590211">
        <w:rPr>
          <w:rFonts w:ascii="Arial" w:hAnsi="Arial" w:cs="Arial"/>
          <w:sz w:val="24"/>
          <w:szCs w:val="24"/>
        </w:rPr>
        <w:t xml:space="preserve">Эвакоприёмные </w:t>
      </w:r>
      <w:r w:rsidRPr="00590211">
        <w:rPr>
          <w:rFonts w:ascii="Arial" w:hAnsi="Arial" w:cs="Arial"/>
          <w:sz w:val="24"/>
          <w:szCs w:val="24"/>
        </w:rPr>
        <w:t>(</w:t>
      </w:r>
      <w:r w:rsidR="00B72C1A" w:rsidRPr="00590211">
        <w:rPr>
          <w:rFonts w:ascii="Arial" w:hAnsi="Arial" w:cs="Arial"/>
          <w:sz w:val="24"/>
          <w:szCs w:val="24"/>
        </w:rPr>
        <w:t>эвакуационные</w:t>
      </w:r>
      <w:r w:rsidRPr="00590211">
        <w:rPr>
          <w:rFonts w:ascii="Arial" w:hAnsi="Arial" w:cs="Arial"/>
          <w:sz w:val="24"/>
          <w:szCs w:val="24"/>
        </w:rPr>
        <w:t>) мероприятия осуществляются по решению Президента Российской Федерации или Председателя Правительства Российской Федерации и, в отдельных случаях, требующих немедленного принятия решения, по решению Губернатора Иркутской области с последующим докладом по подчиненности.</w:t>
      </w:r>
    </w:p>
    <w:p w14:paraId="52563CFD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14.Ответственность за организацию планирования, обеспечения, проведения эвакуации (приёма и размещения) населения и его размещение в </w:t>
      </w:r>
      <w:r w:rsidR="00B72C1A" w:rsidRPr="00590211">
        <w:rPr>
          <w:rFonts w:ascii="Arial" w:hAnsi="Arial" w:cs="Arial"/>
          <w:sz w:val="24"/>
          <w:szCs w:val="24"/>
        </w:rPr>
        <w:t>безопасном районе</w:t>
      </w:r>
      <w:r w:rsidRPr="00590211">
        <w:rPr>
          <w:rFonts w:ascii="Arial" w:hAnsi="Arial" w:cs="Arial"/>
          <w:sz w:val="24"/>
          <w:szCs w:val="24"/>
        </w:rPr>
        <w:t xml:space="preserve"> возлагается:</w:t>
      </w:r>
    </w:p>
    <w:p w14:paraId="516E8868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местный уровень – на глав (администраций) муниципальных образований;</w:t>
      </w:r>
    </w:p>
    <w:p w14:paraId="1873D719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объектовый уровень – на руководителей соответствующих объектов.</w:t>
      </w:r>
    </w:p>
    <w:p w14:paraId="2F0FA157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15.Планирование, обеспечение и проведение </w:t>
      </w:r>
      <w:r w:rsidR="00B72C1A" w:rsidRPr="00590211">
        <w:rPr>
          <w:rFonts w:ascii="Arial" w:hAnsi="Arial" w:cs="Arial"/>
          <w:sz w:val="24"/>
          <w:szCs w:val="24"/>
        </w:rPr>
        <w:t>эвакоприёмных (эвакуационны</w:t>
      </w:r>
      <w:r w:rsidR="00E471C7" w:rsidRPr="00590211">
        <w:rPr>
          <w:rFonts w:ascii="Arial" w:hAnsi="Arial" w:cs="Arial"/>
          <w:sz w:val="24"/>
          <w:szCs w:val="24"/>
        </w:rPr>
        <w:t>х</w:t>
      </w:r>
      <w:r w:rsidR="00B72C1A" w:rsidRPr="00590211">
        <w:rPr>
          <w:rFonts w:ascii="Arial" w:hAnsi="Arial" w:cs="Arial"/>
          <w:sz w:val="24"/>
          <w:szCs w:val="24"/>
        </w:rPr>
        <w:t>)</w:t>
      </w:r>
      <w:r w:rsidRPr="00590211">
        <w:rPr>
          <w:rFonts w:ascii="Arial" w:hAnsi="Arial" w:cs="Arial"/>
          <w:sz w:val="24"/>
          <w:szCs w:val="24"/>
        </w:rPr>
        <w:t xml:space="preserve"> мероприятий осуществляется из принципа необходимой достаточности и максимально возможного использования имеющихся сил и средств.</w:t>
      </w:r>
    </w:p>
    <w:p w14:paraId="05AD567C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lastRenderedPageBreak/>
        <w:t>16.Эвакуационные мероприятия планируются и осуществляются по объектам экономики, а эвакуация остального населения, не занятого в производстве, – по месту жительства через жилищно-эксплуатационные участки.</w:t>
      </w:r>
    </w:p>
    <w:p w14:paraId="65DB7849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17.Эвакуация (приём и размещение) населения планируется комбинированным способом, с использованием имеющегося автомобильного и железнодорожного транспорта, независимо от форм собственности, не занятого воинскими и другими важными перевозками по мобилизационным планам, с одновременным выводом остального населения пешим порядком. </w:t>
      </w:r>
    </w:p>
    <w:p w14:paraId="2FA26CED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18.Численность населения, вывозимого транспортом, определяется, исходя из наличия транспорта, состояния дорожной сети, ее пропускной способности. При этом в первую очередь транспортом вывозятся:</w:t>
      </w:r>
    </w:p>
    <w:p w14:paraId="053982DD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население, которое не может передвигаться пешим порядком (беременные женщины, женщины с детьми до 14 лет, больные, находящиеся на амбулаторном лечении, мужчины старше 65 лет и женщины старше 60 лет);</w:t>
      </w:r>
    </w:p>
    <w:p w14:paraId="0A5E05B2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рабочие и служащие свободных смен объектов, продолжающих работу в военное время в категорированных городах.</w:t>
      </w:r>
    </w:p>
    <w:p w14:paraId="540D33FC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Остальное население планируется выводить пешим порядком.</w:t>
      </w:r>
    </w:p>
    <w:p w14:paraId="19903ED7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19.Работающие смены объектов, продолжающих производственную деятельность в городах, отнесенных к группам по ГО, с момента начала эвакуации остаются на своих рабочих местах в готовности к укрытию в защитных сооружениях (далее – ЗС).</w:t>
      </w:r>
    </w:p>
    <w:p w14:paraId="4DC76DFC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Рассредоточение их в </w:t>
      </w:r>
      <w:r w:rsidR="00E471C7" w:rsidRPr="00590211">
        <w:rPr>
          <w:rFonts w:ascii="Arial" w:hAnsi="Arial" w:cs="Arial"/>
          <w:sz w:val="24"/>
          <w:szCs w:val="24"/>
        </w:rPr>
        <w:t>безопасный район</w:t>
      </w:r>
      <w:r w:rsidRPr="00590211">
        <w:rPr>
          <w:rFonts w:ascii="Arial" w:hAnsi="Arial" w:cs="Arial"/>
          <w:sz w:val="24"/>
          <w:szCs w:val="24"/>
        </w:rPr>
        <w:t xml:space="preserve"> осуществляется после завершения эвакуации по прибытии свободных рабочих смен из </w:t>
      </w:r>
      <w:r w:rsidR="00E471C7" w:rsidRPr="00590211">
        <w:rPr>
          <w:rFonts w:ascii="Arial" w:hAnsi="Arial" w:cs="Arial"/>
          <w:sz w:val="24"/>
          <w:szCs w:val="24"/>
        </w:rPr>
        <w:t>безопасного района</w:t>
      </w:r>
      <w:r w:rsidRPr="00590211">
        <w:rPr>
          <w:rFonts w:ascii="Arial" w:hAnsi="Arial" w:cs="Arial"/>
          <w:sz w:val="24"/>
          <w:szCs w:val="24"/>
        </w:rPr>
        <w:t>.</w:t>
      </w:r>
    </w:p>
    <w:p w14:paraId="76D33901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20.Каждому объекту экономики заблаговременно (в мирное время) определяется база и назначается район (пункт) размещения в </w:t>
      </w:r>
      <w:r w:rsidR="003A433D" w:rsidRPr="00590211">
        <w:rPr>
          <w:rFonts w:ascii="Arial" w:hAnsi="Arial" w:cs="Arial"/>
          <w:sz w:val="24"/>
          <w:szCs w:val="24"/>
        </w:rPr>
        <w:t>безопасном районе</w:t>
      </w:r>
      <w:r w:rsidRPr="00590211">
        <w:rPr>
          <w:rFonts w:ascii="Arial" w:hAnsi="Arial" w:cs="Arial"/>
          <w:sz w:val="24"/>
          <w:szCs w:val="24"/>
        </w:rPr>
        <w:t>.</w:t>
      </w:r>
    </w:p>
    <w:p w14:paraId="203EE11D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21.Выбор районов размещения эвакуируемого населения осуществляется эвакуационными комиссиями органов исполнительной власти, местного самоуправления и организаций области исходя из возможностей по удовлетворению потребностей населения по нормам военного времени в жилье, ЗС, воде и других видах первоочередного жизнеобеспечения, условий для создания группировки сил ГО, предназначенных для ведения АСДНР в очагах поражения, возможностей дорожно-транспортной сети, возможностей по форсированной подготовке простейших ЗС и жилья в ходе перевода ГО с мирного на военное положение за счет местных ресурсов.</w:t>
      </w:r>
    </w:p>
    <w:p w14:paraId="274ED1DB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22.Районы размещения рабочих, служащих и неработающих членов их семей объектов экономики, переносящих свою производственную деятельность в </w:t>
      </w:r>
      <w:r w:rsidR="003A433D" w:rsidRPr="00590211">
        <w:rPr>
          <w:rFonts w:ascii="Arial" w:hAnsi="Arial" w:cs="Arial"/>
          <w:sz w:val="24"/>
          <w:szCs w:val="24"/>
        </w:rPr>
        <w:t>безопасный район</w:t>
      </w:r>
      <w:r w:rsidRPr="00590211">
        <w:rPr>
          <w:rFonts w:ascii="Arial" w:hAnsi="Arial" w:cs="Arial"/>
          <w:sz w:val="24"/>
          <w:szCs w:val="24"/>
        </w:rPr>
        <w:t>, выделяются за районами размещения рассредоточиваемых рабочих и служащих объектов, продолжающих свою деятельность в категорированных городах и оборудуются в инженерном отношении.</w:t>
      </w:r>
    </w:p>
    <w:p w14:paraId="15D57A81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23.Население, не занятое в производственной деятельности и не являющееся членами семей рабочих и служащих, размещается в более отдаленных </w:t>
      </w:r>
      <w:r w:rsidR="00383829" w:rsidRPr="00590211">
        <w:rPr>
          <w:rFonts w:ascii="Arial" w:hAnsi="Arial" w:cs="Arial"/>
          <w:sz w:val="24"/>
          <w:szCs w:val="24"/>
        </w:rPr>
        <w:t xml:space="preserve">местах </w:t>
      </w:r>
      <w:r w:rsidR="003A433D" w:rsidRPr="00590211">
        <w:rPr>
          <w:rFonts w:ascii="Arial" w:hAnsi="Arial" w:cs="Arial"/>
          <w:sz w:val="24"/>
          <w:szCs w:val="24"/>
        </w:rPr>
        <w:t>безопасн</w:t>
      </w:r>
      <w:r w:rsidR="00383829" w:rsidRPr="00590211">
        <w:rPr>
          <w:rFonts w:ascii="Arial" w:hAnsi="Arial" w:cs="Arial"/>
          <w:sz w:val="24"/>
          <w:szCs w:val="24"/>
        </w:rPr>
        <w:t>ого</w:t>
      </w:r>
      <w:r w:rsidR="003A433D" w:rsidRPr="00590211">
        <w:rPr>
          <w:rFonts w:ascii="Arial" w:hAnsi="Arial" w:cs="Arial"/>
          <w:sz w:val="24"/>
          <w:szCs w:val="24"/>
        </w:rPr>
        <w:t xml:space="preserve"> район</w:t>
      </w:r>
      <w:r w:rsidR="00383829" w:rsidRPr="00590211">
        <w:rPr>
          <w:rFonts w:ascii="Arial" w:hAnsi="Arial" w:cs="Arial"/>
          <w:sz w:val="24"/>
          <w:szCs w:val="24"/>
        </w:rPr>
        <w:t>а</w:t>
      </w:r>
      <w:r w:rsidRPr="00590211">
        <w:rPr>
          <w:rFonts w:ascii="Arial" w:hAnsi="Arial" w:cs="Arial"/>
          <w:sz w:val="24"/>
          <w:szCs w:val="24"/>
        </w:rPr>
        <w:t>.</w:t>
      </w:r>
    </w:p>
    <w:p w14:paraId="39C96654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24.Весь жилой фонд и фонд зданий общественного и административного назначения с момента объявления эвакуации передается в распоряжение глав (администраций) муниципальных образований.</w:t>
      </w:r>
    </w:p>
    <w:p w14:paraId="7E677895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25.Эвакуированное население размещается в общественных и административных зданиях (санаториях, пансионатах, домах отдыха, детских оздоровительных лагерях и т.д.) и домах, независимо от форм собственности и ведомственной подчиненности, в отапливаемых домах дачных кооперативов и </w:t>
      </w:r>
      <w:r w:rsidRPr="00590211">
        <w:rPr>
          <w:rFonts w:ascii="Arial" w:hAnsi="Arial" w:cs="Arial"/>
          <w:sz w:val="24"/>
          <w:szCs w:val="24"/>
        </w:rPr>
        <w:lastRenderedPageBreak/>
        <w:t xml:space="preserve">садоводческих товариществ на основании ордеров (предписаний), выдаваемых органами местного самоуправления поселений </w:t>
      </w:r>
      <w:r w:rsidR="00383829" w:rsidRPr="00590211">
        <w:rPr>
          <w:rFonts w:ascii="Arial" w:hAnsi="Arial" w:cs="Arial"/>
          <w:sz w:val="24"/>
          <w:szCs w:val="24"/>
        </w:rPr>
        <w:t>в безопасном районе</w:t>
      </w:r>
      <w:r w:rsidRPr="00590211">
        <w:rPr>
          <w:rFonts w:ascii="Arial" w:hAnsi="Arial" w:cs="Arial"/>
          <w:sz w:val="24"/>
          <w:szCs w:val="24"/>
        </w:rPr>
        <w:t>.</w:t>
      </w:r>
    </w:p>
    <w:p w14:paraId="6289E4B0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26.Для непосредственной подготовки, планирования и проведения эвакуационных мероприятий создаются эвакуационные органы:</w:t>
      </w:r>
    </w:p>
    <w:p w14:paraId="5F1717D1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- </w:t>
      </w:r>
      <w:r w:rsidR="00383829" w:rsidRPr="00590211">
        <w:rPr>
          <w:rFonts w:ascii="Arial" w:hAnsi="Arial" w:cs="Arial"/>
          <w:sz w:val="24"/>
          <w:szCs w:val="24"/>
        </w:rPr>
        <w:t xml:space="preserve">эвакоприёмная </w:t>
      </w:r>
      <w:r w:rsidRPr="00590211">
        <w:rPr>
          <w:rFonts w:ascii="Arial" w:hAnsi="Arial" w:cs="Arial"/>
          <w:sz w:val="24"/>
          <w:szCs w:val="24"/>
        </w:rPr>
        <w:t>(</w:t>
      </w:r>
      <w:r w:rsidR="00383829" w:rsidRPr="00590211">
        <w:rPr>
          <w:rFonts w:ascii="Arial" w:hAnsi="Arial" w:cs="Arial"/>
          <w:sz w:val="24"/>
          <w:szCs w:val="24"/>
        </w:rPr>
        <w:t>звакуационная</w:t>
      </w:r>
      <w:r w:rsidRPr="00590211">
        <w:rPr>
          <w:rFonts w:ascii="Arial" w:hAnsi="Arial" w:cs="Arial"/>
          <w:sz w:val="24"/>
          <w:szCs w:val="24"/>
        </w:rPr>
        <w:t>) комиссия;</w:t>
      </w:r>
    </w:p>
    <w:p w14:paraId="13F98BA3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сборные эвакуационные пункты (далее – СЭП);</w:t>
      </w:r>
    </w:p>
    <w:p w14:paraId="676EB677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промежуточные пункты эвакуации (далее – ППЭ);</w:t>
      </w:r>
    </w:p>
    <w:p w14:paraId="1D5AF3A9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приемные эвакуационные пункты (далее – ПЭП);</w:t>
      </w:r>
    </w:p>
    <w:p w14:paraId="45425A9C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групп</w:t>
      </w:r>
      <w:r w:rsidR="00A23C77" w:rsidRPr="00590211">
        <w:rPr>
          <w:rFonts w:ascii="Arial" w:hAnsi="Arial" w:cs="Arial"/>
          <w:sz w:val="24"/>
          <w:szCs w:val="24"/>
        </w:rPr>
        <w:t>а формирования пеших и автомобильных колонн</w:t>
      </w:r>
      <w:r w:rsidRPr="00590211">
        <w:rPr>
          <w:rFonts w:ascii="Arial" w:hAnsi="Arial" w:cs="Arial"/>
          <w:sz w:val="24"/>
          <w:szCs w:val="24"/>
        </w:rPr>
        <w:t>;</w:t>
      </w:r>
    </w:p>
    <w:p w14:paraId="1D9ADFB3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- </w:t>
      </w:r>
      <w:r w:rsidR="00A23C77" w:rsidRPr="00590211">
        <w:rPr>
          <w:rFonts w:ascii="Arial" w:hAnsi="Arial" w:cs="Arial"/>
          <w:sz w:val="24"/>
          <w:szCs w:val="24"/>
        </w:rPr>
        <w:t>группа посадки на транспорт</w:t>
      </w:r>
      <w:r w:rsidRPr="00590211">
        <w:rPr>
          <w:rFonts w:ascii="Arial" w:hAnsi="Arial" w:cs="Arial"/>
          <w:sz w:val="24"/>
          <w:szCs w:val="24"/>
        </w:rPr>
        <w:t>.</w:t>
      </w:r>
    </w:p>
    <w:p w14:paraId="5984A560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27.В состав эвакуационных органов назначаются лица руководящего состава администраций (управлений, комитетов, служб, отделов), транспортных органов, органов общего и профессионального образования, социального обеспечения, здравоохранения, внутренних дел, связи, мобилизационных подразделений органов исполнительной власти, органов управления МЧС России, за исключением лиц, имеющих мобилизационные предписания.</w:t>
      </w:r>
    </w:p>
    <w:p w14:paraId="50C93B6D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28.</w:t>
      </w:r>
      <w:r w:rsidR="00820CE4" w:rsidRPr="00590211">
        <w:rPr>
          <w:rFonts w:ascii="Arial" w:hAnsi="Arial" w:cs="Arial"/>
          <w:sz w:val="24"/>
          <w:szCs w:val="24"/>
        </w:rPr>
        <w:t xml:space="preserve">Эвакоприёмные </w:t>
      </w:r>
      <w:r w:rsidRPr="00590211">
        <w:rPr>
          <w:rFonts w:ascii="Arial" w:hAnsi="Arial" w:cs="Arial"/>
          <w:sz w:val="24"/>
          <w:szCs w:val="24"/>
        </w:rPr>
        <w:t>(</w:t>
      </w:r>
      <w:r w:rsidR="00383829" w:rsidRPr="00590211">
        <w:rPr>
          <w:rFonts w:ascii="Arial" w:hAnsi="Arial" w:cs="Arial"/>
          <w:sz w:val="24"/>
          <w:szCs w:val="24"/>
        </w:rPr>
        <w:t>эвакуационные</w:t>
      </w:r>
      <w:r w:rsidRPr="00590211">
        <w:rPr>
          <w:rFonts w:ascii="Arial" w:hAnsi="Arial" w:cs="Arial"/>
          <w:sz w:val="24"/>
          <w:szCs w:val="24"/>
        </w:rPr>
        <w:t>) органы в практической деятельности руководствуются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другими нормативными актами Российской Федерации, настоящим Положением и руководящими документами Губернатора Иркутской области.</w:t>
      </w:r>
    </w:p>
    <w:p w14:paraId="52F99F7C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29.Для организованного проведения эвакуации (приёма и размещения) населения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 и коммунально-бытовому.</w:t>
      </w:r>
    </w:p>
    <w:p w14:paraId="4D683E8C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30.Оповещение федеральных органов исполнительной власти, органов исполнительной власти области, органов  местного самоуправления и организаций, а также населения о проведении эвакуации проводится органами, осуществляющими управление ГО, с использованием систем централизованного оповещения и связи федерального, регионального и местного уровней, локальных систем оповещения, радиовещательных и телевизионных станций.   </w:t>
      </w:r>
    </w:p>
    <w:p w14:paraId="33346D48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31.Транспортное обеспечение эвакоперевозок возлагается на транспортные организации органов местного самоуправления </w:t>
      </w:r>
      <w:r w:rsidR="00820CE4" w:rsidRPr="00590211">
        <w:rPr>
          <w:rFonts w:ascii="Arial" w:hAnsi="Arial" w:cs="Arial"/>
          <w:sz w:val="24"/>
          <w:szCs w:val="24"/>
        </w:rPr>
        <w:t xml:space="preserve">Иркутской </w:t>
      </w:r>
      <w:r w:rsidRPr="00590211">
        <w:rPr>
          <w:rFonts w:ascii="Arial" w:hAnsi="Arial" w:cs="Arial"/>
          <w:sz w:val="24"/>
          <w:szCs w:val="24"/>
        </w:rPr>
        <w:t>области.</w:t>
      </w:r>
    </w:p>
    <w:p w14:paraId="7D51369F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При планировании эвакоперевозок автомобильным транспортом предусматривается использование всех технически исправных автомобилей, оставшихся после поставки в Вооруженные Силы, независимо от ведомственной принадлежности, пригодных для перевозки людей.</w:t>
      </w:r>
    </w:p>
    <w:p w14:paraId="2FA97F4D" w14:textId="77777777" w:rsidR="00AE0467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Разрабатываются мероприятия по обеспечению автотранспорта двумя сменами водителей, а также по оборудованию грузовых автомобилей сиденьями для перевозки людей.</w:t>
      </w:r>
    </w:p>
    <w:p w14:paraId="14858B76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Определяются уплотненные нормы посадки, согласовывается с органами военного управления использование автомобильных дорог.</w:t>
      </w:r>
    </w:p>
    <w:p w14:paraId="6243E337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32.Медицинское обеспечение эвакуируемого населения возлагается на лечебно-профилактические учреждения органов местного самоуправления.</w:t>
      </w:r>
    </w:p>
    <w:p w14:paraId="61709B68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33.На период проведения </w:t>
      </w:r>
      <w:r w:rsidR="00820CE4" w:rsidRPr="00590211">
        <w:rPr>
          <w:rFonts w:ascii="Arial" w:hAnsi="Arial" w:cs="Arial"/>
          <w:sz w:val="24"/>
          <w:szCs w:val="24"/>
        </w:rPr>
        <w:t xml:space="preserve">эвакоприёмных </w:t>
      </w:r>
      <w:r w:rsidRPr="00590211">
        <w:rPr>
          <w:rFonts w:ascii="Arial" w:hAnsi="Arial" w:cs="Arial"/>
          <w:sz w:val="24"/>
          <w:szCs w:val="24"/>
        </w:rPr>
        <w:t>(</w:t>
      </w:r>
      <w:r w:rsidR="002A6AA7" w:rsidRPr="00590211">
        <w:rPr>
          <w:rFonts w:ascii="Arial" w:hAnsi="Arial" w:cs="Arial"/>
          <w:sz w:val="24"/>
          <w:szCs w:val="24"/>
        </w:rPr>
        <w:t>эвакуационных</w:t>
      </w:r>
      <w:r w:rsidRPr="00590211">
        <w:rPr>
          <w:rFonts w:ascii="Arial" w:hAnsi="Arial" w:cs="Arial"/>
          <w:sz w:val="24"/>
          <w:szCs w:val="24"/>
        </w:rPr>
        <w:t xml:space="preserve">) мероприятий на СЭП, ППЭ, ПЭП, на маршрутах эвакуации лечебно-профилактическими учреждениями органов местного самоуправления </w:t>
      </w:r>
      <w:r w:rsidR="002A6AA7" w:rsidRPr="00590211">
        <w:rPr>
          <w:rFonts w:ascii="Arial" w:hAnsi="Arial" w:cs="Arial"/>
          <w:sz w:val="24"/>
          <w:szCs w:val="24"/>
        </w:rPr>
        <w:t xml:space="preserve">Иркутской </w:t>
      </w:r>
      <w:r w:rsidRPr="00590211">
        <w:rPr>
          <w:rFonts w:ascii="Arial" w:hAnsi="Arial" w:cs="Arial"/>
          <w:sz w:val="24"/>
          <w:szCs w:val="24"/>
        </w:rPr>
        <w:t xml:space="preserve">области </w:t>
      </w:r>
      <w:r w:rsidRPr="00590211">
        <w:rPr>
          <w:rFonts w:ascii="Arial" w:hAnsi="Arial" w:cs="Arial"/>
          <w:sz w:val="24"/>
          <w:szCs w:val="24"/>
        </w:rPr>
        <w:lastRenderedPageBreak/>
        <w:t>развертываются медицинские пункты с круглосуточным дежурством на них медицинских работников.</w:t>
      </w:r>
    </w:p>
    <w:p w14:paraId="3806CA3C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34.На каждом маршруте эвакуации за счет районных лечебно-профилактических учреждений создаются не менее двух подвижных бригад, оснащенных транспортом, необходимым имуществом и средствами радиосвязи. Каждая бригада включает в себя одного врача и двух средних медицинских работников. Подвижные бригады подчиняются главному врачу лечебного учреждения, обеспечивающему медицинскую помощь на отведенном участке маршрута эвакуации.</w:t>
      </w:r>
    </w:p>
    <w:p w14:paraId="77893763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35.Охрана общественного порядка и обеспечение безопасности движения возлагается на органы внутренних дел (подразделения охраны общественного порядка, государственной инспекции безопасности дорожного движения, </w:t>
      </w:r>
      <w:r w:rsidR="003B5C51" w:rsidRPr="00590211">
        <w:rPr>
          <w:rFonts w:ascii="Arial" w:hAnsi="Arial" w:cs="Arial"/>
          <w:sz w:val="24"/>
          <w:szCs w:val="24"/>
        </w:rPr>
        <w:t>Росгвардии</w:t>
      </w:r>
      <w:r w:rsidRPr="00590211">
        <w:rPr>
          <w:rFonts w:ascii="Arial" w:hAnsi="Arial" w:cs="Arial"/>
          <w:sz w:val="24"/>
          <w:szCs w:val="24"/>
        </w:rPr>
        <w:t>, следственные, экспертно-криминалистические, миграционной службы, и т.д.)</w:t>
      </w:r>
    </w:p>
    <w:p w14:paraId="661EB7C4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36.К основным мероприятиям по охране общественного порядка и обеспечению безопасности движения относятся:</w:t>
      </w:r>
    </w:p>
    <w:p w14:paraId="437CBC22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- охрана общественного порядка и обеспечение безопасности на эвакообъектах (СЭП, ППЭ, ПЭП); на маршрутах эвакуации и </w:t>
      </w:r>
      <w:r w:rsidR="003B5C51" w:rsidRPr="00590211">
        <w:rPr>
          <w:rFonts w:ascii="Arial" w:hAnsi="Arial" w:cs="Arial"/>
          <w:sz w:val="24"/>
          <w:szCs w:val="24"/>
        </w:rPr>
        <w:t>места</w:t>
      </w:r>
      <w:r w:rsidRPr="00590211">
        <w:rPr>
          <w:rFonts w:ascii="Arial" w:hAnsi="Arial" w:cs="Arial"/>
          <w:sz w:val="24"/>
          <w:szCs w:val="24"/>
        </w:rPr>
        <w:t xml:space="preserve">х размещения в </w:t>
      </w:r>
      <w:r w:rsidR="003B5C51" w:rsidRPr="00590211">
        <w:rPr>
          <w:rFonts w:ascii="Arial" w:hAnsi="Arial" w:cs="Arial"/>
          <w:sz w:val="24"/>
          <w:szCs w:val="24"/>
        </w:rPr>
        <w:t>безопасном районе</w:t>
      </w:r>
      <w:r w:rsidRPr="00590211">
        <w:rPr>
          <w:rFonts w:ascii="Arial" w:hAnsi="Arial" w:cs="Arial"/>
          <w:sz w:val="24"/>
          <w:szCs w:val="24"/>
        </w:rPr>
        <w:t>, объектах экономики;</w:t>
      </w:r>
    </w:p>
    <w:p w14:paraId="234A4DB4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регулирование движения на загородных маршрутах эвакуации, обеспечение установленной очередности перевозок и режима допуска;</w:t>
      </w:r>
    </w:p>
    <w:p w14:paraId="7493B4B3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- борьба с преступностью в населенных пунктах, на маршрутах эвакуации и в </w:t>
      </w:r>
      <w:r w:rsidR="002A6AA7" w:rsidRPr="00590211">
        <w:rPr>
          <w:rFonts w:ascii="Arial" w:hAnsi="Arial" w:cs="Arial"/>
          <w:sz w:val="24"/>
          <w:szCs w:val="24"/>
        </w:rPr>
        <w:t>места</w:t>
      </w:r>
      <w:r w:rsidRPr="00590211">
        <w:rPr>
          <w:rFonts w:ascii="Arial" w:hAnsi="Arial" w:cs="Arial"/>
          <w:sz w:val="24"/>
          <w:szCs w:val="24"/>
        </w:rPr>
        <w:t xml:space="preserve">х размещения эваконаселения в </w:t>
      </w:r>
      <w:r w:rsidR="002A6AA7" w:rsidRPr="00590211">
        <w:rPr>
          <w:rFonts w:ascii="Arial" w:hAnsi="Arial" w:cs="Arial"/>
          <w:sz w:val="24"/>
          <w:szCs w:val="24"/>
        </w:rPr>
        <w:t>безопасном районе</w:t>
      </w:r>
      <w:r w:rsidRPr="00590211">
        <w:rPr>
          <w:rFonts w:ascii="Arial" w:hAnsi="Arial" w:cs="Arial"/>
          <w:sz w:val="24"/>
          <w:szCs w:val="24"/>
        </w:rPr>
        <w:t>;</w:t>
      </w:r>
    </w:p>
    <w:p w14:paraId="61882DB6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организация регистрации эваконаселения и ведение адресно-справочной работы;</w:t>
      </w:r>
    </w:p>
    <w:p w14:paraId="404E9488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участие в борьбе с диверсионно-разведывательными группами потенциального противника и в других мероприятиях по обеспечению безопасности;</w:t>
      </w:r>
    </w:p>
    <w:p w14:paraId="21A4F116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- организация работы комиссий по выдаче специальных пропусков для транспорта, восстановлению водительских удостоверений лицам, лишенным их, а также по выдаче разрешений на перевозку людей лицам, имеющим водительские удостоверения с категорией не ниже «С».</w:t>
      </w:r>
    </w:p>
    <w:p w14:paraId="4FC19E00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>37.Инженерное, коммунально-техническое, материальное обеспечение эвакуационных мероприятий возлагается на органы местного самоуправления и включает в себя оборудование в инженерном отношении сборных эвакуационных пунктов, промежуточных пунктов звакуации, приемных эвакуационных пунктов, пунктов посадки (высадки), маршрутов эвакуации, районов ЗЗ, техническое обслуживание и ремонт транспортных средств в ходе эвакуации, снабжение горюче-смазочными материалами и запасными частями, водой, продуктами питания и предметами первой необходимости, обеспечение эвакоорганов необходимым имуществом.</w:t>
      </w:r>
    </w:p>
    <w:p w14:paraId="51D74B01" w14:textId="77777777" w:rsidR="00952F2C" w:rsidRPr="00590211" w:rsidRDefault="00952F2C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0211">
        <w:rPr>
          <w:rFonts w:ascii="Arial" w:hAnsi="Arial" w:cs="Arial"/>
          <w:sz w:val="24"/>
          <w:szCs w:val="24"/>
        </w:rPr>
        <w:t xml:space="preserve">Коммунально-бытовое обеспечение эваконаселения в местах его размещения в </w:t>
      </w:r>
      <w:r w:rsidR="007E0C74" w:rsidRPr="00590211">
        <w:rPr>
          <w:rFonts w:ascii="Arial" w:hAnsi="Arial" w:cs="Arial"/>
          <w:sz w:val="24"/>
          <w:szCs w:val="24"/>
        </w:rPr>
        <w:t>безопасном районе</w:t>
      </w:r>
      <w:r w:rsidRPr="00590211">
        <w:rPr>
          <w:rFonts w:ascii="Arial" w:hAnsi="Arial" w:cs="Arial"/>
          <w:sz w:val="24"/>
          <w:szCs w:val="24"/>
        </w:rPr>
        <w:t xml:space="preserve"> осуществляется предприятиями жилищно-коммунального хозяйства.</w:t>
      </w:r>
    </w:p>
    <w:p w14:paraId="4B653982" w14:textId="77777777" w:rsidR="00C176E7" w:rsidRPr="00590211" w:rsidRDefault="00C176E7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7EE4876" w14:textId="77777777" w:rsidR="00C176E7" w:rsidRPr="00590211" w:rsidRDefault="00C176E7" w:rsidP="00952F2C">
      <w:pPr>
        <w:tabs>
          <w:tab w:val="left" w:pos="618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B5E7C68" w14:textId="77777777" w:rsidR="000A5493" w:rsidRDefault="000A5493">
      <w:pPr>
        <w:rPr>
          <w:rFonts w:ascii="Arial" w:hAnsi="Arial" w:cs="Arial"/>
          <w:sz w:val="24"/>
          <w:szCs w:val="24"/>
        </w:rPr>
        <w:sectPr w:rsidR="000A5493" w:rsidSect="004E7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D77BB2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1344E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0699B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02DE9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FE0BE1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A6E1B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F0AED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530F86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750F6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9B993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90E577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BFCE63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D8E3B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662EC" w14:textId="77777777" w:rsidR="00CA72FF" w:rsidRDefault="00CA72FF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DCA61" w14:textId="77777777" w:rsidR="00CA72FF" w:rsidRDefault="00CA72FF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39D27C" w14:textId="77777777" w:rsidR="00CA72FF" w:rsidRDefault="00CA72FF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CEAF0" w14:textId="77777777" w:rsidR="00CA72FF" w:rsidRDefault="00CA72FF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DD7D3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D7CF0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9EE15E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8DFB7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EB4007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043080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C55DF6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2A0CC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FAAD1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905BF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E207E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F14CC7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B4151" w14:textId="77777777" w:rsidR="00C176E7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57DCB" w14:textId="77777777" w:rsidR="00C176E7" w:rsidRPr="00313E0E" w:rsidRDefault="00C176E7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7A584" w14:textId="77777777" w:rsidR="0095011A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5B1D1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351F5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BCBDE" w14:textId="77777777" w:rsidR="0095011A" w:rsidRPr="00313E0E" w:rsidRDefault="0095011A" w:rsidP="00950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0F6340" w14:textId="77777777" w:rsidR="000A5493" w:rsidRPr="005F5252" w:rsidRDefault="000A549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5493" w:rsidRPr="005F5252" w:rsidSect="004E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B0C"/>
    <w:rsid w:val="00006590"/>
    <w:rsid w:val="00044EFF"/>
    <w:rsid w:val="000639F8"/>
    <w:rsid w:val="000A47AD"/>
    <w:rsid w:val="000A5493"/>
    <w:rsid w:val="000F475F"/>
    <w:rsid w:val="0011099E"/>
    <w:rsid w:val="0015522B"/>
    <w:rsid w:val="001675F3"/>
    <w:rsid w:val="00191DCA"/>
    <w:rsid w:val="00195E19"/>
    <w:rsid w:val="001B5B0C"/>
    <w:rsid w:val="001E33E5"/>
    <w:rsid w:val="002153E4"/>
    <w:rsid w:val="00223AEF"/>
    <w:rsid w:val="00235C89"/>
    <w:rsid w:val="00243F99"/>
    <w:rsid w:val="0024533F"/>
    <w:rsid w:val="00260895"/>
    <w:rsid w:val="0027062C"/>
    <w:rsid w:val="00274D77"/>
    <w:rsid w:val="002978F5"/>
    <w:rsid w:val="002A3B89"/>
    <w:rsid w:val="002A6AA7"/>
    <w:rsid w:val="002B35E8"/>
    <w:rsid w:val="002C49D2"/>
    <w:rsid w:val="002F1DDB"/>
    <w:rsid w:val="002F29AE"/>
    <w:rsid w:val="00320E64"/>
    <w:rsid w:val="00320F84"/>
    <w:rsid w:val="0035634E"/>
    <w:rsid w:val="00364F13"/>
    <w:rsid w:val="00366688"/>
    <w:rsid w:val="00383829"/>
    <w:rsid w:val="003859F6"/>
    <w:rsid w:val="003A433D"/>
    <w:rsid w:val="003B2D6F"/>
    <w:rsid w:val="003B5C51"/>
    <w:rsid w:val="003B5C56"/>
    <w:rsid w:val="003E1588"/>
    <w:rsid w:val="003F427C"/>
    <w:rsid w:val="004014BF"/>
    <w:rsid w:val="00411E2B"/>
    <w:rsid w:val="00431734"/>
    <w:rsid w:val="00442EEA"/>
    <w:rsid w:val="004440D9"/>
    <w:rsid w:val="00485E82"/>
    <w:rsid w:val="00497DCC"/>
    <w:rsid w:val="004E7542"/>
    <w:rsid w:val="00530056"/>
    <w:rsid w:val="00531B5C"/>
    <w:rsid w:val="00567FCE"/>
    <w:rsid w:val="00575AA7"/>
    <w:rsid w:val="00582E94"/>
    <w:rsid w:val="00590211"/>
    <w:rsid w:val="005A6FFE"/>
    <w:rsid w:val="005D483F"/>
    <w:rsid w:val="005D77B6"/>
    <w:rsid w:val="005E243A"/>
    <w:rsid w:val="005F10B0"/>
    <w:rsid w:val="005F5252"/>
    <w:rsid w:val="006170E9"/>
    <w:rsid w:val="00624099"/>
    <w:rsid w:val="006265F3"/>
    <w:rsid w:val="0065000F"/>
    <w:rsid w:val="00660CE1"/>
    <w:rsid w:val="006649F3"/>
    <w:rsid w:val="00676046"/>
    <w:rsid w:val="006D2B5C"/>
    <w:rsid w:val="006F128E"/>
    <w:rsid w:val="006F470A"/>
    <w:rsid w:val="007166C5"/>
    <w:rsid w:val="00717E0C"/>
    <w:rsid w:val="00720464"/>
    <w:rsid w:val="007303F1"/>
    <w:rsid w:val="00737713"/>
    <w:rsid w:val="00737B0D"/>
    <w:rsid w:val="00754853"/>
    <w:rsid w:val="007E0C74"/>
    <w:rsid w:val="00804226"/>
    <w:rsid w:val="00820620"/>
    <w:rsid w:val="00820CE4"/>
    <w:rsid w:val="00863D02"/>
    <w:rsid w:val="00867EF5"/>
    <w:rsid w:val="008856A0"/>
    <w:rsid w:val="008A391A"/>
    <w:rsid w:val="008B1270"/>
    <w:rsid w:val="008C4BD7"/>
    <w:rsid w:val="008D0866"/>
    <w:rsid w:val="008D6858"/>
    <w:rsid w:val="008F2C28"/>
    <w:rsid w:val="00912B8B"/>
    <w:rsid w:val="009230A0"/>
    <w:rsid w:val="0095011A"/>
    <w:rsid w:val="00952F2C"/>
    <w:rsid w:val="00955DA8"/>
    <w:rsid w:val="00977210"/>
    <w:rsid w:val="00987DA6"/>
    <w:rsid w:val="009910BC"/>
    <w:rsid w:val="00A21A4F"/>
    <w:rsid w:val="00A23C77"/>
    <w:rsid w:val="00A25394"/>
    <w:rsid w:val="00A43533"/>
    <w:rsid w:val="00AC75F5"/>
    <w:rsid w:val="00AD0B58"/>
    <w:rsid w:val="00AE0467"/>
    <w:rsid w:val="00AF075F"/>
    <w:rsid w:val="00B20DEF"/>
    <w:rsid w:val="00B34B35"/>
    <w:rsid w:val="00B50FDB"/>
    <w:rsid w:val="00B649F8"/>
    <w:rsid w:val="00B72C1A"/>
    <w:rsid w:val="00B83DE3"/>
    <w:rsid w:val="00B922FA"/>
    <w:rsid w:val="00B96DC4"/>
    <w:rsid w:val="00C176E7"/>
    <w:rsid w:val="00C31D15"/>
    <w:rsid w:val="00C42D80"/>
    <w:rsid w:val="00C62238"/>
    <w:rsid w:val="00C63BB0"/>
    <w:rsid w:val="00C72A2D"/>
    <w:rsid w:val="00C8692D"/>
    <w:rsid w:val="00C9201B"/>
    <w:rsid w:val="00C940A1"/>
    <w:rsid w:val="00C94F5E"/>
    <w:rsid w:val="00CA0323"/>
    <w:rsid w:val="00CA72FF"/>
    <w:rsid w:val="00CB4B78"/>
    <w:rsid w:val="00CB4D52"/>
    <w:rsid w:val="00CB7558"/>
    <w:rsid w:val="00CC24DA"/>
    <w:rsid w:val="00D004F8"/>
    <w:rsid w:val="00D41525"/>
    <w:rsid w:val="00D52F06"/>
    <w:rsid w:val="00D6353B"/>
    <w:rsid w:val="00D94BE6"/>
    <w:rsid w:val="00DE5C9E"/>
    <w:rsid w:val="00E35CD5"/>
    <w:rsid w:val="00E46EB5"/>
    <w:rsid w:val="00E471C7"/>
    <w:rsid w:val="00E563E8"/>
    <w:rsid w:val="00E72164"/>
    <w:rsid w:val="00E74856"/>
    <w:rsid w:val="00EF1E0F"/>
    <w:rsid w:val="00EF4D5B"/>
    <w:rsid w:val="00F032CE"/>
    <w:rsid w:val="00F15256"/>
    <w:rsid w:val="00F25711"/>
    <w:rsid w:val="00F430A2"/>
    <w:rsid w:val="00F8120A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D3A6"/>
  <w15:docId w15:val="{586EA732-26DE-45A8-9820-3F9CF99C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B5B0C"/>
    <w:rPr>
      <w:color w:val="0000FF"/>
      <w:u w:val="single"/>
    </w:rPr>
  </w:style>
  <w:style w:type="paragraph" w:styleId="a5">
    <w:name w:val="footer"/>
    <w:basedOn w:val="a"/>
    <w:link w:val="a6"/>
    <w:rsid w:val="001B5B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B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7485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E74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4E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7</Pages>
  <Words>2405</Words>
  <Characters>13710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Федерация</vt:lpstr>
      <vt:lpstr>АДМИНИСТРАЦИЯ</vt:lpstr>
      <vt:lpstr>ПОСТАНОВЛЕНИЕ</vt:lpstr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ОИТ-2</cp:lastModifiedBy>
  <cp:revision>39</cp:revision>
  <cp:lastPrinted>2023-05-26T01:41:00Z</cp:lastPrinted>
  <dcterms:created xsi:type="dcterms:W3CDTF">2022-06-01T00:10:00Z</dcterms:created>
  <dcterms:modified xsi:type="dcterms:W3CDTF">2023-05-26T07:33:00Z</dcterms:modified>
</cp:coreProperties>
</file>