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92" w:rsidRPr="0041171B" w:rsidRDefault="009D0192" w:rsidP="009D0192">
      <w:pPr>
        <w:pStyle w:val="ConsPlusNormal"/>
        <w:outlineLvl w:val="0"/>
      </w:pPr>
    </w:p>
    <w:p w:rsidR="009D0192" w:rsidRPr="0041171B" w:rsidRDefault="00425306" w:rsidP="009D01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</w:t>
      </w:r>
      <w:r w:rsidR="009D0192" w:rsidRPr="0041171B">
        <w:rPr>
          <w:rFonts w:ascii="Arial" w:hAnsi="Arial" w:cs="Arial"/>
          <w:b/>
          <w:sz w:val="32"/>
          <w:szCs w:val="32"/>
        </w:rPr>
        <w:t>20</w:t>
      </w:r>
      <w:r w:rsidR="0037308B" w:rsidRPr="0041171B">
        <w:rPr>
          <w:rFonts w:ascii="Arial" w:hAnsi="Arial" w:cs="Arial"/>
          <w:b/>
          <w:sz w:val="32"/>
          <w:szCs w:val="32"/>
        </w:rPr>
        <w:t>2</w:t>
      </w:r>
      <w:r w:rsidR="00624B22" w:rsidRPr="0041171B">
        <w:rPr>
          <w:rFonts w:ascii="Arial" w:hAnsi="Arial" w:cs="Arial"/>
          <w:b/>
          <w:sz w:val="32"/>
          <w:szCs w:val="32"/>
        </w:rPr>
        <w:t>1</w:t>
      </w:r>
      <w:r w:rsidR="009D0192" w:rsidRPr="0041171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68</w:t>
      </w:r>
    </w:p>
    <w:p w:rsidR="009D0192" w:rsidRPr="0041171B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r w:rsidRPr="004117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0192" w:rsidRPr="0041171B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r w:rsidRPr="0041171B">
        <w:rPr>
          <w:rFonts w:ascii="Arial" w:hAnsi="Arial" w:cs="Arial"/>
          <w:b/>
          <w:sz w:val="32"/>
          <w:szCs w:val="32"/>
        </w:rPr>
        <w:t>ИРКУТСКАЯ ОБЛАСТЬ</w:t>
      </w:r>
    </w:p>
    <w:p w:rsidR="009D0192" w:rsidRPr="0041171B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1171B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</w:p>
    <w:p w:rsidR="009D0192" w:rsidRPr="0041171B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r w:rsidRPr="0041171B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9D0192" w:rsidRPr="0041171B" w:rsidRDefault="009D0192" w:rsidP="009D019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1171B">
        <w:rPr>
          <w:rFonts w:ascii="Arial" w:hAnsi="Arial" w:cs="Arial"/>
          <w:b/>
          <w:sz w:val="32"/>
          <w:szCs w:val="32"/>
        </w:rPr>
        <w:t>АДМИНИСТРАЦИЯ</w:t>
      </w:r>
    </w:p>
    <w:p w:rsidR="009D0192" w:rsidRPr="0041171B" w:rsidRDefault="009D0192" w:rsidP="009D0192">
      <w:pPr>
        <w:pStyle w:val="1"/>
        <w:rPr>
          <w:rFonts w:ascii="Arial" w:hAnsi="Arial" w:cs="Arial"/>
          <w:sz w:val="32"/>
          <w:szCs w:val="32"/>
        </w:rPr>
      </w:pPr>
      <w:r w:rsidRPr="0041171B">
        <w:rPr>
          <w:rFonts w:ascii="Arial" w:hAnsi="Arial" w:cs="Arial"/>
          <w:sz w:val="32"/>
          <w:szCs w:val="32"/>
        </w:rPr>
        <w:t>ПОСТАНОВЛЕНИЕ</w:t>
      </w:r>
    </w:p>
    <w:p w:rsidR="009D0192" w:rsidRPr="0041171B" w:rsidRDefault="009D0192" w:rsidP="009D0192">
      <w:pPr>
        <w:jc w:val="center"/>
        <w:rPr>
          <w:rFonts w:ascii="Arial" w:hAnsi="Arial" w:cs="Arial"/>
        </w:rPr>
      </w:pPr>
    </w:p>
    <w:p w:rsidR="00F015FE" w:rsidRPr="00F015FE" w:rsidRDefault="00624B22" w:rsidP="00F015F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1171B">
        <w:rPr>
          <w:rFonts w:ascii="Arial" w:hAnsi="Arial" w:cs="Arial"/>
          <w:sz w:val="32"/>
          <w:szCs w:val="32"/>
        </w:rPr>
        <w:t xml:space="preserve">ОБ УТВЕРЖДЕНИИ ПОЛОЖЕНИЯ "О ПОРЯДКЕ </w:t>
      </w:r>
      <w:r w:rsidR="00F015FE" w:rsidRPr="00F015FE">
        <w:rPr>
          <w:rFonts w:ascii="Arial" w:hAnsi="Arial" w:cs="Arial"/>
          <w:sz w:val="32"/>
          <w:szCs w:val="32"/>
        </w:rPr>
        <w:t>ПОДГОТОВКИ, УТВЕРЖДЕНИЯ</w:t>
      </w:r>
      <w:r w:rsidR="00F015FE">
        <w:rPr>
          <w:rFonts w:ascii="Arial" w:hAnsi="Arial" w:cs="Arial"/>
          <w:sz w:val="32"/>
          <w:szCs w:val="32"/>
        </w:rPr>
        <w:t xml:space="preserve"> </w:t>
      </w:r>
      <w:r w:rsidR="00F015FE" w:rsidRPr="00F015FE">
        <w:rPr>
          <w:rFonts w:ascii="Arial" w:hAnsi="Arial" w:cs="Arial"/>
          <w:sz w:val="32"/>
          <w:szCs w:val="32"/>
        </w:rPr>
        <w:t>МЕСТНЫХ НОРМАТИВОВ ГРАДОСТРОИТЕЛЬНОГО ПРОЕКТИРОВАНИЯ</w:t>
      </w:r>
    </w:p>
    <w:p w:rsidR="00624B22" w:rsidRPr="00F015FE" w:rsidRDefault="00F015FE" w:rsidP="00F015FE">
      <w:pPr>
        <w:pStyle w:val="ConsPlusTitle"/>
        <w:jc w:val="center"/>
        <w:rPr>
          <w:rStyle w:val="a6"/>
          <w:rFonts w:ascii="Arial" w:hAnsi="Arial" w:cs="Arial"/>
          <w:b/>
          <w:bCs w:val="0"/>
          <w:sz w:val="32"/>
          <w:szCs w:val="32"/>
        </w:rPr>
      </w:pPr>
      <w:r w:rsidRPr="0041171B">
        <w:rPr>
          <w:rStyle w:val="a6"/>
          <w:rFonts w:ascii="Arial" w:hAnsi="Arial" w:cs="Arial"/>
          <w:b/>
          <w:sz w:val="32"/>
          <w:szCs w:val="32"/>
          <w:shd w:val="clear" w:color="auto" w:fill="FFFFFF"/>
        </w:rPr>
        <w:t>МУНИЦИПАЛЬНОГО ОБРАЗОВАНИЯ "БОХАНСКИЙ РАЙОН"</w:t>
      </w:r>
      <w:r w:rsidRPr="00F015FE">
        <w:rPr>
          <w:rFonts w:ascii="Arial" w:hAnsi="Arial" w:cs="Arial"/>
          <w:sz w:val="32"/>
          <w:szCs w:val="32"/>
        </w:rPr>
        <w:t xml:space="preserve"> И ВНЕСЕНИЯ ИЗМЕНЕНИЙ В НИХ</w:t>
      </w:r>
      <w:r>
        <w:rPr>
          <w:rFonts w:ascii="Arial" w:hAnsi="Arial" w:cs="Arial"/>
          <w:sz w:val="32"/>
          <w:szCs w:val="32"/>
        </w:rPr>
        <w:t>"</w:t>
      </w:r>
      <w:r w:rsidR="00624B22" w:rsidRPr="00F015FE">
        <w:rPr>
          <w:rFonts w:ascii="Arial" w:hAnsi="Arial" w:cs="Arial"/>
          <w:sz w:val="32"/>
          <w:szCs w:val="32"/>
        </w:rPr>
        <w:t xml:space="preserve"> </w:t>
      </w:r>
    </w:p>
    <w:p w:rsidR="009D0192" w:rsidRPr="0041171B" w:rsidRDefault="000E5E81" w:rsidP="00624B22">
      <w:pPr>
        <w:pStyle w:val="ConsPlusTitle"/>
        <w:ind w:left="-142" w:right="-143"/>
        <w:jc w:val="center"/>
        <w:rPr>
          <w:rFonts w:ascii="Arial" w:hAnsi="Arial" w:cs="Arial"/>
          <w:b w:val="0"/>
          <w:sz w:val="32"/>
          <w:szCs w:val="32"/>
        </w:rPr>
      </w:pPr>
      <w:r w:rsidRPr="0041171B">
        <w:rPr>
          <w:rStyle w:val="a6"/>
          <w:rFonts w:ascii="Arial" w:hAnsi="Arial" w:cs="Arial"/>
          <w:b/>
          <w:sz w:val="32"/>
          <w:szCs w:val="32"/>
          <w:shd w:val="clear" w:color="auto" w:fill="FFFFFF"/>
        </w:rPr>
        <w:t> </w:t>
      </w:r>
      <w:r w:rsidRPr="0041171B">
        <w:rPr>
          <w:rFonts w:ascii="Arial" w:hAnsi="Arial" w:cs="Arial"/>
          <w:b w:val="0"/>
          <w:sz w:val="32"/>
          <w:szCs w:val="32"/>
        </w:rPr>
        <w:t xml:space="preserve"> </w:t>
      </w:r>
    </w:p>
    <w:p w:rsidR="009D0192" w:rsidRPr="0041171B" w:rsidRDefault="009D0192" w:rsidP="009D0192">
      <w:pPr>
        <w:ind w:firstLine="709"/>
        <w:jc w:val="center"/>
        <w:rPr>
          <w:rFonts w:ascii="Arial" w:hAnsi="Arial" w:cs="Arial"/>
          <w:b/>
        </w:rPr>
      </w:pPr>
    </w:p>
    <w:p w:rsidR="009D0192" w:rsidRPr="00F015FE" w:rsidRDefault="00F015FE" w:rsidP="009D0192">
      <w:pPr>
        <w:ind w:firstLine="709"/>
        <w:jc w:val="both"/>
        <w:rPr>
          <w:rFonts w:ascii="Arial" w:hAnsi="Arial" w:cs="Arial"/>
        </w:rPr>
      </w:pPr>
      <w:r w:rsidRPr="00F015FE">
        <w:rPr>
          <w:rFonts w:ascii="Arial" w:hAnsi="Arial" w:cs="Arial"/>
        </w:rPr>
        <w:t xml:space="preserve">В соответствии с Градостроительным </w:t>
      </w:r>
      <w:hyperlink r:id="rId5" w:history="1">
        <w:r w:rsidRPr="00F015FE">
          <w:rPr>
            <w:rFonts w:ascii="Arial" w:hAnsi="Arial" w:cs="Arial"/>
          </w:rPr>
          <w:t>кодексом</w:t>
        </w:r>
      </w:hyperlink>
      <w:r w:rsidRPr="00F015FE">
        <w:rPr>
          <w:rFonts w:ascii="Arial" w:hAnsi="Arial" w:cs="Arial"/>
        </w:rPr>
        <w:t xml:space="preserve"> Российской Федерации, Федеральным </w:t>
      </w:r>
      <w:hyperlink r:id="rId6" w:history="1">
        <w:r w:rsidRPr="00F015FE">
          <w:rPr>
            <w:rFonts w:ascii="Arial" w:hAnsi="Arial" w:cs="Arial"/>
          </w:rPr>
          <w:t>законом</w:t>
        </w:r>
      </w:hyperlink>
      <w:r w:rsidRPr="00F015FE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</w:t>
      </w:r>
      <w:r w:rsidR="0031494A" w:rsidRPr="00F015FE">
        <w:rPr>
          <w:rFonts w:ascii="Arial" w:hAnsi="Arial" w:cs="Arial"/>
        </w:rPr>
        <w:t>, руководствуясь</w:t>
      </w:r>
      <w:r w:rsidR="009D0192" w:rsidRPr="00F015FE">
        <w:rPr>
          <w:rFonts w:ascii="Arial" w:hAnsi="Arial" w:cs="Arial"/>
        </w:rPr>
        <w:t xml:space="preserve"> ч. 1 ст. 20 Устава МО «Боханский район»</w:t>
      </w:r>
    </w:p>
    <w:p w:rsidR="009D0192" w:rsidRPr="0041171B" w:rsidRDefault="009D0192" w:rsidP="009D0192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9D0192" w:rsidRPr="0041171B" w:rsidRDefault="009D0192" w:rsidP="009D0192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41171B">
        <w:rPr>
          <w:rFonts w:ascii="Arial" w:hAnsi="Arial" w:cs="Arial"/>
          <w:b/>
          <w:sz w:val="30"/>
          <w:szCs w:val="30"/>
        </w:rPr>
        <w:t>ПОСТАНОВЛЯЮ:</w:t>
      </w:r>
    </w:p>
    <w:p w:rsidR="009D0192" w:rsidRPr="0041171B" w:rsidRDefault="009D0192" w:rsidP="009D0192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37308B" w:rsidRPr="0041171B" w:rsidRDefault="00624B22" w:rsidP="0037308B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1171B">
        <w:rPr>
          <w:rFonts w:ascii="Arial" w:hAnsi="Arial" w:cs="Arial"/>
        </w:rPr>
        <w:t xml:space="preserve">Утвердить </w:t>
      </w:r>
      <w:hyperlink w:anchor="P33" w:history="1">
        <w:r w:rsidRPr="0041171B">
          <w:rPr>
            <w:rFonts w:ascii="Arial" w:hAnsi="Arial" w:cs="Arial"/>
          </w:rPr>
          <w:t>Положение</w:t>
        </w:r>
      </w:hyperlink>
      <w:r w:rsidR="00F015FE">
        <w:rPr>
          <w:rFonts w:ascii="Arial" w:hAnsi="Arial" w:cs="Arial"/>
        </w:rPr>
        <w:t xml:space="preserve"> о</w:t>
      </w:r>
      <w:r w:rsidR="00F015FE" w:rsidRPr="00F015FE">
        <w:rPr>
          <w:rFonts w:ascii="Arial" w:hAnsi="Arial" w:cs="Arial"/>
        </w:rPr>
        <w:t xml:space="preserve"> порядке подготовки, утверждения местных нормативов градостроительного проектирования </w:t>
      </w:r>
      <w:r w:rsidR="00F015FE" w:rsidRPr="0041171B">
        <w:rPr>
          <w:rFonts w:ascii="Arial" w:hAnsi="Arial" w:cs="Arial"/>
        </w:rPr>
        <w:t>муниципального образования "</w:t>
      </w:r>
      <w:proofErr w:type="spellStart"/>
      <w:r w:rsidR="00F015FE" w:rsidRPr="0041171B">
        <w:rPr>
          <w:rFonts w:ascii="Arial" w:hAnsi="Arial" w:cs="Arial"/>
        </w:rPr>
        <w:t>Боханский</w:t>
      </w:r>
      <w:proofErr w:type="spellEnd"/>
      <w:r w:rsidR="00F015FE" w:rsidRPr="0041171B">
        <w:rPr>
          <w:rFonts w:ascii="Arial" w:hAnsi="Arial" w:cs="Arial"/>
        </w:rPr>
        <w:t xml:space="preserve"> район"</w:t>
      </w:r>
      <w:r w:rsidR="00F015FE">
        <w:rPr>
          <w:rFonts w:ascii="Arial" w:hAnsi="Arial" w:cs="Arial"/>
        </w:rPr>
        <w:t xml:space="preserve"> </w:t>
      </w:r>
      <w:r w:rsidR="00F015FE" w:rsidRPr="00F015FE">
        <w:rPr>
          <w:rFonts w:ascii="Arial" w:hAnsi="Arial" w:cs="Arial"/>
        </w:rPr>
        <w:t>и внесения изменений в них (Приложение N 1 к настоящему постановлению).</w:t>
      </w:r>
      <w:r w:rsidR="00F015FE">
        <w:rPr>
          <w:rFonts w:ascii="Arial" w:hAnsi="Arial" w:cs="Arial"/>
        </w:rPr>
        <w:t xml:space="preserve"> </w:t>
      </w:r>
    </w:p>
    <w:p w:rsidR="009D0192" w:rsidRPr="0041171B" w:rsidRDefault="009D0192" w:rsidP="000E5E81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1171B">
        <w:rPr>
          <w:rFonts w:ascii="Arial" w:hAnsi="Arial" w:cs="Arial"/>
        </w:rPr>
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информационно-телекоммуникационной сети "Интернет".</w:t>
      </w:r>
    </w:p>
    <w:p w:rsidR="000213EF" w:rsidRPr="0041171B" w:rsidRDefault="000213EF" w:rsidP="000E5E81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1171B">
        <w:rPr>
          <w:rFonts w:ascii="Arial" w:hAnsi="Arial" w:cs="Arial"/>
        </w:rPr>
        <w:t>Контроль за исполнением настоящего постановления возложить на заместителя мэра по ЖКХ Иванова В.В.</w:t>
      </w:r>
    </w:p>
    <w:p w:rsidR="009D0192" w:rsidRPr="0041171B" w:rsidRDefault="000213EF" w:rsidP="000C65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71B">
        <w:rPr>
          <w:rFonts w:ascii="Arial" w:hAnsi="Arial" w:cs="Arial"/>
          <w:sz w:val="24"/>
          <w:szCs w:val="24"/>
        </w:rPr>
        <w:t xml:space="preserve">  </w:t>
      </w:r>
    </w:p>
    <w:p w:rsidR="009D0192" w:rsidRPr="0041171B" w:rsidRDefault="00FA3C3A" w:rsidP="009D0192">
      <w:pPr>
        <w:pStyle w:val="2"/>
        <w:ind w:right="-1"/>
        <w:rPr>
          <w:rFonts w:ascii="Arial" w:hAnsi="Arial" w:cs="Arial"/>
          <w:szCs w:val="24"/>
        </w:rPr>
      </w:pPr>
      <w:r w:rsidRPr="0041171B">
        <w:rPr>
          <w:rFonts w:ascii="Arial" w:hAnsi="Arial" w:cs="Arial"/>
          <w:szCs w:val="24"/>
        </w:rPr>
        <w:t xml:space="preserve">         </w:t>
      </w:r>
      <w:r w:rsidR="000C657D" w:rsidRPr="0041171B">
        <w:rPr>
          <w:rFonts w:ascii="Arial" w:hAnsi="Arial" w:cs="Arial"/>
          <w:szCs w:val="24"/>
        </w:rPr>
        <w:t xml:space="preserve">  </w:t>
      </w:r>
    </w:p>
    <w:p w:rsidR="009D0192" w:rsidRPr="0041171B" w:rsidRDefault="00624B22" w:rsidP="009D0192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  <w:r w:rsidRPr="0041171B">
        <w:rPr>
          <w:rFonts w:ascii="Arial" w:hAnsi="Arial" w:cs="Arial"/>
          <w:szCs w:val="24"/>
        </w:rPr>
        <w:t>М</w:t>
      </w:r>
      <w:r w:rsidR="009D0192" w:rsidRPr="0041171B">
        <w:rPr>
          <w:rFonts w:ascii="Arial" w:hAnsi="Arial" w:cs="Arial"/>
          <w:szCs w:val="24"/>
        </w:rPr>
        <w:t>эр МО «</w:t>
      </w:r>
      <w:proofErr w:type="spellStart"/>
      <w:r w:rsidR="009D0192" w:rsidRPr="0041171B">
        <w:rPr>
          <w:rFonts w:ascii="Arial" w:hAnsi="Arial" w:cs="Arial"/>
          <w:szCs w:val="24"/>
        </w:rPr>
        <w:t>Боханский</w:t>
      </w:r>
      <w:proofErr w:type="spellEnd"/>
      <w:r w:rsidR="009D0192" w:rsidRPr="0041171B">
        <w:rPr>
          <w:rFonts w:ascii="Arial" w:hAnsi="Arial" w:cs="Arial"/>
          <w:szCs w:val="24"/>
        </w:rPr>
        <w:t xml:space="preserve"> район» </w:t>
      </w:r>
      <w:r w:rsidR="009D0192" w:rsidRPr="0041171B">
        <w:rPr>
          <w:rFonts w:ascii="Arial" w:hAnsi="Arial" w:cs="Arial"/>
          <w:szCs w:val="24"/>
        </w:rPr>
        <w:tab/>
      </w:r>
    </w:p>
    <w:p w:rsidR="009D0192" w:rsidRPr="0041171B" w:rsidRDefault="00624B22" w:rsidP="009D0192">
      <w:pPr>
        <w:pStyle w:val="ConsPlusNormal"/>
        <w:outlineLvl w:val="0"/>
      </w:pPr>
      <w:r w:rsidRPr="0041171B">
        <w:rPr>
          <w:rFonts w:ascii="Arial" w:hAnsi="Arial" w:cs="Arial"/>
          <w:sz w:val="24"/>
          <w:szCs w:val="24"/>
        </w:rPr>
        <w:t>Э</w:t>
      </w:r>
      <w:r w:rsidR="009D0192" w:rsidRPr="0041171B">
        <w:rPr>
          <w:rFonts w:ascii="Arial" w:hAnsi="Arial" w:cs="Arial"/>
          <w:sz w:val="24"/>
          <w:szCs w:val="24"/>
        </w:rPr>
        <w:t>.</w:t>
      </w:r>
      <w:r w:rsidRPr="0041171B">
        <w:rPr>
          <w:rFonts w:ascii="Arial" w:hAnsi="Arial" w:cs="Arial"/>
          <w:sz w:val="24"/>
          <w:szCs w:val="24"/>
        </w:rPr>
        <w:t>И</w:t>
      </w:r>
      <w:r w:rsidR="009D0192" w:rsidRPr="0041171B">
        <w:rPr>
          <w:rFonts w:ascii="Arial" w:hAnsi="Arial" w:cs="Arial"/>
          <w:szCs w:val="24"/>
        </w:rPr>
        <w:t xml:space="preserve">. </w:t>
      </w:r>
      <w:r w:rsidRPr="0041171B">
        <w:rPr>
          <w:rFonts w:ascii="Arial" w:hAnsi="Arial" w:cs="Arial"/>
          <w:sz w:val="24"/>
          <w:szCs w:val="24"/>
        </w:rPr>
        <w:t>Коняев</w:t>
      </w:r>
    </w:p>
    <w:p w:rsidR="00624B22" w:rsidRPr="0041171B" w:rsidRDefault="00624B22"/>
    <w:p w:rsidR="00624B22" w:rsidRPr="0041171B" w:rsidRDefault="00624B22"/>
    <w:p w:rsidR="00624B22" w:rsidRPr="0041171B" w:rsidRDefault="00624B22" w:rsidP="00624B2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1171B">
        <w:rPr>
          <w:rFonts w:ascii="Arial" w:hAnsi="Arial" w:cs="Arial"/>
          <w:sz w:val="24"/>
          <w:szCs w:val="24"/>
        </w:rPr>
        <w:t>Приложение</w:t>
      </w:r>
      <w:r w:rsidR="006213E0">
        <w:rPr>
          <w:rFonts w:ascii="Arial" w:hAnsi="Arial" w:cs="Arial"/>
          <w:sz w:val="24"/>
          <w:szCs w:val="24"/>
        </w:rPr>
        <w:t xml:space="preserve"> №1</w:t>
      </w:r>
    </w:p>
    <w:p w:rsidR="00624B22" w:rsidRPr="0041171B" w:rsidRDefault="00624B22" w:rsidP="00624B2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171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24B22" w:rsidRPr="0041171B" w:rsidRDefault="00624B22" w:rsidP="00624B2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171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4B22" w:rsidRPr="0041171B" w:rsidRDefault="00624B22" w:rsidP="00624B2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171B">
        <w:rPr>
          <w:rFonts w:ascii="Arial" w:hAnsi="Arial" w:cs="Arial"/>
          <w:sz w:val="24"/>
          <w:szCs w:val="24"/>
        </w:rPr>
        <w:t>"</w:t>
      </w:r>
      <w:proofErr w:type="spellStart"/>
      <w:r w:rsidRPr="0041171B">
        <w:rPr>
          <w:rFonts w:ascii="Arial" w:hAnsi="Arial" w:cs="Arial"/>
          <w:sz w:val="24"/>
          <w:szCs w:val="24"/>
        </w:rPr>
        <w:t>Боханский</w:t>
      </w:r>
      <w:proofErr w:type="spellEnd"/>
      <w:r w:rsidRPr="0041171B">
        <w:rPr>
          <w:rFonts w:ascii="Arial" w:hAnsi="Arial" w:cs="Arial"/>
          <w:sz w:val="24"/>
          <w:szCs w:val="24"/>
        </w:rPr>
        <w:t xml:space="preserve"> район"</w:t>
      </w:r>
    </w:p>
    <w:p w:rsidR="00624B22" w:rsidRDefault="00624B22" w:rsidP="00624B2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171B">
        <w:rPr>
          <w:rFonts w:ascii="Arial" w:hAnsi="Arial" w:cs="Arial"/>
          <w:sz w:val="24"/>
          <w:szCs w:val="24"/>
        </w:rPr>
        <w:t xml:space="preserve">от </w:t>
      </w:r>
      <w:r w:rsidR="00425306">
        <w:rPr>
          <w:rFonts w:ascii="Arial" w:hAnsi="Arial" w:cs="Arial"/>
          <w:sz w:val="24"/>
          <w:szCs w:val="24"/>
        </w:rPr>
        <w:t>04.02.</w:t>
      </w:r>
      <w:r w:rsidRPr="0041171B">
        <w:rPr>
          <w:rFonts w:ascii="Arial" w:hAnsi="Arial" w:cs="Arial"/>
          <w:sz w:val="24"/>
          <w:szCs w:val="24"/>
        </w:rPr>
        <w:t xml:space="preserve">2021 г. N </w:t>
      </w:r>
      <w:r w:rsidR="00425306">
        <w:rPr>
          <w:rFonts w:ascii="Arial" w:hAnsi="Arial" w:cs="Arial"/>
          <w:sz w:val="24"/>
          <w:szCs w:val="24"/>
        </w:rPr>
        <w:t>68</w:t>
      </w:r>
      <w:bookmarkStart w:id="0" w:name="_GoBack"/>
      <w:bookmarkEnd w:id="0"/>
    </w:p>
    <w:p w:rsidR="00F015FE" w:rsidRPr="0041171B" w:rsidRDefault="00F015FE" w:rsidP="00624B2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24B22" w:rsidRPr="0041171B" w:rsidRDefault="00624B22" w:rsidP="00624B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5FE" w:rsidRPr="00F015FE" w:rsidRDefault="00F015FE" w:rsidP="00F015F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F015FE">
        <w:rPr>
          <w:rFonts w:ascii="Arial" w:hAnsi="Arial" w:cs="Arial"/>
          <w:sz w:val="24"/>
          <w:szCs w:val="24"/>
        </w:rPr>
        <w:t>ПОЛОЖЕНИЕ</w:t>
      </w:r>
    </w:p>
    <w:p w:rsidR="00F015FE" w:rsidRPr="00F015FE" w:rsidRDefault="00F015FE" w:rsidP="00F015F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>О ПОРЯДКЕ ПОДГОТОВКИ, УТВЕРЖДЕНИЯ МЕСТНЫХ НОРМАТИВОВ</w:t>
      </w:r>
    </w:p>
    <w:p w:rsidR="00F015FE" w:rsidRPr="00F015FE" w:rsidRDefault="00F015FE" w:rsidP="00F015F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"БОХАНСКИЙ РАЙОН"</w:t>
      </w:r>
      <w:r w:rsidRPr="00F015FE">
        <w:rPr>
          <w:rFonts w:ascii="Arial" w:hAnsi="Arial" w:cs="Arial"/>
          <w:sz w:val="24"/>
          <w:szCs w:val="24"/>
        </w:rPr>
        <w:t xml:space="preserve"> И ВНЕСЕНИЯ ИЗМЕНЕНИЙ В НИХ</w:t>
      </w:r>
    </w:p>
    <w:p w:rsidR="00F015FE" w:rsidRPr="00F015FE" w:rsidRDefault="00F015FE" w:rsidP="00F015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5FE" w:rsidRPr="00F015FE" w:rsidRDefault="00F015FE" w:rsidP="00F015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>1. ОБЩИЕ ПОЛОЖЕНИЯ</w:t>
      </w:r>
    </w:p>
    <w:p w:rsidR="00F015FE" w:rsidRPr="00F015FE" w:rsidRDefault="00F015FE" w:rsidP="00F015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5FE" w:rsidRPr="00F015FE" w:rsidRDefault="00F015FE" w:rsidP="00F015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1.1. Настоящее Положение о порядке подготовки, утверждения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и внесения изменений в них (далее - Положение) разработано в соответствии с Градостроительным </w:t>
      </w:r>
      <w:hyperlink r:id="rId7" w:history="1">
        <w:r w:rsidRPr="00F015FE">
          <w:rPr>
            <w:rFonts w:ascii="Arial" w:hAnsi="Arial" w:cs="Arial"/>
            <w:sz w:val="24"/>
            <w:szCs w:val="24"/>
          </w:rPr>
          <w:t>кодексом</w:t>
        </w:r>
      </w:hyperlink>
      <w:r w:rsidRPr="00F015F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F015FE">
          <w:rPr>
            <w:rFonts w:ascii="Arial" w:hAnsi="Arial" w:cs="Arial"/>
            <w:sz w:val="24"/>
            <w:szCs w:val="24"/>
          </w:rPr>
          <w:t>законом</w:t>
        </w:r>
      </w:hyperlink>
      <w:r w:rsidRPr="00F015FE">
        <w:rPr>
          <w:rFonts w:ascii="Arial" w:hAnsi="Arial" w:cs="Arial"/>
          <w:sz w:val="24"/>
          <w:szCs w:val="24"/>
        </w:rPr>
        <w:t xml:space="preserve"> от 30.03.1999 N 52-ФЗ "О санитарно-эпидемиологическом благополучии населения" и определяет порядок подготовки, утверждения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и внесения изменений в них.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1.2. Нормативы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населения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 xml:space="preserve">объектами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, объектами благоустройства территории, иными объектами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>.</w:t>
      </w:r>
    </w:p>
    <w:p w:rsidR="00F015FE" w:rsidRPr="00F015FE" w:rsidRDefault="00F015FE" w:rsidP="00F015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5FE" w:rsidRPr="00F015FE" w:rsidRDefault="00F015FE" w:rsidP="00F015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42"/>
      <w:bookmarkEnd w:id="2"/>
      <w:r w:rsidRPr="00F015FE">
        <w:rPr>
          <w:rFonts w:ascii="Arial" w:hAnsi="Arial" w:cs="Arial"/>
          <w:sz w:val="24"/>
          <w:szCs w:val="24"/>
        </w:rPr>
        <w:t>2. ПОРЯДОК ПОДГОТОВКИ И УТВЕРЖДЕНИЯ МЕСТНЫХ</w:t>
      </w:r>
    </w:p>
    <w:p w:rsidR="00F015FE" w:rsidRPr="00F015FE" w:rsidRDefault="00F015FE" w:rsidP="00F015F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>НОРМАТИВОВ ГРАДОСТРОИТЕЛЬНОГО ПРОЕКТИРОВАНИЯ</w:t>
      </w:r>
    </w:p>
    <w:p w:rsidR="00F015FE" w:rsidRDefault="00F015FE" w:rsidP="00F015F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"БОХАНСКИЙ РАЙОН"</w:t>
      </w:r>
    </w:p>
    <w:p w:rsidR="00F015FE" w:rsidRPr="00F015FE" w:rsidRDefault="00F015FE" w:rsidP="00F015F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015FE" w:rsidRPr="00F015FE" w:rsidRDefault="00F015FE" w:rsidP="00F015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2.1. Решение о разработке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принимает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>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2.2. Организацию работ по разработке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осуществляет </w:t>
      </w:r>
      <w:r>
        <w:rPr>
          <w:rFonts w:ascii="Arial" w:hAnsi="Arial" w:cs="Arial"/>
          <w:sz w:val="24"/>
          <w:szCs w:val="24"/>
        </w:rPr>
        <w:t>Отдел капитального строительства</w:t>
      </w:r>
      <w:r w:rsidRPr="00F015FE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>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2.3. Подготовка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осуществляется с учетом социально-демографического состава и плотности населения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>,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планов и программ комплексного социально-экономического развития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 xml:space="preserve">, предложений структурных подразделений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 xml:space="preserve"> и заинтересованных лиц.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2.4. Разработка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осуществляется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специализированными научно-исследовательскими или проектными организациями (далее - Разработчик) на конкурсной основе в порядке, установленном законодательством Российской Федерации.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Результатом деятельности Разработчика по разработке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Pr="00F015FE">
        <w:rPr>
          <w:rFonts w:ascii="Arial" w:hAnsi="Arial" w:cs="Arial"/>
          <w:sz w:val="24"/>
          <w:szCs w:val="24"/>
        </w:rPr>
        <w:t xml:space="preserve"> является Проект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F015FE">
        <w:rPr>
          <w:rFonts w:ascii="Arial" w:hAnsi="Arial" w:cs="Arial"/>
          <w:sz w:val="24"/>
          <w:szCs w:val="24"/>
        </w:rPr>
        <w:t>далее - Проект).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2.5. Подготовленный Проект передается на рассмотрение мэру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>.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По результатам рассмотрения </w:t>
      </w:r>
      <w:r w:rsidRPr="00F015FE">
        <w:rPr>
          <w:rFonts w:ascii="Arial" w:hAnsi="Arial" w:cs="Arial"/>
          <w:sz w:val="24"/>
          <w:szCs w:val="24"/>
        </w:rPr>
        <w:lastRenderedPageBreak/>
        <w:t xml:space="preserve">Проекта мэр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принимает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а) о направлении Проекта в Думу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для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утверждения;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>б) о направлении Проекта на доработку.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2.6. Проект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информационно-телекоммуникационной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его утверждения.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2.7. Местные нормативы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вносимые в местные нормативы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 xml:space="preserve"> изменения утверждаются Думой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>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2.8. Утвержденные местные нормативы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подлежат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015FE" w:rsidRPr="00F015FE" w:rsidRDefault="00F015FE" w:rsidP="00F015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5FE" w:rsidRPr="00F015FE" w:rsidRDefault="00F015FE" w:rsidP="00F015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>3. ВНЕСЕНИЕ ИЗМЕНЕНИЙ В МЕСТНЫЕ НОРМАТИВЫ ГРАДОСТРОИТЕЛЬНОГО</w:t>
      </w:r>
    </w:p>
    <w:p w:rsidR="00F015FE" w:rsidRPr="00F015FE" w:rsidRDefault="00F015FE" w:rsidP="00F015F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ПРОЕКТИРОВАНИЯ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"БОХАНСКИЙ РАЙОН" </w:t>
      </w:r>
    </w:p>
    <w:p w:rsidR="00F015FE" w:rsidRPr="00F015FE" w:rsidRDefault="00F015FE" w:rsidP="00F015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5FE" w:rsidRPr="00F015FE" w:rsidRDefault="00F015FE" w:rsidP="00F015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3.1. В случае если после утверждения местных нормативов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 xml:space="preserve"> вступили в действие федеральные или региональные нормативные правовые акты, иные нормативные документы, изменяющие требования к расчетам показателей минимально допустимого уровня обеспеченности объектами местного значения городского округа, объектами благоустройства территории и к расчетам показателей максимально допустимого уровня территориальной доступности таких объектов для населения городского округа в местные нормативы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 xml:space="preserve"> вносятся соответствующие изменения.</w:t>
      </w:r>
    </w:p>
    <w:p w:rsidR="00F015FE" w:rsidRPr="00F015FE" w:rsidRDefault="00F015FE" w:rsidP="00F015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15FE">
        <w:rPr>
          <w:rFonts w:ascii="Arial" w:hAnsi="Arial" w:cs="Arial"/>
          <w:sz w:val="24"/>
          <w:szCs w:val="24"/>
        </w:rPr>
        <w:t xml:space="preserve">3.2. Органы государственной власти и органы местного самоуправления, заинтересованные физические и юридические лица вправе обращаться к мэру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" </w:t>
      </w:r>
      <w:r w:rsidRPr="00F015FE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F015FE">
        <w:rPr>
          <w:rFonts w:ascii="Arial" w:hAnsi="Arial" w:cs="Arial"/>
          <w:sz w:val="24"/>
          <w:szCs w:val="24"/>
        </w:rPr>
        <w:t xml:space="preserve"> предложениями о внесении изменений в местные нормативы градостроительного проектирования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</w:t>
      </w:r>
      <w:r w:rsidRPr="00F015FE">
        <w:rPr>
          <w:rFonts w:ascii="Arial" w:hAnsi="Arial" w:cs="Arial"/>
          <w:sz w:val="24"/>
          <w:szCs w:val="24"/>
        </w:rPr>
        <w:t xml:space="preserve"> в порядке, установленном действующим законодательством.</w:t>
      </w:r>
    </w:p>
    <w:p w:rsidR="00624B22" w:rsidRPr="00F015FE" w:rsidRDefault="00F015FE" w:rsidP="00F015FE">
      <w:pPr>
        <w:ind w:firstLine="567"/>
        <w:jc w:val="both"/>
        <w:rPr>
          <w:rFonts w:ascii="Arial" w:hAnsi="Arial" w:cs="Arial"/>
        </w:rPr>
      </w:pPr>
      <w:r w:rsidRPr="00F015FE">
        <w:rPr>
          <w:rFonts w:ascii="Arial" w:hAnsi="Arial" w:cs="Arial"/>
        </w:rPr>
        <w:t xml:space="preserve">3.3. Изменения в местные нормативы градостроительного проектирования </w:t>
      </w:r>
      <w:r>
        <w:rPr>
          <w:rFonts w:ascii="Arial" w:hAnsi="Arial" w:cs="Arial"/>
        </w:rPr>
        <w:t>муниципального образования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</w:t>
      </w:r>
      <w:r w:rsidRPr="00F015FE">
        <w:rPr>
          <w:rFonts w:ascii="Arial" w:hAnsi="Arial" w:cs="Arial"/>
        </w:rPr>
        <w:t xml:space="preserve"> вносятся и утверждаются в порядке, установленном </w:t>
      </w:r>
      <w:hyperlink w:anchor="P42" w:history="1">
        <w:r w:rsidRPr="00F015FE">
          <w:rPr>
            <w:rFonts w:ascii="Arial" w:hAnsi="Arial" w:cs="Arial"/>
          </w:rPr>
          <w:t>разделом 2</w:t>
        </w:r>
      </w:hyperlink>
      <w:r w:rsidRPr="00F015FE">
        <w:rPr>
          <w:rFonts w:ascii="Arial" w:hAnsi="Arial" w:cs="Arial"/>
        </w:rPr>
        <w:t xml:space="preserve"> настоящего Положения.</w:t>
      </w:r>
    </w:p>
    <w:p w:rsidR="0041171B" w:rsidRPr="0041171B" w:rsidRDefault="0041171B">
      <w:pPr>
        <w:ind w:firstLine="567"/>
        <w:jc w:val="both"/>
        <w:rPr>
          <w:rFonts w:ascii="Arial" w:hAnsi="Arial" w:cs="Arial"/>
        </w:rPr>
      </w:pPr>
    </w:p>
    <w:sectPr w:rsidR="0041171B" w:rsidRPr="0041171B" w:rsidSect="000C6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E12"/>
    <w:multiLevelType w:val="multilevel"/>
    <w:tmpl w:val="E634E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B04276F"/>
    <w:multiLevelType w:val="hybridMultilevel"/>
    <w:tmpl w:val="6EC27272"/>
    <w:lvl w:ilvl="0" w:tplc="64BE2B02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323B44"/>
    <w:multiLevelType w:val="multilevel"/>
    <w:tmpl w:val="8A54181C"/>
    <w:lvl w:ilvl="0">
      <w:start w:val="1"/>
      <w:numFmt w:val="decimal"/>
      <w:lvlText w:val="%1."/>
      <w:lvlJc w:val="left"/>
      <w:pPr>
        <w:ind w:left="1410" w:hanging="87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2"/>
    <w:rsid w:val="000213EF"/>
    <w:rsid w:val="000C657D"/>
    <w:rsid w:val="000E5E81"/>
    <w:rsid w:val="001A6AFB"/>
    <w:rsid w:val="002533A7"/>
    <w:rsid w:val="002735E7"/>
    <w:rsid w:val="002C69CD"/>
    <w:rsid w:val="0031494A"/>
    <w:rsid w:val="0037308B"/>
    <w:rsid w:val="003D7046"/>
    <w:rsid w:val="0041171B"/>
    <w:rsid w:val="0042355E"/>
    <w:rsid w:val="00425306"/>
    <w:rsid w:val="005969E7"/>
    <w:rsid w:val="006213E0"/>
    <w:rsid w:val="00624B22"/>
    <w:rsid w:val="00651272"/>
    <w:rsid w:val="006A67FF"/>
    <w:rsid w:val="00717CC8"/>
    <w:rsid w:val="007B0982"/>
    <w:rsid w:val="007C66DB"/>
    <w:rsid w:val="00896A0F"/>
    <w:rsid w:val="00896BE1"/>
    <w:rsid w:val="008D7534"/>
    <w:rsid w:val="00980E9C"/>
    <w:rsid w:val="009A79C9"/>
    <w:rsid w:val="009D0192"/>
    <w:rsid w:val="009D31A5"/>
    <w:rsid w:val="009F7A00"/>
    <w:rsid w:val="00C25FD2"/>
    <w:rsid w:val="00C65869"/>
    <w:rsid w:val="00C8465B"/>
    <w:rsid w:val="00CA3C40"/>
    <w:rsid w:val="00CB6E12"/>
    <w:rsid w:val="00D210FE"/>
    <w:rsid w:val="00E337E3"/>
    <w:rsid w:val="00E34E34"/>
    <w:rsid w:val="00F015FE"/>
    <w:rsid w:val="00F747FD"/>
    <w:rsid w:val="00FA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39C4"/>
  <w15:chartTrackingRefBased/>
  <w15:docId w15:val="{C0B092B7-C640-48EA-B69A-439FDA3C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019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1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9D01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D01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semiHidden/>
    <w:rsid w:val="009D0192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D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96A0F"/>
    <w:pPr>
      <w:ind w:left="720"/>
      <w:contextualSpacing/>
    </w:pPr>
  </w:style>
  <w:style w:type="character" w:styleId="a4">
    <w:name w:val="Hyperlink"/>
    <w:rsid w:val="005969E7"/>
    <w:rPr>
      <w:color w:val="0000FF"/>
      <w:u w:val="single"/>
    </w:rPr>
  </w:style>
  <w:style w:type="paragraph" w:styleId="a5">
    <w:name w:val="Normal (Web)"/>
    <w:basedOn w:val="a"/>
    <w:rsid w:val="005969E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E5E81"/>
    <w:rPr>
      <w:b/>
      <w:bCs/>
    </w:rPr>
  </w:style>
  <w:style w:type="paragraph" w:customStyle="1" w:styleId="ConsPlusTitlePage">
    <w:name w:val="ConsPlusTitlePage"/>
    <w:rsid w:val="00624B2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EB5842EA5F1FC869336C279E6F15F0ABCE27A5EC322D0707FFF7564E0F7D346205A230ABCE5E899F046611ADxBR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EB5842EA5F1FC869336C279E6F15F0ABCC23A6EF332D0707FFF7564E0F7D347005FA3CABCB488C9A113040EBE9A374BC259DB8834265E3xE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EB5842EA5F1FC869336C279E6F15F0ABCE28A4ED342D0707FFF7564E0F7D347005FA3BAACC4BDDCC5E311CAFB8B074BA259FBA9Fx4R1E" TargetMode="External"/><Relationship Id="rId5" Type="http://schemas.openxmlformats.org/officeDocument/2006/relationships/hyperlink" Target="consultantplus://offline/ref=F8EB5842EA5F1FC869336C279E6F15F0ABCC23A6EF332D0707FFF7564E0F7D347005FA3CABCB488C9A113040EBE9A374BC259DB8834265E3xER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7603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consultantplus://offline/ref=F8EB5842EA5F1FC869336C279E6F15F0ABCE27A5EC322D0707FFF7564E0F7D346205A230ABCE5E899F046611ADxBRDE</vt:lpwstr>
      </vt:variant>
      <vt:variant>
        <vt:lpwstr/>
      </vt:variant>
      <vt:variant>
        <vt:i4>2293868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consultantplus://offline/ref=F8EB5842EA5F1FC869336C279E6F15F0ABCC23A6EF332D0707FFF7564E0F7D347005FA3CABCB488C9A113040EBE9A374BC259DB8834265E3xEREE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consultantplus://offline/ref=F8EB5842EA5F1FC869336C279E6F15F0ABCE28A4ED342D0707FFF7564E0F7D347005FA3BAACC4BDDCC5E311CAFB8B074BA259FBA9Fx4R1E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consultantplus://offline/ref=F8EB5842EA5F1FC869336C279E6F15F0ABCC23A6EF332D0707FFF7564E0F7D347005FA3CABCB488C9A113040EBE9A374BC259DB8834265E3xEREE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Катеришка</dc:creator>
  <cp:keywords/>
  <cp:lastModifiedBy>Admin</cp:lastModifiedBy>
  <cp:revision>2</cp:revision>
  <cp:lastPrinted>2020-12-09T03:09:00Z</cp:lastPrinted>
  <dcterms:created xsi:type="dcterms:W3CDTF">2021-03-01T04:45:00Z</dcterms:created>
  <dcterms:modified xsi:type="dcterms:W3CDTF">2021-03-01T04:45:00Z</dcterms:modified>
</cp:coreProperties>
</file>