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07" w:rsidRDefault="00F24707" w:rsidP="00F24707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«_07</w:t>
      </w:r>
      <w:proofErr w:type="gramStart"/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_»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proofErr w:type="gramEnd"/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09.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2022 г.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№__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>579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__</w:t>
      </w:r>
    </w:p>
    <w:p w:rsidR="00F24707" w:rsidRDefault="00F24707" w:rsidP="00F247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24707" w:rsidRDefault="00F24707" w:rsidP="00F247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24707" w:rsidRDefault="00F24707" w:rsidP="00F247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F24707" w:rsidRDefault="00F24707" w:rsidP="00F2470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F24707" w:rsidRDefault="00F24707" w:rsidP="00F247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24707" w:rsidRDefault="00F24707" w:rsidP="00F2470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24707" w:rsidRDefault="00F24707" w:rsidP="00F2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ПРОВЕДЕНИИ РАЙОННЫХ КОНКУРСОВ </w:t>
      </w:r>
    </w:p>
    <w:p w:rsidR="00F24707" w:rsidRDefault="00F24707" w:rsidP="00F2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«ЛУЧШИЙ ДРУЖИННИК» И</w:t>
      </w:r>
    </w:p>
    <w:p w:rsidR="00F24707" w:rsidRDefault="00F24707" w:rsidP="00F2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«ЛУЧШАЯ ДОБРОВОЛЬНАЯ НАРОДНАЯ ДРУЖИНА»</w:t>
      </w:r>
    </w:p>
    <w:p w:rsidR="00F24707" w:rsidRDefault="00F24707" w:rsidP="00F2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24707" w:rsidRDefault="00F24707" w:rsidP="00F24707">
      <w:pPr>
        <w:shd w:val="clear" w:color="auto" w:fill="FFFFFF"/>
        <w:spacing w:after="300" w:line="360" w:lineRule="atLeast"/>
        <w:ind w:firstLine="708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</w:t>
      </w:r>
      <w:hyperlink r:id="rId4" w:tooltip="Органы местного самоуправления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Федерации»,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от 02.09.2021г. № 701 «Об утверждении муниципальной целевой </w:t>
      </w:r>
      <w:hyperlink r:id="rId5" w:tooltip="Целевые программы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«Профилактика преступлений и иных правонарушений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на 2022-2026 годы» и в целях повышения роли </w:t>
      </w:r>
      <w:hyperlink r:id="rId6" w:tooltip="Общественно-Государственные объединения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общественных объединений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защите прав и личной безопасности граждан, совершенствования деятельности добровольных народных дружин по охране общественного порядка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ч.1 ст.20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F24707" w:rsidRDefault="00F24707" w:rsidP="00F247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24707" w:rsidRDefault="00F24707" w:rsidP="00F247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районных конкурсах «Лучший дружинник» и «Лучшая добровольная народная дружина»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Прилагается.</w:t>
      </w:r>
    </w:p>
    <w:p w:rsidR="00F24707" w:rsidRDefault="00F24707" w:rsidP="00F24707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Утвердить состав конкурсной комиссии по организации и проведению районных конкурсов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«Лучший дружинник» и «Лучшая добровольная народная дружина»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Прилагается.</w:t>
      </w:r>
    </w:p>
    <w:p w:rsidR="00F24707" w:rsidRDefault="00F24707" w:rsidP="00F24707">
      <w:pPr>
        <w:pStyle w:val="ConsPlusNormal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Настоящее постановление опубликовать в газете «Сельская правда» и разместить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сети «Интернет».</w:t>
      </w:r>
    </w:p>
    <w:p w:rsidR="00F24707" w:rsidRDefault="00F24707" w:rsidP="00F24707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Контроль за исполнением данного постановления возложить на заместителя мэра по социальным вопросам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Рогулькина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Е.Б.</w:t>
      </w:r>
    </w:p>
    <w:p w:rsidR="00F24707" w:rsidRDefault="00F24707" w:rsidP="00F24707">
      <w:p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707" w:rsidRDefault="00F24707" w:rsidP="00F24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707" w:rsidRDefault="00F24707" w:rsidP="00F24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Мэр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        </w:t>
      </w:r>
    </w:p>
    <w:p w:rsidR="00F24707" w:rsidRDefault="00F24707" w:rsidP="00F24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</w:p>
    <w:p w:rsidR="00F24707" w:rsidRDefault="00F24707" w:rsidP="00F247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УТВЕРЖДЕНО</w:t>
      </w:r>
    </w:p>
    <w:p w:rsidR="00F24707" w:rsidRDefault="00F24707" w:rsidP="00F24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F24707" w:rsidRDefault="00F24707" w:rsidP="00F24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   муниципального образования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Боханский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район»</w:t>
      </w:r>
    </w:p>
    <w:p w:rsidR="00F24707" w:rsidRDefault="00F24707" w:rsidP="00F24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«_</w:t>
      </w:r>
      <w:proofErr w:type="gramStart"/>
      <w:r>
        <w:rPr>
          <w:rFonts w:ascii="Courier New" w:eastAsia="Times New Roman" w:hAnsi="Courier New" w:cs="Courier New"/>
          <w:color w:val="000000"/>
          <w:u w:val="single"/>
          <w:lang w:eastAsia="ru-RU"/>
        </w:rPr>
        <w:t xml:space="preserve">07  </w:t>
      </w:r>
      <w:r>
        <w:rPr>
          <w:rFonts w:ascii="Courier New" w:eastAsia="Times New Roman" w:hAnsi="Courier New" w:cs="Courier New"/>
          <w:color w:val="000000"/>
          <w:lang w:eastAsia="ru-RU"/>
        </w:rPr>
        <w:t>_</w:t>
      </w:r>
      <w:proofErr w:type="gramEnd"/>
      <w:r>
        <w:rPr>
          <w:rFonts w:ascii="Courier New" w:eastAsia="Times New Roman" w:hAnsi="Courier New" w:cs="Courier New"/>
          <w:color w:val="000000"/>
          <w:lang w:eastAsia="ru-RU"/>
        </w:rPr>
        <w:t>»___</w:t>
      </w:r>
      <w:r>
        <w:rPr>
          <w:rFonts w:ascii="Courier New" w:eastAsia="Times New Roman" w:hAnsi="Courier New" w:cs="Courier New"/>
          <w:color w:val="000000"/>
          <w:u w:val="single"/>
          <w:lang w:eastAsia="ru-RU"/>
        </w:rPr>
        <w:t>09.</w:t>
      </w:r>
      <w:r>
        <w:rPr>
          <w:rFonts w:ascii="Courier New" w:eastAsia="Times New Roman" w:hAnsi="Courier New" w:cs="Courier New"/>
          <w:color w:val="000000"/>
          <w:lang w:eastAsia="ru-RU"/>
        </w:rPr>
        <w:t>__2022г. № _</w:t>
      </w:r>
      <w:r>
        <w:rPr>
          <w:rFonts w:ascii="Courier New" w:eastAsia="Times New Roman" w:hAnsi="Courier New" w:cs="Courier New"/>
          <w:color w:val="000000"/>
          <w:u w:val="single"/>
          <w:lang w:eastAsia="ru-RU"/>
        </w:rPr>
        <w:t>579</w:t>
      </w:r>
      <w:r>
        <w:rPr>
          <w:rFonts w:ascii="Courier New" w:eastAsia="Times New Roman" w:hAnsi="Courier New" w:cs="Courier New"/>
          <w:color w:val="000000"/>
          <w:lang w:eastAsia="ru-RU"/>
        </w:rPr>
        <w:t>___</w:t>
      </w:r>
    </w:p>
    <w:p w:rsidR="00F24707" w:rsidRDefault="00F24707" w:rsidP="00F2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F24707" w:rsidRDefault="00F24707" w:rsidP="00F2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районных конкурсах «Лучший дружинник» и «Лучшая добровольная народная дружина»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организации и проведения районных конкурсов «Лучший дружинник» и «Лучшая добровольная народная дружина» (далее - Конкурсы).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Участниками Конкурсов являются члены добровольных народных дружин и добровольные народные дружины по охране общественного порядка на территории сельских поселений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24707" w:rsidRP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Организатором Конкурсов является администрация 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район», </w:t>
      </w:r>
      <w:r w:rsidRPr="00F24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органами местного самоуправления </w:t>
      </w:r>
      <w:hyperlink r:id="rId7" w:tooltip="Муниципальные образования" w:history="1">
        <w:r w:rsidRPr="00F2470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муниципальных образований</w:t>
        </w:r>
      </w:hyperlink>
      <w:r w:rsidRPr="00F24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Конкурсов</w:t>
      </w:r>
    </w:p>
    <w:p w:rsidR="00F24707" w:rsidRDefault="00F24707" w:rsidP="00F2470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Конкурсы проводятся в целях: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повышения престижа участия членов добровольных народных дружин в охране общественного порядка на территории сельских поселений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выявления лучших дружинников и лучших добровольных народных дружин по охране общественного порядка, добившихся высоких результатов в деятельности по обеспечению общественной безопасности, правопорядка и защиты граждан от преступных посягательств;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повышения активности членов добровольных народных дружин по охране общественного порядка.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Основными задачами Конкурсов являются: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стимулирование участия населения и добровольных народных дружин в охране общественного порядка;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доверия населения к дружинникам;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пропаганда правовых знаний по вопросам охраны общественного порядка, предупреждения и пресечения правонарушений, защиты прав и интересов граждан.</w:t>
      </w:r>
    </w:p>
    <w:p w:rsidR="00F24707" w:rsidRDefault="00F24707" w:rsidP="00F2470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Сроки проведения Конкурса</w:t>
      </w:r>
    </w:p>
    <w:p w:rsidR="00F24707" w:rsidRDefault="00F24707" w:rsidP="00F24707">
      <w:pPr>
        <w:shd w:val="clear" w:color="auto" w:fill="FFFFFF"/>
        <w:spacing w:before="375" w:after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с «19» сентября 2022 года. Заявки на участие в конкурсе принимаются до «19» октября 2022 года в юридический отдел по адресу: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п.Бохан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Ленина,83, каб.14, 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 Критерии оценки Конкурсов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Критериями оценки участников районного конкурса «Лучший дружинник» являются: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регулярность выхода дружинников на дежурство. Учёт выхода дружинников осуществляет начальник штаба добровольной народной дружины совместно с участковым уполномоченным полиции в журнале учёта работы добровольной народной дружины – 1 балл за каждый выход на дежурство;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эффективность работы по выявлению и пресечению правонарушений: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раскрытых преступлений при участии члена добровольной народной дружины – 5 баллов за каждое;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количество выявленных и пресеченных </w:t>
      </w:r>
      <w:hyperlink r:id="rId8" w:tooltip="Административное право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административных правонарушений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- 5 баллов за каждое;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эффективность работы с населением: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профилактические беседы с населением – 1 балл за каждую беседу;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разъяснительная работа в организациях, на предприятиях и в учебных заведениях – 1 балл за каждое посещение с целью разъяснительной работы;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правовом воспитании несовершеннолетних и предупреждении среди них правонарушений – 1 балл за каждую прочитанную лекцию;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информационных материалов и публикации в СМИ– 1 балл за каждую публикацию;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взаимодействие с сотрудниками Государственной инспекции безопасности дорожного движения (по согласованию) во время патрулирования и выставления постов в общественных местах по обеспечению безопасности дорожного движения – 2 балла за каждое.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Критериями оценки участников районного конкурса «Лучшая добровольная народная дружина» являются: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эффективность работы по выявлению и пресечению правонарушений: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раскрытых преступлений при участии добровольных народных дружин – 5 баллов за каждое;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выявленных и пресеченных административных правонарушений - 5 баллов за каждое;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степень взаимодействия с МО МВД России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совместное патрулирование – 1 балл за каждый выход;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рейдах по выявлению фактов продажи спиртных напитков домашней выработки – 2 балла за каждое участие в рейде;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проверках неблагополучных семей и лиц, состоящих на профилактических учетах - 2 балла за каждое участие в проверке;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эффективность работы с населением: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профилактические беседы с населением – 1 балл за каждую беседу;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разъяснительная работа в организациях, на предприятиях и в учебных заведениях – 1 балл за каждое посещение с целью разъяснительной работы;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участие в работе по охране общественного порядка при проведении массовых мероприятий – 1 балл за каждый выход на массовое мероприятие;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участие в правовом воспитании несовершеннолетних и предупреждении среди них правонарушений – 1 балл за каждую прочитанную лекцию;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информационных материалов и публикации в СМИ– 1 балл за каждую публикацию.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доля граждан участвующих в деятельности добровольных народных дружинах относительно количества жителей поселения – 1 балл за 0,1%.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Порядок проведения Конкурсов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От каждого муниципального образования (сельского поселения)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для участия в районном конкурсе «Лучший дружинник» может быть представлена одна кандидатура и одна добровольная народная дружина для участия в районном конкурсе «Лучшая добровольная народная дружина».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Конкурсные материалы на участие в районном конкурсе «Лучший дружинник» включают в себя: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5.2.1. Заявление об участии в конкурсе (приложение №1).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5.2.2. Информационные материалы, в которых указывается фамилия, имя, отчество участника, подробная информация, характеризующая его участие в охране общественного порядка (чувство персональной ответственности за выполнение поставленных задач, личное участие и активность в предупреждении и пресечении правонарушений и преступлений, задержании правонарушителей, оказание помощи гражданам, пострадавшим от преступлений, административных правонарушений и </w:t>
      </w:r>
      <w:hyperlink r:id="rId9" w:tooltip="Несчастный случай" w:history="1">
        <w:r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несчастных случаев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работа с населением и обращениями граждан по вопросам, относящимся к его компетенции и др.). Видео-, фотоматериалы, публикации в СМИ приветствуются.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Конкурсные материалы на участие в районном конкурсе «Лучшая добровольная народная дружина» включают в себя: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 Заявление об участии в конкурсе (приложение №2).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5.3.2. Информационные материалы, в которых указывается наименование общественного объединения, подробная информация, характеризующая деятельность добровольной народной дружины (с какого времени общественное объединение взаимодействует с органами внутренних дел по обеспечению общественного порядка и результаты деятельности, количество дружинников, входящих в состав общественного объединения, количество человек /выходов в месяц, квартал, количество задержанных совместно с сотрудниками полиции правонарушителей, участие в обеспечении охраны общественного порядка при проведении культурно-массовых и иных мероприятий, участие в профилактических и антитеррористических мероприятиях, взаимодействие с иными общественными объединениями и формированиями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Видео-, фотоматериалы, публикации в СМИ приветствуются.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Подведение итогов, определение и награждение победителей Конкурсов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Итоги  Конкурсов подводятся </w:t>
      </w:r>
      <w:r w:rsidRPr="00F247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hyperlink r:id="rId10" w:tooltip="16 октября" w:history="1">
        <w:r w:rsidRPr="00F24707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ru-RU"/>
          </w:rPr>
          <w:t xml:space="preserve"> «01»</w:t>
        </w:r>
      </w:hyperlink>
      <w: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ноября 2022 года.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6.2. Для подведения итогов Конкурсов создаётся комиссия по проведению районных конкурсов «Лучший дружинник» и «Лучшая добровольная народная дружина» (далее - комиссия). Состав комиссии утверждается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Комиссия состоит из председателя комиссии, заместителя председателя комиссии, секретаря и членов комиссии.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Комиссия рассматривает поступившие документы в течение 10 рабочих дней со дня окончания приема документов и подводит итоги Конкурса.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Учёт поступивших на Конкурсы материалов осуществляется секретарём комиссии.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Комиссия считается правомочной, если на заседании присутствует не менее половины от общего числа её членов. Каждый член комиссии имеет один голос. В случае равенства голосов решающим считается голос председателя комиссии.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 Решение комиссии принимается простым большинством голосов присутствующих на заседании путём открытого голосования и оформляется протоколом. Протокол подписывается председателем и секретарём комиссии.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6.8. Победители Конкурса награждаются дипломами и ценными подарками.</w:t>
      </w:r>
    </w:p>
    <w:p w:rsidR="00F24707" w:rsidRDefault="00F24707" w:rsidP="00F2470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6.9. Награждение победителей Конкурса осуществляется в торжественной обстановке.</w:t>
      </w:r>
    </w:p>
    <w:p w:rsidR="00F24707" w:rsidRDefault="00F24707" w:rsidP="00F24707">
      <w:pPr>
        <w:shd w:val="clear" w:color="auto" w:fill="FFFFFF"/>
        <w:spacing w:before="375" w:after="45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Финансирование Конкурса</w:t>
      </w:r>
    </w:p>
    <w:p w:rsidR="00F24707" w:rsidRDefault="00F24707" w:rsidP="00F24707">
      <w:pPr>
        <w:shd w:val="clear" w:color="auto" w:fill="FFFFFF"/>
        <w:spacing w:before="375" w:after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Конкурса производится за счёт средств муниципальной целевой программы «Профилактика преступлений и иных правонарушений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на 2022-2026 годы.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№1</w:t>
      </w:r>
    </w:p>
    <w:p w:rsidR="00F24707" w:rsidRDefault="00F24707" w:rsidP="00F24707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к положению </w:t>
      </w: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>о районных конкурсах «Лучший дружинник»</w:t>
      </w:r>
    </w:p>
    <w:p w:rsidR="00F24707" w:rsidRDefault="00F24707" w:rsidP="00F24707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и «Лучшая добровольная народная дружина»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Коняеву Э.И.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F24707" w:rsidRDefault="00F24707" w:rsidP="00F2470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участии в конкурсе «Лучший дружинник»</w:t>
      </w:r>
    </w:p>
    <w:p w:rsidR="00F24707" w:rsidRDefault="00F24707" w:rsidP="00F2470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включить __________________________________________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 и отчество)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 добровольной народной дружины _______________________________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поселения)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участников конкурса «Лучший дружинник».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поселения _______________ _____________________________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штаба ДНД _______________ ____________________________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F24707" w:rsidRDefault="00F24707" w:rsidP="00F24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</w:p>
    <w:p w:rsidR="00F24707" w:rsidRDefault="00F24707" w:rsidP="00F24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к положению </w:t>
      </w: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>о районных конкурсах «Лучший дружинник»</w:t>
      </w:r>
    </w:p>
    <w:p w:rsidR="00F24707" w:rsidRDefault="00F24707" w:rsidP="00F24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lang w:eastAsia="ru-RU"/>
        </w:rPr>
        <w:t xml:space="preserve"> и «Лучшая добровольная народная дружина»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Мэру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Коняеву Э.И.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24707" w:rsidRDefault="00F24707" w:rsidP="00F24707">
      <w:pPr>
        <w:shd w:val="clear" w:color="auto" w:fill="FFFFFF"/>
        <w:spacing w:before="375" w:after="4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F24707" w:rsidRDefault="00F24707" w:rsidP="00F2470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участии в конкурсе «Лучшая добровольная народная дружина»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Вас включить ____________________________________________________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добровольной народной дружины)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участников конкурса «Лучшая добровольная народная дружина».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поселения _______________ _____________________________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П.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штаба ДНД _______________ ____________________________</w:t>
      </w:r>
    </w:p>
    <w:p w:rsidR="00F24707" w:rsidRDefault="00F24707" w:rsidP="00F2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 полностью)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___________ 20___ года</w:t>
      </w: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before="375" w:after="4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4707" w:rsidRDefault="00F24707" w:rsidP="00F24707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</w:p>
    <w:p w:rsidR="00F24707" w:rsidRDefault="00F24707" w:rsidP="00F24707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F24707" w:rsidRDefault="00F24707" w:rsidP="00F24707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Боханский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район»</w:t>
      </w:r>
    </w:p>
    <w:p w:rsidR="00F24707" w:rsidRDefault="00F24707" w:rsidP="00F24707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«____</w:t>
      </w:r>
      <w:proofErr w:type="gramStart"/>
      <w:r>
        <w:rPr>
          <w:rFonts w:ascii="Courier New" w:eastAsia="Times New Roman" w:hAnsi="Courier New" w:cs="Courier New"/>
          <w:color w:val="000000"/>
          <w:lang w:eastAsia="ru-RU"/>
        </w:rPr>
        <w:t>_»_</w:t>
      </w:r>
      <w:proofErr w:type="gramEnd"/>
      <w:r>
        <w:rPr>
          <w:rFonts w:ascii="Courier New" w:eastAsia="Times New Roman" w:hAnsi="Courier New" w:cs="Courier New"/>
          <w:color w:val="000000"/>
          <w:lang w:eastAsia="ru-RU"/>
        </w:rPr>
        <w:t>_____2022г. № _____</w:t>
      </w:r>
    </w:p>
    <w:p w:rsidR="00F24707" w:rsidRDefault="00F24707" w:rsidP="00F24707">
      <w:pPr>
        <w:shd w:val="clear" w:color="auto" w:fill="FFFFFF"/>
        <w:spacing w:after="0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F24707" w:rsidRDefault="00F24707" w:rsidP="00F24707">
      <w:pPr>
        <w:shd w:val="clear" w:color="auto" w:fill="FFFFFF"/>
        <w:spacing w:after="0"/>
        <w:jc w:val="center"/>
        <w:rPr>
          <w:rFonts w:ascii="Courier New" w:eastAsia="Times New Roman" w:hAnsi="Courier New" w:cs="Courier New"/>
          <w:color w:val="000000"/>
          <w:lang w:eastAsia="ru-RU"/>
        </w:rPr>
      </w:pPr>
    </w:p>
    <w:p w:rsidR="00F24707" w:rsidRDefault="00F24707" w:rsidP="00F2470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</w:t>
      </w:r>
    </w:p>
    <w:p w:rsidR="00F24707" w:rsidRDefault="00F24707" w:rsidP="00F24707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конкурсной комиссии по организации и проведению районных конкурсов «Лучший дружинник» и «Лучшая добровольная народная дружина»</w:t>
      </w:r>
    </w:p>
    <w:p w:rsidR="00F24707" w:rsidRDefault="00F24707" w:rsidP="00F2470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22" w:type="dxa"/>
        <w:tblInd w:w="284" w:type="dxa"/>
        <w:tblBorders>
          <w:top w:val="single" w:sz="12" w:space="0" w:color="696969"/>
        </w:tblBorders>
        <w:tblLook w:val="04A0" w:firstRow="1" w:lastRow="0" w:firstColumn="1" w:lastColumn="0" w:noHBand="0" w:noVBand="1"/>
      </w:tblPr>
      <w:tblGrid>
        <w:gridCol w:w="3652"/>
        <w:gridCol w:w="600"/>
        <w:gridCol w:w="5070"/>
      </w:tblGrid>
      <w:tr w:rsidR="00F24707" w:rsidTr="00F24707">
        <w:trPr>
          <w:trHeight w:val="685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Рогулькин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мэра по социальным вопросам,  председатель комиссии</w:t>
            </w:r>
          </w:p>
        </w:tc>
      </w:tr>
      <w:tr w:rsidR="00F24707" w:rsidTr="00F24707">
        <w:trPr>
          <w:trHeight w:val="55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Вахрамеева Марина Валерьевна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мэра, заместитель председателя комиссии</w:t>
            </w:r>
          </w:p>
        </w:tc>
      </w:tr>
      <w:tr w:rsidR="00F24707" w:rsidTr="00F24707">
        <w:trPr>
          <w:trHeight w:val="619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Шохонова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юридического отдела, секретарь комиссии</w:t>
            </w:r>
          </w:p>
        </w:tc>
      </w:tr>
      <w:tr w:rsidR="00F24707" w:rsidTr="00F24707">
        <w:trPr>
          <w:trHeight w:val="55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F24707" w:rsidTr="00F24707">
        <w:trPr>
          <w:trHeight w:val="55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Иванова Марина Николаевна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полиции по охране общественного порядка</w:t>
            </w:r>
          </w:p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 МВД России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24707" w:rsidTr="00F24707">
        <w:trPr>
          <w:trHeight w:val="788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Непокрытых Василий Витальевич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МО МВД России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24707" w:rsidTr="00F24707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Ичигеева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Инна Вячеславовна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филиала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ФКУ УИИ ГУФСИН России по Иркутской области</w:t>
            </w:r>
          </w:p>
        </w:tc>
      </w:tr>
      <w:tr w:rsidR="00F24707" w:rsidTr="00F24707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Протопопов Альберт Леонидович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Думы МО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24707" w:rsidTr="00F24707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Мазуренко Дмитрий Валерьевич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 о.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Боханского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межрайонного следственного отдела</w:t>
            </w:r>
          </w:p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  <w:bookmarkStart w:id="0" w:name="_GoBack"/>
            <w:bookmarkEnd w:id="0"/>
          </w:p>
        </w:tc>
      </w:tr>
      <w:tr w:rsidR="00F24707" w:rsidTr="00F24707">
        <w:trPr>
          <w:trHeight w:val="920"/>
        </w:trPr>
        <w:tc>
          <w:tcPr>
            <w:tcW w:w="3652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Павлова Елизавета Владимировна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ОГКУ «УСЗН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Боханскому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району»</w:t>
            </w:r>
          </w:p>
          <w:p w:rsidR="00F24707" w:rsidRDefault="00F247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F24707" w:rsidRDefault="00F24707" w:rsidP="00F24707">
      <w:pPr>
        <w:rPr>
          <w:rFonts w:ascii="Arial" w:hAnsi="Arial" w:cs="Arial"/>
          <w:sz w:val="24"/>
          <w:szCs w:val="24"/>
        </w:rPr>
      </w:pPr>
    </w:p>
    <w:p w:rsidR="009E2021" w:rsidRDefault="009E2021"/>
    <w:sectPr w:rsidR="009E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29"/>
    <w:rsid w:val="006C2B29"/>
    <w:rsid w:val="009E2021"/>
    <w:rsid w:val="00F2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302B"/>
  <w15:chartTrackingRefBased/>
  <w15:docId w15:val="{07B600A6-F2ED-4C03-A73B-2662E98C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7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oe_pra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munitcipalmznie_obrazovaniy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o_gosudarstvennie_obtzedin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tcelevie_programmi/" TargetMode="External"/><Relationship Id="rId10" Type="http://schemas.openxmlformats.org/officeDocument/2006/relationships/hyperlink" Target="http://pandia.ru/text/category/16_oktyabrya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Urist-1</dc:creator>
  <cp:keywords/>
  <dc:description/>
  <cp:lastModifiedBy>Urist-1</cp:lastModifiedBy>
  <cp:revision>2</cp:revision>
  <cp:lastPrinted>2022-09-09T06:22:00Z</cp:lastPrinted>
  <dcterms:created xsi:type="dcterms:W3CDTF">2022-09-09T06:19:00Z</dcterms:created>
  <dcterms:modified xsi:type="dcterms:W3CDTF">2022-09-09T06:27:00Z</dcterms:modified>
</cp:coreProperties>
</file>