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690204" w:rsidRPr="00B37D79" w:rsidTr="00321526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690204" w:rsidRPr="00B37D79" w:rsidRDefault="004B43CB" w:rsidP="00321526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13.09.2022</w:t>
            </w:r>
          </w:p>
        </w:tc>
        <w:tc>
          <w:tcPr>
            <w:tcW w:w="335" w:type="dxa"/>
          </w:tcPr>
          <w:p w:rsidR="00690204" w:rsidRPr="00B37D79" w:rsidRDefault="00690204" w:rsidP="00321526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37D7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B37D7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690204" w:rsidRPr="00B37D79" w:rsidRDefault="00690204" w:rsidP="00321526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690204" w:rsidRPr="00B37D79" w:rsidRDefault="004B43CB" w:rsidP="00321526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586</w:t>
            </w:r>
          </w:p>
        </w:tc>
      </w:tr>
    </w:tbl>
    <w:p w:rsidR="00690204" w:rsidRPr="00B37D79" w:rsidRDefault="00690204" w:rsidP="006902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90204" w:rsidRPr="00B37D79" w:rsidRDefault="00690204" w:rsidP="006902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90204" w:rsidRPr="00B37D79" w:rsidRDefault="00690204" w:rsidP="006902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690204" w:rsidRPr="00B37D79" w:rsidRDefault="00690204" w:rsidP="006902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90204" w:rsidRPr="00B37D79" w:rsidRDefault="00690204" w:rsidP="006902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90204" w:rsidRPr="00286E93" w:rsidRDefault="00690204" w:rsidP="006902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690204" w:rsidRPr="00B37D79" w:rsidTr="00321526">
        <w:trPr>
          <w:trHeight w:val="360"/>
          <w:jc w:val="center"/>
        </w:trPr>
        <w:tc>
          <w:tcPr>
            <w:tcW w:w="9028" w:type="dxa"/>
          </w:tcPr>
          <w:p w:rsidR="00690204" w:rsidRPr="00B37D79" w:rsidRDefault="005C5EA3" w:rsidP="005C5EA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ОТМЕНЕ </w:t>
            </w:r>
            <w:r w:rsidR="001D0C30">
              <w:rPr>
                <w:rFonts w:ascii="Arial" w:hAnsi="Arial" w:cs="Arial"/>
                <w:b/>
                <w:sz w:val="32"/>
                <w:szCs w:val="32"/>
              </w:rPr>
              <w:t>ПОСТАНОВЛЕНИ</w:t>
            </w:r>
            <w:r>
              <w:rPr>
                <w:rFonts w:ascii="Arial" w:hAnsi="Arial" w:cs="Arial"/>
                <w:b/>
                <w:sz w:val="32"/>
                <w:szCs w:val="32"/>
              </w:rPr>
              <w:t>Я</w:t>
            </w:r>
            <w:r w:rsidR="00690204"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 МУНИЦИПАЛЬНОГО ОБРАЗОВАНИЯ «БОХАНСКИЙ РАЙОН» ОТ 22.04.2020 ГОДА №312 «</w:t>
            </w:r>
            <w:r w:rsidR="00690204" w:rsidRPr="00B46385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690204">
              <w:rPr>
                <w:rFonts w:ascii="Arial" w:hAnsi="Arial" w:cs="Arial"/>
                <w:b/>
                <w:spacing w:val="-1"/>
                <w:sz w:val="32"/>
                <w:szCs w:val="32"/>
              </w:rPr>
              <w:t>Б</w:t>
            </w:r>
            <w:r w:rsidR="00690204" w:rsidRPr="00B46385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690204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УТВЕРЖДЕНИИ РАСПИСАНИЯ ВЫЕЗДА </w:t>
            </w:r>
            <w:r w:rsidR="00690204" w:rsidRPr="00C16959">
              <w:rPr>
                <w:rFonts w:ascii="Arial" w:hAnsi="Arial" w:cs="Arial"/>
                <w:b/>
                <w:sz w:val="32"/>
                <w:szCs w:val="32"/>
              </w:rPr>
              <w:t xml:space="preserve">44-ПСЧ (ПО ОХРАНЕ П. БОХАН) </w:t>
            </w:r>
            <w:r w:rsidR="00690204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ТУШЕНИЯ ПОЖАРОВ И ПРОВЕДЕНИЯ АВАРИЙНО-СПАСАТЕЛЬНЫХ РАБОТ </w:t>
            </w:r>
            <w:r w:rsidR="00690204" w:rsidRPr="00B46385">
              <w:rPr>
                <w:rFonts w:ascii="Arial" w:hAnsi="Arial" w:cs="Arial"/>
                <w:b/>
                <w:spacing w:val="-1"/>
                <w:sz w:val="32"/>
                <w:szCs w:val="32"/>
              </w:rPr>
              <w:t>НА ТЕРРИТОРИИ БОХАНСКОГО РАЙОНА</w:t>
            </w:r>
            <w:r w:rsidR="00690204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690204" w:rsidRPr="00286E93" w:rsidRDefault="00690204" w:rsidP="00690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690204" w:rsidRPr="00B37D79" w:rsidTr="00321526">
        <w:trPr>
          <w:trHeight w:val="567"/>
          <w:jc w:val="center"/>
        </w:trPr>
        <w:tc>
          <w:tcPr>
            <w:tcW w:w="9030" w:type="dxa"/>
          </w:tcPr>
          <w:p w:rsidR="00690204" w:rsidRPr="00237182" w:rsidRDefault="00690204" w:rsidP="00321526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182">
              <w:rPr>
                <w:rStyle w:val="FontStyle15"/>
                <w:rFonts w:ascii="Arial" w:hAnsi="Arial" w:cs="Arial"/>
              </w:rPr>
              <w:t xml:space="preserve">В </w:t>
            </w:r>
            <w:r>
              <w:rPr>
                <w:rStyle w:val="FontStyle15"/>
                <w:rFonts w:ascii="Arial" w:hAnsi="Arial" w:cs="Arial"/>
              </w:rPr>
              <w:t xml:space="preserve">связи с актуализацией </w:t>
            </w:r>
            <w:r w:rsidR="00B160F4" w:rsidRPr="00237182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B160F4">
              <w:rPr>
                <w:rFonts w:ascii="Arial" w:hAnsi="Arial" w:cs="Arial"/>
                <w:sz w:val="24"/>
                <w:szCs w:val="24"/>
              </w:rPr>
              <w:t>ого</w:t>
            </w:r>
            <w:r w:rsidR="00B160F4" w:rsidRPr="0023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182">
              <w:rPr>
                <w:rFonts w:ascii="Arial" w:hAnsi="Arial" w:cs="Arial"/>
                <w:sz w:val="24"/>
                <w:szCs w:val="24"/>
              </w:rPr>
              <w:t>законо</w:t>
            </w:r>
            <w:r>
              <w:rPr>
                <w:rFonts w:ascii="Arial" w:hAnsi="Arial" w:cs="Arial"/>
                <w:sz w:val="24"/>
                <w:szCs w:val="24"/>
              </w:rPr>
              <w:t>дательства</w:t>
            </w:r>
            <w:r w:rsidRPr="0023718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целях приведения в соответствие с действующим законодательством правовых актов администрации муниципального </w:t>
            </w:r>
            <w:r w:rsidR="00083CF0">
              <w:rPr>
                <w:rFonts w:ascii="Arial" w:hAnsi="Arial" w:cs="Arial"/>
                <w:sz w:val="24"/>
                <w:szCs w:val="24"/>
              </w:rPr>
              <w:t xml:space="preserve">образования «Боханский </w:t>
            </w:r>
            <w:r>
              <w:rPr>
                <w:rFonts w:ascii="Arial" w:hAnsi="Arial" w:cs="Arial"/>
                <w:sz w:val="24"/>
                <w:szCs w:val="24"/>
              </w:rPr>
              <w:t>район</w:t>
            </w:r>
            <w:r w:rsidR="00083CF0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соответствии с </w:t>
            </w:r>
            <w:r w:rsidR="005041B0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риказом ГУ МЧС России по Иркутской области от 30.12.2021 №1630 «О внесении изменений в приказ ГУ МЧС России по Иркутской области от 22.01.2021 №55»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Pr="0023718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37182">
              <w:rPr>
                <w:rFonts w:ascii="Arial" w:hAnsi="Arial" w:cs="Arial"/>
                <w:sz w:val="24"/>
                <w:szCs w:val="24"/>
              </w:rPr>
              <w:t>руководствуясь ч.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37182">
              <w:rPr>
                <w:rFonts w:ascii="Arial" w:hAnsi="Arial" w:cs="Arial"/>
                <w:sz w:val="24"/>
                <w:szCs w:val="24"/>
              </w:rPr>
              <w:t xml:space="preserve"> ст.20 Устава Боханского муниципального района:</w:t>
            </w:r>
          </w:p>
          <w:p w:rsidR="00690204" w:rsidRPr="00286E93" w:rsidRDefault="00690204" w:rsidP="00321526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204" w:rsidRPr="00B37D79" w:rsidRDefault="00690204" w:rsidP="00321526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690204" w:rsidRPr="00286E93" w:rsidRDefault="00690204" w:rsidP="00321526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204" w:rsidRPr="00135FA6" w:rsidRDefault="00690204" w:rsidP="0032152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FA6">
              <w:rPr>
                <w:rFonts w:ascii="Arial" w:hAnsi="Arial" w:cs="Arial"/>
                <w:sz w:val="24"/>
                <w:szCs w:val="24"/>
              </w:rPr>
              <w:t>1.</w:t>
            </w:r>
            <w:r w:rsidR="001D0C30">
              <w:rPr>
                <w:rStyle w:val="FontStyle15"/>
                <w:rFonts w:ascii="Arial" w:hAnsi="Arial" w:cs="Arial"/>
              </w:rPr>
              <w:t>Отменить</w:t>
            </w:r>
            <w:r>
              <w:rPr>
                <w:rStyle w:val="FontStyle15"/>
                <w:rFonts w:ascii="Arial" w:hAnsi="Arial" w:cs="Arial"/>
              </w:rPr>
              <w:t xml:space="preserve"> </w:t>
            </w:r>
            <w:r w:rsidRPr="00135FA6">
              <w:rPr>
                <w:rStyle w:val="FontStyle15"/>
                <w:rFonts w:ascii="Arial" w:hAnsi="Arial" w:cs="Arial"/>
              </w:rPr>
              <w:t xml:space="preserve">постановление администрации муниципального образования </w:t>
            </w:r>
            <w:r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Pr="00135FA6">
              <w:rPr>
                <w:rStyle w:val="FontStyle15"/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135FA6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EA3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утверждении </w:t>
            </w:r>
            <w:r w:rsidR="005041B0">
              <w:rPr>
                <w:rFonts w:ascii="Arial" w:hAnsi="Arial" w:cs="Arial"/>
                <w:sz w:val="24"/>
                <w:szCs w:val="24"/>
              </w:rPr>
              <w:t>расписания выезда 44-ПСЧ (по охране п. Бохан) для тушения пожаров и проведения аварийно-спасательных работ на территории Боханского района»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0204" w:rsidRPr="00B37D79" w:rsidRDefault="00690204" w:rsidP="0032152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муниципального </w:t>
            </w:r>
            <w:r w:rsidR="00363039">
              <w:rPr>
                <w:rFonts w:ascii="Arial" w:hAnsi="Arial" w:cs="Arial"/>
                <w:sz w:val="24"/>
                <w:szCs w:val="24"/>
              </w:rPr>
              <w:t>образования «</w:t>
            </w:r>
            <w:r w:rsidR="00363039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363039">
              <w:rPr>
                <w:rFonts w:ascii="Arial" w:hAnsi="Arial" w:cs="Arial"/>
                <w:sz w:val="24"/>
                <w:szCs w:val="24"/>
              </w:rPr>
              <w:t>ий</w:t>
            </w:r>
            <w:r w:rsidR="00363039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7D79">
              <w:rPr>
                <w:rFonts w:ascii="Arial" w:hAnsi="Arial" w:cs="Arial"/>
                <w:sz w:val="24"/>
                <w:szCs w:val="24"/>
              </w:rPr>
              <w:t>район</w:t>
            </w:r>
            <w:r w:rsidR="00363039">
              <w:rPr>
                <w:rFonts w:ascii="Arial" w:hAnsi="Arial" w:cs="Arial"/>
                <w:sz w:val="24"/>
                <w:szCs w:val="24"/>
              </w:rPr>
              <w:t>»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690204" w:rsidRPr="00B37D79" w:rsidRDefault="00690204" w:rsidP="00321526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37D79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90204" w:rsidRPr="00B37D79" w:rsidRDefault="00690204" w:rsidP="00690204">
      <w:pPr>
        <w:pStyle w:val="a3"/>
        <w:tabs>
          <w:tab w:val="left" w:pos="2535"/>
        </w:tabs>
        <w:jc w:val="both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204" w:rsidRPr="00B37D79" w:rsidRDefault="005140FB" w:rsidP="0069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46355</wp:posOffset>
            </wp:positionV>
            <wp:extent cx="628650" cy="685800"/>
            <wp:effectExtent l="19050" t="0" r="0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90204" w:rsidRPr="00B37D79">
        <w:rPr>
          <w:rFonts w:ascii="Arial" w:hAnsi="Arial" w:cs="Arial"/>
          <w:sz w:val="24"/>
          <w:szCs w:val="24"/>
        </w:rPr>
        <w:t>Мэр</w:t>
      </w:r>
    </w:p>
    <w:p w:rsidR="00690204" w:rsidRPr="00B37D79" w:rsidRDefault="00690204" w:rsidP="0069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690204" w:rsidRPr="00B37D79" w:rsidRDefault="00690204" w:rsidP="0069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Э.И. Коняев</w:t>
      </w:r>
    </w:p>
    <w:p w:rsidR="00690204" w:rsidRDefault="00690204" w:rsidP="0069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90204" w:rsidSect="00AC6F19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690204" w:rsidRPr="00B37D79" w:rsidRDefault="00690204" w:rsidP="0069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7C" w:rsidRDefault="00E2577C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7C" w:rsidRDefault="00E2577C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77C" w:rsidRDefault="00E2577C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204" w:rsidRPr="00B37D79" w:rsidRDefault="00690204" w:rsidP="006902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ayout w:type="fixed"/>
        <w:tblLook w:val="04A0"/>
      </w:tblPr>
      <w:tblGrid>
        <w:gridCol w:w="1825"/>
        <w:gridCol w:w="4473"/>
        <w:gridCol w:w="1390"/>
        <w:gridCol w:w="2235"/>
      </w:tblGrid>
      <w:tr w:rsidR="00690204" w:rsidRPr="00B37D79" w:rsidTr="00321526">
        <w:trPr>
          <w:trHeight w:val="454"/>
          <w:jc w:val="center"/>
        </w:trPr>
        <w:tc>
          <w:tcPr>
            <w:tcW w:w="182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73" w:type="dxa"/>
            <w:vAlign w:val="bottom"/>
            <w:hideMark/>
          </w:tcPr>
          <w:p w:rsidR="00690204" w:rsidRPr="00B37D79" w:rsidRDefault="00690204" w:rsidP="005C5EA3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690204" w:rsidRPr="00B37D79" w:rsidRDefault="00690204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90204" w:rsidRPr="00B37D79" w:rsidRDefault="00690204" w:rsidP="00321526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690204" w:rsidRPr="00B37D79" w:rsidTr="00321526">
        <w:trPr>
          <w:trHeight w:hRule="exact" w:val="342"/>
          <w:jc w:val="center"/>
        </w:trPr>
        <w:tc>
          <w:tcPr>
            <w:tcW w:w="182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</w:tcPr>
          <w:p w:rsidR="00690204" w:rsidRPr="00B37D79" w:rsidRDefault="00690204" w:rsidP="005C5EA3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0204" w:rsidRPr="00B37D79" w:rsidRDefault="00690204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204" w:rsidRPr="00B37D79" w:rsidTr="00321526">
        <w:trPr>
          <w:trHeight w:val="454"/>
          <w:jc w:val="center"/>
        </w:trPr>
        <w:tc>
          <w:tcPr>
            <w:tcW w:w="182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473" w:type="dxa"/>
            <w:hideMark/>
          </w:tcPr>
          <w:p w:rsidR="00690204" w:rsidRPr="00B37D79" w:rsidRDefault="00690204" w:rsidP="005C5EA3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vAlign w:val="bottom"/>
            <w:hideMark/>
          </w:tcPr>
          <w:p w:rsidR="00690204" w:rsidRPr="00B37D79" w:rsidRDefault="00690204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90204" w:rsidRPr="00B37D79" w:rsidRDefault="00690204" w:rsidP="00321526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90204" w:rsidRPr="00B37D79" w:rsidTr="00E2577C">
        <w:trPr>
          <w:trHeight w:val="423"/>
          <w:jc w:val="center"/>
        </w:trPr>
        <w:tc>
          <w:tcPr>
            <w:tcW w:w="182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690204" w:rsidRPr="00DA5A66" w:rsidRDefault="00690204" w:rsidP="005C5EA3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90204" w:rsidRPr="00DA5A66" w:rsidRDefault="00690204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690204" w:rsidRPr="00DA5A66" w:rsidRDefault="00690204" w:rsidP="0032152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  <w:tr w:rsidR="00690204" w:rsidRPr="00B37D79" w:rsidTr="00E2577C">
        <w:trPr>
          <w:trHeight w:val="560"/>
          <w:jc w:val="center"/>
        </w:trPr>
        <w:tc>
          <w:tcPr>
            <w:tcW w:w="182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690204" w:rsidRPr="00DA5A66" w:rsidRDefault="00690204" w:rsidP="005C5EA3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90204" w:rsidRPr="00DA5A66" w:rsidRDefault="00690204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690204" w:rsidRPr="00DA5A66" w:rsidRDefault="00690204" w:rsidP="0032152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E2577C" w:rsidRPr="00B37D79" w:rsidTr="00E2577C">
        <w:trPr>
          <w:trHeight w:val="757"/>
          <w:jc w:val="center"/>
        </w:trPr>
        <w:tc>
          <w:tcPr>
            <w:tcW w:w="1825" w:type="dxa"/>
            <w:vAlign w:val="bottom"/>
          </w:tcPr>
          <w:p w:rsidR="00E2577C" w:rsidRPr="00B37D79" w:rsidRDefault="00E2577C" w:rsidP="0032152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E2577C" w:rsidRDefault="00E2577C" w:rsidP="005C5EA3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7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2577C" w:rsidRPr="00DA5A66" w:rsidRDefault="00E2577C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E2577C" w:rsidRPr="00E2577C" w:rsidRDefault="00E2577C" w:rsidP="0032152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А.А. Бураев</w:t>
            </w:r>
          </w:p>
        </w:tc>
      </w:tr>
      <w:tr w:rsidR="00690204" w:rsidRPr="00B37D79" w:rsidTr="00E2577C">
        <w:trPr>
          <w:trHeight w:val="443"/>
          <w:jc w:val="center"/>
        </w:trPr>
        <w:tc>
          <w:tcPr>
            <w:tcW w:w="1825" w:type="dxa"/>
            <w:vAlign w:val="bottom"/>
          </w:tcPr>
          <w:p w:rsidR="00690204" w:rsidRPr="00B37D79" w:rsidRDefault="00690204" w:rsidP="0032152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690204" w:rsidRPr="00B37D79" w:rsidRDefault="005C5EA3" w:rsidP="005C5EA3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 юрист</w:t>
            </w:r>
            <w:r w:rsidR="00690204" w:rsidRPr="00B37D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0204" w:rsidRPr="00B37D79" w:rsidRDefault="00690204" w:rsidP="0032152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690204" w:rsidRPr="00B37D79" w:rsidRDefault="005C5EA3" w:rsidP="005C5EA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690204" w:rsidRPr="00B37D79">
              <w:rPr>
                <w:rFonts w:ascii="Arial" w:eastAsia="Calibri" w:hAnsi="Arial" w:cs="Arial"/>
                <w:sz w:val="24"/>
                <w:szCs w:val="24"/>
              </w:rPr>
              <w:t xml:space="preserve">.А. </w:t>
            </w:r>
            <w:r>
              <w:rPr>
                <w:rFonts w:ascii="Arial" w:eastAsia="Calibri" w:hAnsi="Arial" w:cs="Arial"/>
                <w:sz w:val="24"/>
                <w:szCs w:val="24"/>
              </w:rPr>
              <w:t>Заба</w:t>
            </w:r>
            <w:r w:rsidR="00690204" w:rsidRPr="00B37D79">
              <w:rPr>
                <w:rFonts w:ascii="Arial" w:eastAsia="Calibri" w:hAnsi="Arial" w:cs="Arial"/>
                <w:sz w:val="24"/>
                <w:szCs w:val="24"/>
              </w:rPr>
              <w:t>нова</w:t>
            </w:r>
          </w:p>
        </w:tc>
      </w:tr>
    </w:tbl>
    <w:p w:rsidR="00656D8C" w:rsidRDefault="00656D8C">
      <w:bookmarkStart w:id="0" w:name="_GoBack"/>
      <w:bookmarkEnd w:id="0"/>
    </w:p>
    <w:sectPr w:rsidR="00656D8C" w:rsidSect="00AC6F19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04"/>
    <w:rsid w:val="00083CF0"/>
    <w:rsid w:val="001D0C30"/>
    <w:rsid w:val="00363039"/>
    <w:rsid w:val="0039667F"/>
    <w:rsid w:val="004B43CB"/>
    <w:rsid w:val="005041B0"/>
    <w:rsid w:val="005140FB"/>
    <w:rsid w:val="005C5EA3"/>
    <w:rsid w:val="00656D8C"/>
    <w:rsid w:val="00690204"/>
    <w:rsid w:val="007766D5"/>
    <w:rsid w:val="007C02EC"/>
    <w:rsid w:val="00B160F4"/>
    <w:rsid w:val="00B96E9B"/>
    <w:rsid w:val="00E2577C"/>
    <w:rsid w:val="00F6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uiPriority w:val="99"/>
    <w:rsid w:val="00690204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F4A7-00B0-4D3C-BB37-A24B0F6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по делам ГО ЧС</cp:lastModifiedBy>
  <cp:revision>10</cp:revision>
  <cp:lastPrinted>2022-09-13T08:31:00Z</cp:lastPrinted>
  <dcterms:created xsi:type="dcterms:W3CDTF">2022-06-15T03:20:00Z</dcterms:created>
  <dcterms:modified xsi:type="dcterms:W3CDTF">2022-09-13T08:31:00Z</dcterms:modified>
</cp:coreProperties>
</file>