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4A0"/>
      </w:tblPr>
      <w:tblGrid>
        <w:gridCol w:w="1818"/>
        <w:gridCol w:w="335"/>
        <w:gridCol w:w="414"/>
        <w:gridCol w:w="1052"/>
      </w:tblGrid>
      <w:tr w:rsidR="00F7633E" w:rsidTr="00F7633E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05528E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06.06.2022</w:t>
            </w:r>
          </w:p>
        </w:tc>
        <w:tc>
          <w:tcPr>
            <w:tcW w:w="335" w:type="dxa"/>
            <w:hideMark/>
          </w:tcPr>
          <w:p w:rsidR="00F7633E" w:rsidRDefault="00F7633E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  <w:hideMark/>
          </w:tcPr>
          <w:p w:rsidR="00F7633E" w:rsidRDefault="00F7633E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33E" w:rsidRDefault="0005528E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443</w:t>
            </w:r>
          </w:p>
        </w:tc>
      </w:tr>
    </w:tbl>
    <w:p w:rsidR="00F7633E" w:rsidRDefault="00F7633E" w:rsidP="00F7633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7633E" w:rsidRDefault="00961919" w:rsidP="00F7633E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F7633E" w:rsidTr="00F7633E">
        <w:trPr>
          <w:trHeight w:val="360"/>
          <w:jc w:val="center"/>
        </w:trPr>
        <w:tc>
          <w:tcPr>
            <w:tcW w:w="9028" w:type="dxa"/>
            <w:hideMark/>
          </w:tcPr>
          <w:p w:rsidR="00F7633E" w:rsidRDefault="0038718D" w:rsidP="00F87A0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ВНЕСЕНИИ ИЗМЕНЕНИЙ В ПОСТАНОВЛЕНИЕ АДМИНИСТРАЦИИ МУНИЦИПАЛЬНОГО ОБРАЗОВАНИЯ «БОХАНСКИЙ РАЙОН» ОТ 30.07.2021 ГОДА №618 «</w:t>
            </w:r>
            <w:r w:rsidR="00F7633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</w:t>
            </w:r>
            <w:r w:rsidR="00F7633E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F87A0D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«БОХАНСКИЙ РАЙОН»</w:t>
            </w:r>
          </w:p>
        </w:tc>
      </w:tr>
    </w:tbl>
    <w:p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030"/>
      </w:tblGrid>
      <w:tr w:rsidR="00F7633E" w:rsidTr="00A34BEE">
        <w:trPr>
          <w:trHeight w:val="708"/>
          <w:jc w:val="center"/>
        </w:trPr>
        <w:tc>
          <w:tcPr>
            <w:tcW w:w="9030" w:type="dxa"/>
          </w:tcPr>
          <w:p w:rsidR="00F7633E" w:rsidRDefault="00F7633E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В целях обеспечения выполнения мероприятий по гражданской обороне на территории </w:t>
            </w:r>
            <w:r w:rsidR="0079246C">
              <w:rPr>
                <w:rFonts w:ascii="Arial" w:eastAsia="Calibri" w:hAnsi="Arial" w:cs="Arial"/>
                <w:sz w:val="24"/>
                <w:szCs w:val="24"/>
              </w:rPr>
              <w:t>Боханского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</w:t>
            </w:r>
            <w:r w:rsidR="00961919">
              <w:rPr>
                <w:rFonts w:ascii="Arial" w:eastAsia="Calibri" w:hAnsi="Arial" w:cs="Arial"/>
                <w:sz w:val="24"/>
                <w:szCs w:val="24"/>
              </w:rPr>
              <w:t>ях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природного и техногенного характера, 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руководствуясь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.1 ст.20 Устава </w:t>
            </w:r>
            <w:r w:rsidR="00961919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8D" w:rsidRDefault="00F7633E" w:rsidP="0038718D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38718D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38718D">
              <w:rPr>
                <w:rFonts w:ascii="Arial" w:hAnsi="Arial" w:cs="Arial"/>
                <w:sz w:val="24"/>
                <w:szCs w:val="24"/>
              </w:rPr>
              <w:t>30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38718D">
              <w:rPr>
                <w:rFonts w:ascii="Arial" w:hAnsi="Arial" w:cs="Arial"/>
                <w:sz w:val="24"/>
                <w:szCs w:val="24"/>
              </w:rPr>
              <w:t>07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38718D">
              <w:rPr>
                <w:rFonts w:ascii="Arial" w:hAnsi="Arial" w:cs="Arial"/>
                <w:sz w:val="24"/>
                <w:szCs w:val="24"/>
              </w:rPr>
              <w:t>21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8718D">
              <w:rPr>
                <w:rFonts w:ascii="Arial" w:hAnsi="Arial" w:cs="Arial"/>
                <w:sz w:val="24"/>
                <w:szCs w:val="24"/>
              </w:rPr>
              <w:t>618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б утверждении перечня организаций, обеспечивающих выполнение мероприятий местного уровня по гражданской обороне на территории </w:t>
            </w:r>
            <w:r w:rsidR="0079246C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61919">
              <w:rPr>
                <w:rFonts w:ascii="Arial" w:hAnsi="Arial" w:cs="Arial"/>
                <w:sz w:val="24"/>
                <w:szCs w:val="24"/>
              </w:rPr>
              <w:t>»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 w:rsidR="0038718D">
              <w:rPr>
                <w:rFonts w:ascii="Arial" w:hAnsi="Arial" w:cs="Arial"/>
                <w:sz w:val="24"/>
                <w:szCs w:val="24"/>
              </w:rPr>
              <w:t>следующ</w:t>
            </w:r>
            <w:r w:rsidR="00A34BEE">
              <w:rPr>
                <w:rFonts w:ascii="Arial" w:hAnsi="Arial" w:cs="Arial"/>
                <w:sz w:val="24"/>
                <w:szCs w:val="24"/>
              </w:rPr>
              <w:t>и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A34BEE">
              <w:rPr>
                <w:rFonts w:ascii="Arial" w:hAnsi="Arial" w:cs="Arial"/>
                <w:sz w:val="24"/>
                <w:szCs w:val="24"/>
              </w:rPr>
              <w:t>я</w:t>
            </w:r>
            <w:r w:rsidR="0038718D">
              <w:rPr>
                <w:rFonts w:ascii="Arial" w:hAnsi="Arial" w:cs="Arial"/>
                <w:sz w:val="24"/>
                <w:szCs w:val="24"/>
              </w:rPr>
              <w:t>: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633E" w:rsidRDefault="007E34B9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718D">
              <w:rPr>
                <w:rFonts w:ascii="Arial" w:hAnsi="Arial" w:cs="Arial"/>
                <w:sz w:val="24"/>
                <w:szCs w:val="24"/>
              </w:rPr>
              <w:t>часть 3 постановления читать в следующей редакции: «Контроль за исполнением настоящего постановления оставляю за собой»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718D" w:rsidRPr="00135FA6" w:rsidRDefault="007E34B9" w:rsidP="0038718D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8718D">
              <w:rPr>
                <w:rFonts w:ascii="Arial" w:hAnsi="Arial" w:cs="Arial"/>
                <w:sz w:val="24"/>
                <w:szCs w:val="24"/>
              </w:rPr>
              <w:t>новой</w:t>
            </w:r>
            <w:r w:rsidR="0038718D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38718D">
              <w:rPr>
                <w:rFonts w:ascii="Arial" w:hAnsi="Arial" w:cs="Arial"/>
                <w:sz w:val="24"/>
                <w:szCs w:val="24"/>
              </w:rPr>
              <w:t>(Прил</w:t>
            </w:r>
            <w:r w:rsidR="009726C4">
              <w:rPr>
                <w:rFonts w:ascii="Arial" w:hAnsi="Arial" w:cs="Arial"/>
                <w:sz w:val="24"/>
                <w:szCs w:val="24"/>
              </w:rPr>
              <w:t>агается</w:t>
            </w:r>
            <w:r w:rsidR="0038718D">
              <w:rPr>
                <w:rFonts w:ascii="Arial" w:hAnsi="Arial" w:cs="Arial"/>
                <w:sz w:val="24"/>
                <w:szCs w:val="24"/>
              </w:rPr>
              <w:t>)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33E" w:rsidRDefault="00F7633E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961919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F7633E" w:rsidRDefault="00F7633E" w:rsidP="0038718D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</w:tc>
      </w:tr>
    </w:tbl>
    <w:p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5A1BC0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52070</wp:posOffset>
            </wp:positionV>
            <wp:extent cx="631825" cy="680085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0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633E">
        <w:rPr>
          <w:rFonts w:ascii="Arial" w:hAnsi="Arial" w:cs="Arial"/>
          <w:sz w:val="24"/>
          <w:szCs w:val="24"/>
        </w:rPr>
        <w:t>Мэр</w:t>
      </w:r>
    </w:p>
    <w:p w:rsidR="00F7633E" w:rsidRDefault="0079246C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7633E" w:rsidRDefault="00F7633E" w:rsidP="00F7633E">
      <w:pPr>
        <w:spacing w:after="0" w:line="240" w:lineRule="auto"/>
        <w:rPr>
          <w:rFonts w:ascii="Times New Roman" w:hAnsi="Times New Roman"/>
          <w:sz w:val="28"/>
          <w:szCs w:val="20"/>
        </w:rPr>
        <w:sectPr w:rsidR="00F7633E">
          <w:pgSz w:w="11909" w:h="16834"/>
          <w:pgMar w:top="1134" w:right="850" w:bottom="1134" w:left="1701" w:header="0" w:footer="0" w:gutter="0"/>
          <w:cols w:space="720"/>
        </w:sect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80" w:type="dxa"/>
        <w:jc w:val="center"/>
        <w:tblLayout w:type="fixed"/>
        <w:tblLook w:val="04A0"/>
      </w:tblPr>
      <w:tblGrid>
        <w:gridCol w:w="1826"/>
        <w:gridCol w:w="4253"/>
        <w:gridCol w:w="1390"/>
        <w:gridCol w:w="2011"/>
      </w:tblGrid>
      <w:tr w:rsidR="00F7633E" w:rsidTr="00F7633E">
        <w:trPr>
          <w:trHeight w:hRule="exact" w:val="342"/>
          <w:jc w:val="center"/>
        </w:trPr>
        <w:tc>
          <w:tcPr>
            <w:tcW w:w="1825" w:type="dxa"/>
            <w:hideMark/>
          </w:tcPr>
          <w:p w:rsidR="00F7633E" w:rsidRDefault="00F7633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F7633E" w:rsidRDefault="00F7633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отдела по делам ГОЧС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33E" w:rsidRDefault="00F763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  <w:hideMark/>
          </w:tcPr>
          <w:p w:rsidR="00F7633E" w:rsidRDefault="00F7633E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F7633E" w:rsidTr="00F7633E">
        <w:trPr>
          <w:trHeight w:hRule="exact" w:val="342"/>
          <w:jc w:val="center"/>
        </w:trPr>
        <w:tc>
          <w:tcPr>
            <w:tcW w:w="1825" w:type="dxa"/>
          </w:tcPr>
          <w:p w:rsidR="00F7633E" w:rsidRDefault="00F7633E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F7633E" w:rsidRDefault="00F7633E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33E" w:rsidRDefault="00F7633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F7633E" w:rsidRDefault="00F7633E">
            <w:pPr>
              <w:spacing w:line="0" w:lineRule="atLeast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633E" w:rsidTr="00F7633E">
        <w:trPr>
          <w:trHeight w:hRule="exact" w:val="414"/>
          <w:jc w:val="center"/>
        </w:trPr>
        <w:tc>
          <w:tcPr>
            <w:tcW w:w="1825" w:type="dxa"/>
            <w:hideMark/>
          </w:tcPr>
          <w:p w:rsidR="00F7633E" w:rsidRDefault="00F7633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F7633E" w:rsidRPr="00B36271" w:rsidRDefault="00F7633E">
            <w:pPr>
              <w:spacing w:line="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633E" w:rsidRPr="00B36271" w:rsidRDefault="00F7633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  <w:hideMark/>
          </w:tcPr>
          <w:p w:rsidR="00F7633E" w:rsidRPr="00B36271" w:rsidRDefault="00F7633E">
            <w:pPr>
              <w:spacing w:line="0" w:lineRule="atLeast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F7633E" w:rsidTr="00F7633E">
        <w:trPr>
          <w:trHeight w:hRule="exact" w:val="604"/>
          <w:jc w:val="center"/>
        </w:trPr>
        <w:tc>
          <w:tcPr>
            <w:tcW w:w="1825" w:type="dxa"/>
          </w:tcPr>
          <w:p w:rsidR="00F7633E" w:rsidRDefault="00F7633E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F7633E" w:rsidRDefault="00F7633E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633E" w:rsidRDefault="00F763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  <w:hideMark/>
          </w:tcPr>
          <w:p w:rsidR="00F7633E" w:rsidRDefault="00F7633E">
            <w:pPr>
              <w:spacing w:line="0" w:lineRule="atLeast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Фёдорова</w:t>
            </w:r>
          </w:p>
        </w:tc>
      </w:tr>
      <w:tr w:rsidR="00390659" w:rsidTr="00390659">
        <w:trPr>
          <w:trHeight w:hRule="exact" w:val="604"/>
          <w:jc w:val="center"/>
        </w:trPr>
        <w:tc>
          <w:tcPr>
            <w:tcW w:w="1825" w:type="dxa"/>
          </w:tcPr>
          <w:p w:rsidR="00390659" w:rsidRPr="00390659" w:rsidRDefault="00390659" w:rsidP="00390659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390659" w:rsidRPr="00390659" w:rsidRDefault="00390659" w:rsidP="00390659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06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0659" w:rsidRPr="00390659" w:rsidRDefault="00390659" w:rsidP="00390659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390659" w:rsidRPr="00390659" w:rsidRDefault="00241CA1" w:rsidP="00390659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390659" w:rsidRPr="003906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F7633E" w:rsidTr="00F7633E">
        <w:trPr>
          <w:trHeight w:hRule="exact" w:val="581"/>
          <w:jc w:val="center"/>
        </w:trPr>
        <w:tc>
          <w:tcPr>
            <w:tcW w:w="1825" w:type="dxa"/>
          </w:tcPr>
          <w:p w:rsidR="00F7633E" w:rsidRDefault="00F7633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F7633E" w:rsidRDefault="00F7633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юрист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633E" w:rsidRDefault="00F763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  <w:hideMark/>
          </w:tcPr>
          <w:p w:rsidR="00F7633E" w:rsidRPr="00B36271" w:rsidRDefault="00F7633E" w:rsidP="00B36271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6271">
              <w:rPr>
                <w:rFonts w:ascii="Arial" w:eastAsia="Calibri" w:hAnsi="Arial" w:cs="Arial"/>
                <w:sz w:val="24"/>
                <w:szCs w:val="24"/>
              </w:rPr>
              <w:t xml:space="preserve">И.А. </w:t>
            </w:r>
            <w:r w:rsidR="00B36271">
              <w:rPr>
                <w:rFonts w:ascii="Arial" w:eastAsia="Calibri" w:hAnsi="Arial" w:cs="Arial"/>
                <w:sz w:val="24"/>
                <w:szCs w:val="24"/>
              </w:rPr>
              <w:t>Забанова</w:t>
            </w:r>
          </w:p>
        </w:tc>
      </w:tr>
    </w:tbl>
    <w:p w:rsidR="00F7633E" w:rsidRDefault="00F7633E" w:rsidP="00F7633E">
      <w:pPr>
        <w:pStyle w:val="a3"/>
        <w:rPr>
          <w:rFonts w:ascii="Arial" w:hAnsi="Arial" w:cs="Arial"/>
          <w:sz w:val="24"/>
          <w:szCs w:val="24"/>
        </w:rPr>
      </w:pPr>
    </w:p>
    <w:p w:rsidR="00390659" w:rsidRDefault="00390659" w:rsidP="00F7633E">
      <w:pPr>
        <w:pStyle w:val="a3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  <w:sectPr w:rsidR="00F7633E">
          <w:pgSz w:w="11909" w:h="16834"/>
          <w:pgMar w:top="1134" w:right="850" w:bottom="1134" w:left="1701" w:header="0" w:footer="0" w:gutter="0"/>
          <w:pgNumType w:start="2"/>
          <w:cols w:space="720"/>
        </w:sectPr>
      </w:pPr>
    </w:p>
    <w:tbl>
      <w:tblPr>
        <w:tblW w:w="4695" w:type="dxa"/>
        <w:jc w:val="right"/>
        <w:tblLayout w:type="fixed"/>
        <w:tblLook w:val="04A0"/>
      </w:tblPr>
      <w:tblGrid>
        <w:gridCol w:w="1975"/>
        <w:gridCol w:w="1415"/>
        <w:gridCol w:w="305"/>
        <w:gridCol w:w="236"/>
        <w:gridCol w:w="764"/>
      </w:tblGrid>
      <w:tr w:rsidR="00F7633E" w:rsidTr="00F7633E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F7633E" w:rsidRDefault="00F7633E" w:rsidP="00961919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администрации </w:t>
            </w:r>
            <w:r w:rsidR="00961919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F7633E" w:rsidTr="00F7633E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F7633E" w:rsidRDefault="00F7633E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5919F7">
            <w:pPr>
              <w:pStyle w:val="a3"/>
              <w:ind w:left="-143" w:right="-169"/>
              <w:jc w:val="center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06</w:t>
            </w:r>
            <w:r w:rsidR="00657181">
              <w:rPr>
                <w:rFonts w:ascii="Monotype Corsiva" w:hAnsi="Monotype Corsiva" w:cs="Courier New"/>
                <w:i/>
                <w:sz w:val="24"/>
                <w:szCs w:val="24"/>
              </w:rPr>
              <w:t>.06.2022</w:t>
            </w:r>
          </w:p>
        </w:tc>
        <w:tc>
          <w:tcPr>
            <w:tcW w:w="305" w:type="dxa"/>
            <w:vAlign w:val="center"/>
            <w:hideMark/>
          </w:tcPr>
          <w:p w:rsidR="00F7633E" w:rsidRDefault="00F7633E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F7633E" w:rsidRDefault="00F7633E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657181" w:rsidP="005919F7">
            <w:pPr>
              <w:pStyle w:val="a3"/>
              <w:ind w:left="-52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4</w:t>
            </w:r>
            <w:r w:rsidR="005919F7">
              <w:rPr>
                <w:rFonts w:ascii="Monotype Corsiva" w:hAnsi="Monotype Corsiva" w:cs="Courier New"/>
                <w:i/>
                <w:sz w:val="24"/>
                <w:szCs w:val="24"/>
              </w:rPr>
              <w:t>4</w:t>
            </w: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3</w:t>
            </w:r>
          </w:p>
        </w:tc>
      </w:tr>
    </w:tbl>
    <w:p w:rsidR="00F7633E" w:rsidRDefault="00F7633E" w:rsidP="00F763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633E" w:rsidRDefault="00F7633E" w:rsidP="00F7633E">
      <w:pPr>
        <w:pStyle w:val="a3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F7633E" w:rsidRDefault="00F7633E" w:rsidP="00F7633E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организаций, обеспечивающих выполнение мероприятий местного уровня по гражданской обороне </w:t>
      </w:r>
      <w:r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9726C4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33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709"/>
        <w:gridCol w:w="5211"/>
        <w:gridCol w:w="4412"/>
      </w:tblGrid>
      <w:tr w:rsidR="00F7633E" w:rsidRPr="00B36271" w:rsidTr="0079246C">
        <w:trPr>
          <w:trHeight w:val="80"/>
          <w:tblHeader/>
          <w:jc w:val="center"/>
        </w:trPr>
        <w:tc>
          <w:tcPr>
            <w:tcW w:w="709" w:type="dxa"/>
            <w:vAlign w:val="center"/>
            <w:hideMark/>
          </w:tcPr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№</w:t>
            </w:r>
          </w:p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211" w:type="dxa"/>
            <w:vAlign w:val="center"/>
            <w:hideMark/>
          </w:tcPr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Наименование организаций</w:t>
            </w:r>
          </w:p>
        </w:tc>
        <w:tc>
          <w:tcPr>
            <w:tcW w:w="4412" w:type="dxa"/>
            <w:vAlign w:val="center"/>
            <w:hideMark/>
          </w:tcPr>
          <w:p w:rsidR="00F7633E" w:rsidRPr="00B36271" w:rsidRDefault="00F7633E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 xml:space="preserve">Мероприятия местного уровня по гражданской обороне в соответствии с Планом гражданской обороны и защиты населения </w:t>
            </w:r>
            <w:r w:rsidR="009726C4">
              <w:rPr>
                <w:rFonts w:ascii="Courier New" w:hAnsi="Courier New" w:cs="Courier New"/>
                <w:b/>
              </w:rPr>
              <w:t>Боханского муниципального района</w:t>
            </w:r>
          </w:p>
        </w:tc>
      </w:tr>
      <w:tr w:rsidR="00F7633E" w:rsidRPr="00B36271" w:rsidTr="0079246C">
        <w:trPr>
          <w:trHeight w:val="691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2B3038">
            <w:pPr>
              <w:pStyle w:val="a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Оповещение населения об опасностях, возникающих при военных конфликтах или вследствие этих конфликтов, а также при </w:t>
            </w:r>
            <w:r w:rsidR="00EE4435" w:rsidRPr="0079246C">
              <w:rPr>
                <w:rFonts w:ascii="Courier New" w:eastAsia="Calibri" w:hAnsi="Courier New" w:cs="Courier New"/>
                <w:b/>
                <w:lang w:eastAsia="en-US"/>
              </w:rPr>
              <w:t>возникновении</w:t>
            </w:r>
            <w:r w:rsidR="00EE4435"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чрезвычайных ситуациях природного и техногенного характера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 w:rsidR="00961919">
              <w:rPr>
                <w:rFonts w:ascii="Courier New" w:hAnsi="Courier New" w:cs="Courier New"/>
                <w:bCs/>
              </w:rPr>
              <w:t xml:space="preserve">администрации </w:t>
            </w:r>
            <w:r w:rsidR="009726C4">
              <w:rPr>
                <w:rFonts w:ascii="Courier New" w:hAnsi="Courier New" w:cs="Courier New"/>
                <w:bCs/>
              </w:rPr>
              <w:t>муниципального образования «Боханский район»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Оповещение органов управления с использованием комплекса технических средств оповещения П-166(М).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МКУ «ЕДДС-112 </w:t>
            </w:r>
            <w:r w:rsidR="009726C4">
              <w:rPr>
                <w:rFonts w:ascii="Courier New" w:hAnsi="Courier New" w:cs="Courier New"/>
                <w:bCs/>
              </w:rPr>
              <w:t>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«Боханский район»»</w:t>
            </w:r>
          </w:p>
        </w:tc>
        <w:tc>
          <w:tcPr>
            <w:tcW w:w="4412" w:type="dxa"/>
          </w:tcPr>
          <w:p w:rsidR="00F7633E" w:rsidRPr="0079246C" w:rsidRDefault="002226E7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79246C">
              <w:rPr>
                <w:rFonts w:ascii="Courier New" w:eastAsia="Calibri" w:hAnsi="Courier New" w:cs="Courier New"/>
              </w:rPr>
              <w:t>Оповещение Глав сельских администраций, руководителей организаций, учреждений, предприятий с использованием технических средств оповещения</w:t>
            </w:r>
            <w:r w:rsidR="00DB28E4">
              <w:rPr>
                <w:rFonts w:ascii="Courier New" w:eastAsia="Calibri" w:hAnsi="Courier New" w:cs="Courier New"/>
              </w:rPr>
              <w:t>, а также их поддержание в состоянии постоянной готовности системы централизованного оповещения населения</w:t>
            </w:r>
            <w:r w:rsidRPr="0079246C">
              <w:rPr>
                <w:rFonts w:ascii="Courier New" w:eastAsia="Calibri" w:hAnsi="Courier New" w:cs="Courier New"/>
              </w:rPr>
              <w:t>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r w:rsidR="009726C4">
              <w:rPr>
                <w:rFonts w:ascii="Courier New" w:hAnsi="Courier New" w:cs="Courier New"/>
                <w:bCs/>
              </w:rPr>
              <w:t>Боханского муниципального района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сирен, громкоговорящих устройств</w:t>
            </w:r>
            <w:r w:rsidR="00DB28E4">
              <w:rPr>
                <w:rFonts w:ascii="Courier New" w:eastAsia="Calibri" w:hAnsi="Courier New" w:cs="Courier New"/>
                <w:lang w:eastAsia="en-US"/>
              </w:rPr>
              <w:t>, осуществление реконструкции и модернизации системы оповещения населения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ОГИБДД МО МВД России «Боханский» (по согласованию)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транспортных сре</w:t>
            </w:r>
            <w:proofErr w:type="gramStart"/>
            <w:r w:rsidRPr="00B36271">
              <w:rPr>
                <w:rFonts w:ascii="Courier New" w:eastAsia="Calibri" w:hAnsi="Courier New" w:cs="Courier New"/>
                <w:lang w:eastAsia="en-US"/>
              </w:rPr>
              <w:t>дств с гр</w:t>
            </w:r>
            <w:proofErr w:type="gramEnd"/>
            <w:r w:rsidRPr="00B36271">
              <w:rPr>
                <w:rFonts w:ascii="Courier New" w:eastAsia="Calibri" w:hAnsi="Courier New" w:cs="Courier New"/>
                <w:lang w:eastAsia="en-US"/>
              </w:rPr>
              <w:t>омкоговорящей связью.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44 ПСЧ (по охране п. Бохан) 2</w:t>
            </w:r>
            <w:r w:rsidRPr="00B36271">
              <w:rPr>
                <w:rFonts w:ascii="Courier New" w:hAnsi="Courier New" w:cs="Courier New"/>
                <w:vertAlign w:val="superscript"/>
              </w:rPr>
              <w:t>-го</w:t>
            </w:r>
            <w:r w:rsidRPr="00B36271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транспортных сре</w:t>
            </w:r>
            <w:proofErr w:type="gramStart"/>
            <w:r w:rsidRPr="00B36271">
              <w:rPr>
                <w:rFonts w:ascii="Courier New" w:eastAsia="Calibri" w:hAnsi="Courier New" w:cs="Courier New"/>
                <w:lang w:eastAsia="en-US"/>
              </w:rPr>
              <w:t>дств с гр</w:t>
            </w:r>
            <w:proofErr w:type="gramEnd"/>
            <w:r w:rsidRPr="00B36271">
              <w:rPr>
                <w:rFonts w:ascii="Courier New" w:eastAsia="Calibri" w:hAnsi="Courier New" w:cs="Courier New"/>
                <w:lang w:eastAsia="en-US"/>
              </w:rPr>
              <w:t>омкоговорящей связью.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МБУ Боханская редакция районной газеты «</w:t>
            </w:r>
            <w:proofErr w:type="gramStart"/>
            <w:r w:rsidRPr="00B36271">
              <w:rPr>
                <w:rFonts w:ascii="Courier New" w:hAnsi="Courier New" w:cs="Courier New"/>
              </w:rPr>
              <w:t>Сельская</w:t>
            </w:r>
            <w:proofErr w:type="gramEnd"/>
            <w:r w:rsidR="002B3038">
              <w:rPr>
                <w:rFonts w:ascii="Courier New" w:hAnsi="Courier New" w:cs="Courier New"/>
              </w:rPr>
              <w:t xml:space="preserve"> </w:t>
            </w:r>
            <w:r w:rsidRPr="00B36271">
              <w:rPr>
                <w:rFonts w:ascii="Courier New" w:hAnsi="Courier New" w:cs="Courier New"/>
              </w:rPr>
              <w:t>правда»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через печатные издания.</w:t>
            </w:r>
          </w:p>
        </w:tc>
      </w:tr>
      <w:tr w:rsidR="00F7633E" w:rsidRPr="00B36271" w:rsidTr="0079246C">
        <w:trPr>
          <w:trHeight w:val="599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 w:rsidR="00961919">
              <w:rPr>
                <w:rFonts w:ascii="Courier New" w:hAnsi="Courier New" w:cs="Courier New"/>
                <w:bCs/>
              </w:rPr>
              <w:t xml:space="preserve">администрации </w:t>
            </w:r>
            <w:r w:rsidR="009726C4">
              <w:rPr>
                <w:rFonts w:ascii="Courier New" w:hAnsi="Courier New" w:cs="Courier New"/>
                <w:bCs/>
              </w:rPr>
              <w:t>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«Боханский район»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Организация планирования, подготовки и проведения мероприятий по эвакуации населения.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r w:rsidR="009726C4">
              <w:rPr>
                <w:rFonts w:ascii="Courier New" w:hAnsi="Courier New" w:cs="Courier New"/>
                <w:bCs/>
              </w:rPr>
              <w:lastRenderedPageBreak/>
              <w:t>Боханского муниципального района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Планирование, подготовка и 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lastRenderedPageBreak/>
              <w:t>проведение мероприятий по эвакуации населения.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D70674" w:rsidRPr="00B36271" w:rsidRDefault="00D70674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Организации и учреждения,</w:t>
            </w:r>
            <w:r w:rsidR="00F7633E" w:rsidRPr="00B36271">
              <w:rPr>
                <w:rFonts w:ascii="Courier New" w:eastAsia="Calibri" w:hAnsi="Courier New" w:cs="Courier New"/>
                <w:lang w:eastAsia="en-US"/>
              </w:rPr>
              <w:t xml:space="preserve"> владеющи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е</w:t>
            </w:r>
            <w:r w:rsidR="00F7633E" w:rsidRPr="00B36271">
              <w:rPr>
                <w:rFonts w:ascii="Courier New" w:eastAsia="Calibri" w:hAnsi="Courier New" w:cs="Courier New"/>
                <w:lang w:eastAsia="en-US"/>
              </w:rPr>
              <w:t xml:space="preserve"> автотранспортом и осуществляющие пассажироперевозки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:</w:t>
            </w:r>
          </w:p>
          <w:p w:rsidR="00D70674" w:rsidRPr="0079246C" w:rsidRDefault="00D70674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-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>ИП «Барлуков В.М.» - 2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>ед.</w:t>
            </w:r>
            <w:r w:rsidR="003E3138" w:rsidRPr="0079246C">
              <w:rPr>
                <w:rFonts w:ascii="Courier New" w:eastAsia="Calibri" w:hAnsi="Courier New" w:cs="Courier New"/>
                <w:lang w:eastAsia="en-US"/>
              </w:rPr>
              <w:t>;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  <w:p w:rsidR="00D70674" w:rsidRPr="0079246C" w:rsidRDefault="00D70674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-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>администрация МО «Хохорск» - 2 ед.</w:t>
            </w:r>
            <w:r w:rsidR="003E3138" w:rsidRPr="0079246C">
              <w:rPr>
                <w:rFonts w:ascii="Courier New" w:eastAsia="Calibri" w:hAnsi="Courier New" w:cs="Courier New"/>
                <w:lang w:eastAsia="en-US"/>
              </w:rPr>
              <w:t>;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  <w:p w:rsidR="00D70674" w:rsidRPr="0079246C" w:rsidRDefault="00D70674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-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961919">
              <w:rPr>
                <w:rFonts w:ascii="Courier New" w:eastAsia="Calibri" w:hAnsi="Courier New" w:cs="Courier New"/>
                <w:lang w:eastAsia="en-US"/>
              </w:rPr>
              <w:t>Боханский муниципальный район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- 2 ед.</w:t>
            </w:r>
            <w:r w:rsidR="003E3138" w:rsidRPr="0079246C">
              <w:rPr>
                <w:rFonts w:ascii="Courier New" w:eastAsia="Calibri" w:hAnsi="Courier New" w:cs="Courier New"/>
                <w:lang w:eastAsia="en-US"/>
              </w:rPr>
              <w:t>;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  <w:p w:rsidR="00F7633E" w:rsidRPr="00B36271" w:rsidRDefault="00D70674" w:rsidP="00961919">
            <w:pPr>
              <w:pStyle w:val="a3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-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>МКУ «Управление образования</w:t>
            </w:r>
            <w:r w:rsidR="00961919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961919">
              <w:rPr>
                <w:rFonts w:ascii="Courier New" w:eastAsia="Calibri" w:hAnsi="Courier New" w:cs="Courier New"/>
                <w:lang w:eastAsia="en-US"/>
              </w:rPr>
              <w:t>муниципального образования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 xml:space="preserve"> «Боханский район»» - 20 ед.</w:t>
            </w:r>
            <w:r w:rsidR="002B3038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F7633E" w:rsidRPr="0079246C">
              <w:rPr>
                <w:rFonts w:ascii="Courier New" w:eastAsia="Calibri" w:hAnsi="Courier New" w:cs="Courier New"/>
                <w:lang w:eastAsia="en-US"/>
              </w:rPr>
              <w:t>(по согласованию)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F7633E" w:rsidRPr="00B36271" w:rsidTr="0079246C">
        <w:trPr>
          <w:trHeight w:val="831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B3038">
              <w:rPr>
                <w:rFonts w:ascii="Courier New" w:eastAsia="Calibri" w:hAnsi="Courier New" w:cs="Courier New"/>
                <w:b/>
              </w:rPr>
              <w:t>Обеспечение 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44 ПСЧ (по охране п. Бохан) 2</w:t>
            </w:r>
            <w:r w:rsidRPr="00B36271">
              <w:rPr>
                <w:rFonts w:ascii="Courier New" w:hAnsi="Courier New" w:cs="Courier New"/>
                <w:vertAlign w:val="superscript"/>
              </w:rPr>
              <w:t>-го</w:t>
            </w:r>
            <w:r w:rsidRPr="00B36271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Проведение спасательных работ, тушение пожаров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  <w:bCs/>
              </w:rPr>
              <w:t>4-й отряд противопожарной службы ОГБУ «Пожарно-спасательная служба Иркутской области» ПЧ-139 (с. Тихоновка)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пожаров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4-й отряд противопожарной службы ОГБУ «Пожарно-спасательная служба Иркутской области» ПЧ – 108 (с. Олонки)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пожаров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Автономное Учреждение «Лесхоз Иркутской области» межрайонный филиал Кировский участок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лесных пожаров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D8581C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Филиал ОГУЭП «Облком</w:t>
            </w:r>
            <w:r w:rsidR="00961919">
              <w:rPr>
                <w:rFonts w:ascii="Courier New" w:hAnsi="Courier New" w:cs="Courier New"/>
              </w:rPr>
              <w:t>м</w:t>
            </w:r>
            <w:r w:rsidRPr="00B36271">
              <w:rPr>
                <w:rFonts w:ascii="Courier New" w:hAnsi="Courier New" w:cs="Courier New"/>
              </w:rPr>
              <w:t xml:space="preserve">унэнерго» «Усть-Ордынские электрические сети» Боханский РЭС, а также </w:t>
            </w:r>
            <w:r w:rsidR="00F7633E" w:rsidRPr="00B36271">
              <w:rPr>
                <w:rFonts w:ascii="Courier New" w:hAnsi="Courier New" w:cs="Courier New"/>
              </w:rPr>
              <w:t xml:space="preserve">Осинский РЭС филиал ОАО </w:t>
            </w:r>
            <w:r w:rsidR="00961919">
              <w:rPr>
                <w:rFonts w:ascii="Courier New" w:hAnsi="Courier New" w:cs="Courier New"/>
              </w:rPr>
              <w:t>«</w:t>
            </w:r>
            <w:r w:rsidR="00F7633E" w:rsidRPr="00B36271">
              <w:rPr>
                <w:rFonts w:ascii="Courier New" w:hAnsi="Courier New" w:cs="Courier New"/>
              </w:rPr>
              <w:t>Иркутская электросетевая компания</w:t>
            </w:r>
            <w:r w:rsidR="00961919">
              <w:rPr>
                <w:rFonts w:ascii="Courier New" w:hAnsi="Courier New" w:cs="Courier New"/>
              </w:rPr>
              <w:t>»</w:t>
            </w:r>
            <w:r w:rsidR="00F7633E" w:rsidRPr="00B36271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Проведение АС и ДНР на сетях электроснабжения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ОГБУЗ «Боханская районная больница</w:t>
            </w:r>
            <w:r w:rsidR="00961919"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Медицинское обеспечение населения, пострадавшего в результате военных конфликтов или вследствие этих конфликтов</w:t>
            </w:r>
            <w:r w:rsidR="00D70674" w:rsidRPr="00B36271">
              <w:rPr>
                <w:rFonts w:ascii="Courier New" w:eastAsia="Calibri" w:hAnsi="Courier New" w:cs="Courier New"/>
                <w:lang w:eastAsia="en-US"/>
              </w:rPr>
              <w:t>, а также создание и поддержание медицинских запасов.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ОГБУЗ «Боханская </w:t>
            </w:r>
            <w:r w:rsidR="00961919">
              <w:rPr>
                <w:rFonts w:ascii="Courier New" w:eastAsia="Calibri" w:hAnsi="Courier New" w:cs="Courier New"/>
                <w:lang w:eastAsia="en-US"/>
              </w:rPr>
              <w:t>районная больница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613D9E" w:rsidRPr="00B36271">
              <w:rPr>
                <w:rFonts w:ascii="Courier New" w:eastAsia="Calibri" w:hAnsi="Courier New" w:cs="Courier New"/>
                <w:lang w:eastAsia="en-US"/>
              </w:rPr>
              <w:t xml:space="preserve"> (по согласованию)</w:t>
            </w:r>
          </w:p>
        </w:tc>
        <w:tc>
          <w:tcPr>
            <w:tcW w:w="4412" w:type="dxa"/>
            <w:hideMark/>
          </w:tcPr>
          <w:p w:rsidR="00F7633E" w:rsidRPr="0079246C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Оказание первой медицинской помощи и доставка пострадавших в лечебно-профилактическое учреждение</w:t>
            </w:r>
            <w:r w:rsidR="005428A0" w:rsidRPr="0079246C">
              <w:rPr>
                <w:rFonts w:ascii="Courier New" w:eastAsia="Calibri" w:hAnsi="Courier New" w:cs="Courier New"/>
                <w:lang w:eastAsia="en-US"/>
              </w:rPr>
              <w:t>, а также накопление медицинских запасов.</w:t>
            </w:r>
          </w:p>
        </w:tc>
      </w:tr>
      <w:tr w:rsidR="00707765" w:rsidRPr="00B36271" w:rsidTr="0079246C">
        <w:trPr>
          <w:trHeight w:val="80"/>
          <w:jc w:val="center"/>
        </w:trPr>
        <w:tc>
          <w:tcPr>
            <w:tcW w:w="709" w:type="dxa"/>
          </w:tcPr>
          <w:p w:rsidR="00707765" w:rsidRPr="00B36271" w:rsidRDefault="00707765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707765" w:rsidRPr="00B36271" w:rsidRDefault="0070776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Общеобразовательные учреждения на территории район</w:t>
            </w:r>
            <w:r w:rsidR="00D70674" w:rsidRPr="00B36271">
              <w:rPr>
                <w:rFonts w:ascii="Courier New" w:eastAsia="Calibri" w:hAnsi="Courier New" w:cs="Courier New"/>
                <w:lang w:eastAsia="en-US"/>
              </w:rPr>
              <w:t>а</w:t>
            </w:r>
          </w:p>
        </w:tc>
        <w:tc>
          <w:tcPr>
            <w:tcW w:w="4412" w:type="dxa"/>
            <w:hideMark/>
          </w:tcPr>
          <w:p w:rsidR="00707765" w:rsidRPr="0079246C" w:rsidRDefault="0070776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Создание и поддержание материально-технических</w:t>
            </w:r>
            <w:r w:rsidR="002B3038" w:rsidRPr="0079246C">
              <w:rPr>
                <w:rFonts w:ascii="Courier New" w:eastAsia="Calibri" w:hAnsi="Courier New" w:cs="Courier New"/>
                <w:lang w:eastAsia="en-US"/>
              </w:rPr>
              <w:t>,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 продовольственных запасов</w:t>
            </w:r>
            <w:r w:rsidR="002B3038" w:rsidRPr="0079246C">
              <w:rPr>
                <w:rFonts w:ascii="Courier New" w:eastAsia="Calibri" w:hAnsi="Courier New" w:cs="Courier New"/>
                <w:lang w:eastAsia="en-US"/>
              </w:rPr>
              <w:t xml:space="preserve"> и иных средств для </w:t>
            </w:r>
            <w:proofErr w:type="gramStart"/>
            <w:r w:rsidR="002B3038" w:rsidRPr="0079246C">
              <w:rPr>
                <w:rFonts w:ascii="Courier New" w:eastAsia="Calibri" w:hAnsi="Courier New" w:cs="Courier New"/>
                <w:lang w:eastAsia="en-US"/>
              </w:rPr>
              <w:t>всестороннего</w:t>
            </w:r>
            <w:proofErr w:type="gramEnd"/>
            <w:r w:rsidR="002B3038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2B3038" w:rsidRPr="0079246C">
              <w:rPr>
                <w:rFonts w:ascii="Courier New" w:eastAsia="Calibri" w:hAnsi="Courier New" w:cs="Courier New"/>
                <w:lang w:eastAsia="en-US"/>
              </w:rPr>
              <w:lastRenderedPageBreak/>
              <w:t>обеспечения аварийно-спасательных и других неотложных работ</w:t>
            </w:r>
            <w:r w:rsidR="00D70674" w:rsidRPr="0079246C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  <w:tr w:rsidR="00F7633E" w:rsidRPr="00B36271" w:rsidTr="0079246C">
        <w:trPr>
          <w:trHeight w:val="764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lastRenderedPageBreak/>
              <w:t>Обеспечение первоочередного жизнеобеспечения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ОГБУЗ «Боханская районная больница</w:t>
            </w:r>
            <w:r w:rsidR="00961919"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Оказание первой медицинской помощи и доставка пострадавших в лечебно-профилактическое учреждение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hAnsi="Courier New" w:cs="Courier New"/>
              </w:rPr>
              <w:t xml:space="preserve">Александровский участок филиала </w:t>
            </w:r>
            <w:r w:rsidR="00961919">
              <w:rPr>
                <w:rFonts w:ascii="Courier New" w:hAnsi="Courier New" w:cs="Courier New"/>
              </w:rPr>
              <w:t>«</w:t>
            </w:r>
            <w:r w:rsidRPr="00B36271">
              <w:rPr>
                <w:rFonts w:ascii="Courier New" w:hAnsi="Courier New" w:cs="Courier New"/>
              </w:rPr>
              <w:t>Иркутский</w:t>
            </w:r>
            <w:r w:rsidR="00961919"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ОАО «Дорожная служба Иркутской области»</w:t>
            </w:r>
          </w:p>
        </w:tc>
        <w:tc>
          <w:tcPr>
            <w:tcW w:w="4412" w:type="dxa"/>
            <w:hideMark/>
          </w:tcPr>
          <w:p w:rsidR="00F7633E" w:rsidRPr="00B36271" w:rsidRDefault="00F7633E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</w:t>
            </w:r>
            <w:r w:rsidR="00961919">
              <w:rPr>
                <w:rFonts w:ascii="Courier New" w:eastAsia="Calibri" w:hAnsi="Courier New" w:cs="Courier New"/>
                <w:lang w:eastAsia="en-US"/>
              </w:rPr>
              <w:t>е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hAnsi="Courier New" w:cs="Courier New"/>
              </w:rPr>
              <w:t>МУП «Заря</w:t>
            </w:r>
            <w:r w:rsidR="00B95133">
              <w:rPr>
                <w:rFonts w:ascii="Courier New" w:hAnsi="Courier New" w:cs="Courier New"/>
              </w:rPr>
              <w:t>»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79246C" w:rsidRDefault="00F7633E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hAnsi="Courier New" w:cs="Courier New"/>
              </w:rPr>
              <w:t>филиал ОГУЭП «Облкомунэнерго» «Усть-Ордынские электрические сети» Боханский РЭС</w:t>
            </w:r>
            <w:r w:rsidR="003E3138" w:rsidRPr="0079246C">
              <w:rPr>
                <w:rFonts w:ascii="Courier New" w:hAnsi="Courier New" w:cs="Courier New"/>
              </w:rPr>
              <w:t xml:space="preserve">, а также Осинский РЭС филиал ОАО </w:t>
            </w:r>
            <w:r w:rsidR="00961919">
              <w:rPr>
                <w:rFonts w:ascii="Courier New" w:hAnsi="Courier New" w:cs="Courier New"/>
              </w:rPr>
              <w:t>«</w:t>
            </w:r>
            <w:r w:rsidR="003E3138" w:rsidRPr="0079246C">
              <w:rPr>
                <w:rFonts w:ascii="Courier New" w:hAnsi="Courier New" w:cs="Courier New"/>
              </w:rPr>
              <w:t>Иркутская электросетевая компания</w:t>
            </w:r>
            <w:r w:rsidR="00961919">
              <w:rPr>
                <w:rFonts w:ascii="Courier New" w:hAnsi="Courier New" w:cs="Courier New"/>
              </w:rPr>
              <w:t>»</w:t>
            </w:r>
            <w:r w:rsidR="003E3138" w:rsidRPr="0079246C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80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79246C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hAnsi="Courier New" w:cs="Courier New"/>
              </w:rPr>
              <w:t>ООО «Окружные коммунальные системы»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345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 xml:space="preserve">Администрация </w:t>
            </w:r>
            <w:r w:rsidR="009726C4">
              <w:rPr>
                <w:rFonts w:ascii="Courier New" w:hAnsi="Courier New" w:cs="Courier New"/>
              </w:rPr>
              <w:t>муниципального образования</w:t>
            </w:r>
            <w:r w:rsidRPr="00B36271"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iCs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Организация подвижного пункта продовольственного снабжения, подвижного пункта вещевого снабжения</w:t>
            </w:r>
          </w:p>
        </w:tc>
      </w:tr>
      <w:tr w:rsidR="00F7633E" w:rsidRPr="00B36271" w:rsidTr="0079246C">
        <w:trPr>
          <w:trHeight w:val="385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Администрации сельских поселений</w:t>
            </w:r>
            <w:r w:rsidR="009726C4">
              <w:rPr>
                <w:rFonts w:ascii="Courier New" w:hAnsi="Courier New" w:cs="Courier New"/>
              </w:rPr>
              <w:t xml:space="preserve"> Боханского муниципального района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iCs/>
                <w:color w:val="000000"/>
              </w:rPr>
            </w:pPr>
          </w:p>
        </w:tc>
      </w:tr>
      <w:tr w:rsidR="00F7633E" w:rsidRPr="00B36271" w:rsidTr="0079246C">
        <w:trPr>
          <w:trHeight w:val="574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B3038">
              <w:rPr>
                <w:rFonts w:ascii="Courier New" w:eastAsia="Calibri" w:hAnsi="Courier New" w:cs="Courier New"/>
                <w:b/>
              </w:rPr>
              <w:t>Обеспечение борьбы с пожарами, возникшими при военных конфликтах или вследствие этих конфликтов</w:t>
            </w:r>
          </w:p>
        </w:tc>
      </w:tr>
      <w:tr w:rsidR="00F7633E" w:rsidRPr="00B36271" w:rsidTr="0079246C">
        <w:trPr>
          <w:trHeight w:val="585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44 ПСЧ (по охране п. Бохан) 2</w:t>
            </w:r>
            <w:r w:rsidRPr="00B36271">
              <w:rPr>
                <w:rFonts w:ascii="Courier New" w:hAnsi="Courier New" w:cs="Courier New"/>
                <w:vertAlign w:val="superscript"/>
              </w:rPr>
              <w:t>-го</w:t>
            </w:r>
            <w:r w:rsidRPr="00B36271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пожаров на территории района при ЧС мирного и военного времени</w:t>
            </w:r>
          </w:p>
        </w:tc>
      </w:tr>
      <w:tr w:rsidR="00F7633E" w:rsidRPr="00B36271" w:rsidTr="0079246C">
        <w:trPr>
          <w:trHeight w:val="585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  <w:bCs/>
              </w:rPr>
              <w:t>4-й отряд противопожарной службы ОГБУ «Пожарно-спасательная служба Иркутской области» ПЧ-139 (с. Тихоновка)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585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4-й отряд противопожарной службы ОГБУ «Пожарно-спасательная служба Иркутской области» ПЧ – 108 (с. Олонки)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Автономное Учреждение «Лесхоз Иркутской области» межрайонный филиал Кировский участок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лесных пожаров на территории района  при ЧС мирного и военного времени</w:t>
            </w:r>
          </w:p>
        </w:tc>
      </w:tr>
      <w:tr w:rsidR="00F7633E" w:rsidRPr="00B36271" w:rsidTr="0079246C">
        <w:trPr>
          <w:trHeight w:val="441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Обнаружение и обозначение районов, подвергшихся радиоактивному, химическому, биологическому и иному заражению</w:t>
            </w: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 «Боханская СББЖ»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lastRenderedPageBreak/>
      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5200FB"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и </w:t>
            </w:r>
            <w:r w:rsidR="005200FB" w:rsidRPr="0079246C">
              <w:rPr>
                <w:rFonts w:ascii="Courier New" w:eastAsia="Calibri" w:hAnsi="Courier New" w:cs="Courier New"/>
                <w:b/>
                <w:lang w:eastAsia="en-US"/>
              </w:rPr>
              <w:t>террористических акций</w:t>
            </w: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МО МВД России «Боханский»</w:t>
            </w:r>
          </w:p>
        </w:tc>
        <w:tc>
          <w:tcPr>
            <w:tcW w:w="4412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F7633E" w:rsidRPr="00B36271" w:rsidTr="0079246C">
        <w:trPr>
          <w:trHeight w:val="515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восстановление функционирования необходимых коммунальных служб</w:t>
            </w: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Управляющие организации ЖКХ, МУП «Заря» (по согласованию)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электроснабжением, теплоснабжением, водоснабжением (водоотведением)</w:t>
            </w:r>
          </w:p>
        </w:tc>
      </w:tr>
      <w:tr w:rsidR="00D8581C" w:rsidRPr="00B36271" w:rsidTr="0079246C">
        <w:trPr>
          <w:trHeight w:val="723"/>
          <w:jc w:val="center"/>
        </w:trPr>
        <w:tc>
          <w:tcPr>
            <w:tcW w:w="709" w:type="dxa"/>
          </w:tcPr>
          <w:p w:rsidR="00D8581C" w:rsidRPr="00B36271" w:rsidRDefault="00D8581C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D8581C" w:rsidRPr="00B36271" w:rsidRDefault="005200FB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ООО «Окружные коммунальные системы» (по согласованию)</w:t>
            </w:r>
          </w:p>
        </w:tc>
        <w:tc>
          <w:tcPr>
            <w:tcW w:w="4412" w:type="dxa"/>
            <w:vMerge/>
            <w:vAlign w:val="center"/>
            <w:hideMark/>
          </w:tcPr>
          <w:p w:rsidR="00D8581C" w:rsidRPr="00B36271" w:rsidRDefault="00D8581C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79246C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hAnsi="Courier New" w:cs="Courier New"/>
              </w:rPr>
              <w:t>Филиал ОГУЭП «Облкомунэнерго» «Усть-Ордынские электрические сети» Боханский РЭС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723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79246C" w:rsidRDefault="00F7633E" w:rsidP="00B9513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hAnsi="Courier New" w:cs="Courier New"/>
              </w:rPr>
              <w:t xml:space="preserve">Осинский РЭС филиал ОАО </w:t>
            </w:r>
            <w:r w:rsidR="00B95133">
              <w:rPr>
                <w:rFonts w:ascii="Courier New" w:hAnsi="Courier New" w:cs="Courier New"/>
              </w:rPr>
              <w:t>«</w:t>
            </w:r>
            <w:r w:rsidRPr="0079246C">
              <w:rPr>
                <w:rFonts w:ascii="Courier New" w:hAnsi="Courier New" w:cs="Courier New"/>
              </w:rPr>
              <w:t>Иркутская электросетевая компания</w:t>
            </w:r>
            <w:r w:rsidR="00B95133">
              <w:rPr>
                <w:rFonts w:ascii="Courier New" w:hAnsi="Courier New" w:cs="Courier New"/>
              </w:rPr>
              <w:t>»</w:t>
            </w:r>
            <w:r w:rsidRPr="0079246C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7633E" w:rsidRPr="00B36271" w:rsidTr="0079246C">
        <w:trPr>
          <w:trHeight w:val="474"/>
          <w:jc w:val="center"/>
        </w:trPr>
        <w:tc>
          <w:tcPr>
            <w:tcW w:w="10332" w:type="dxa"/>
            <w:gridSpan w:val="3"/>
            <w:vAlign w:val="center"/>
            <w:hideMark/>
          </w:tcPr>
          <w:p w:rsidR="00F7633E" w:rsidRPr="002B3038" w:rsidRDefault="00F7633E" w:rsidP="00DB28E4">
            <w:pPr>
              <w:pStyle w:val="a3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захоронение трупов в военное время</w:t>
            </w:r>
          </w:p>
        </w:tc>
      </w:tr>
      <w:tr w:rsidR="00F7633E" w:rsidRPr="00B36271" w:rsidTr="0079246C">
        <w:trPr>
          <w:trHeight w:val="498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 xml:space="preserve">Администрации сельских поселений </w:t>
            </w:r>
            <w:r w:rsidR="009726C4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Создание, подготовка и поддержание в готовности сил и сре</w:t>
            </w:r>
            <w:proofErr w:type="gramStart"/>
            <w:r w:rsidRPr="00B36271">
              <w:rPr>
                <w:rFonts w:ascii="Courier New" w:eastAsia="Calibri" w:hAnsi="Courier New" w:cs="Courier New"/>
              </w:rPr>
              <w:t>дств гр</w:t>
            </w:r>
            <w:proofErr w:type="gramEnd"/>
            <w:r w:rsidRPr="00B36271">
              <w:rPr>
                <w:rFonts w:ascii="Courier New" w:eastAsia="Calibri" w:hAnsi="Courier New" w:cs="Courier New"/>
              </w:rPr>
              <w:t>ажданской обороны для обеспечения мероприятий по срочному захоронению трупов.</w:t>
            </w:r>
          </w:p>
        </w:tc>
      </w:tr>
      <w:tr w:rsidR="00F7633E" w:rsidRPr="00B36271" w:rsidTr="0079246C">
        <w:trPr>
          <w:trHeight w:val="498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ООО «Акрополь»</w:t>
            </w:r>
          </w:p>
        </w:tc>
        <w:tc>
          <w:tcPr>
            <w:tcW w:w="4412" w:type="dxa"/>
            <w:vMerge/>
            <w:vAlign w:val="center"/>
            <w:hideMark/>
          </w:tcPr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F7633E" w:rsidRPr="00B36271" w:rsidTr="009726C4">
        <w:trPr>
          <w:trHeight w:val="2121"/>
          <w:jc w:val="center"/>
        </w:trPr>
        <w:tc>
          <w:tcPr>
            <w:tcW w:w="709" w:type="dxa"/>
          </w:tcPr>
          <w:p w:rsidR="00F7633E" w:rsidRPr="00B36271" w:rsidRDefault="00F7633E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F7633E" w:rsidRPr="00B36271" w:rsidRDefault="00F7633E" w:rsidP="009726C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  <w:r w:rsidR="005200FB" w:rsidRPr="00B3627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412" w:type="dxa"/>
            <w:vAlign w:val="center"/>
            <w:hideMark/>
          </w:tcPr>
          <w:p w:rsidR="005200FB" w:rsidRPr="00B36271" w:rsidRDefault="005200FB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Осуществление мероприятий по организации санитарно-эпидемиологического надзора.</w:t>
            </w:r>
          </w:p>
          <w:p w:rsidR="005200FB" w:rsidRPr="00B36271" w:rsidRDefault="005200FB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2B3038" w:rsidRDefault="002B303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2B3038" w:rsidRDefault="002B303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2B3038" w:rsidRDefault="002B303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2B3038" w:rsidRDefault="002B303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  <w:p w:rsidR="00F7633E" w:rsidRPr="00B36271" w:rsidRDefault="00F7633E" w:rsidP="00DB28E4">
            <w:pPr>
              <w:pStyle w:val="a3"/>
              <w:jc w:val="both"/>
              <w:rPr>
                <w:rFonts w:ascii="Courier New" w:hAnsi="Courier New" w:cs="Courier New"/>
                <w:iCs/>
                <w:color w:val="000000"/>
              </w:rPr>
            </w:pPr>
          </w:p>
        </w:tc>
      </w:tr>
      <w:tr w:rsidR="00B36271" w:rsidRPr="00B36271" w:rsidTr="0079246C">
        <w:trPr>
          <w:trHeight w:val="498"/>
          <w:jc w:val="center"/>
        </w:trPr>
        <w:tc>
          <w:tcPr>
            <w:tcW w:w="709" w:type="dxa"/>
          </w:tcPr>
          <w:p w:rsidR="00B36271" w:rsidRPr="00B36271" w:rsidRDefault="00B36271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 «Боханская СББЖ»</w:t>
            </w:r>
          </w:p>
        </w:tc>
        <w:tc>
          <w:tcPr>
            <w:tcW w:w="4412" w:type="dxa"/>
            <w:vAlign w:val="center"/>
            <w:hideMark/>
          </w:tcPr>
          <w:p w:rsidR="00B36271" w:rsidRPr="00B36271" w:rsidRDefault="0079246C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Определение мест возможных захоронений трупов, захоронение животных.</w:t>
            </w:r>
          </w:p>
        </w:tc>
      </w:tr>
      <w:tr w:rsidR="00B36271" w:rsidRPr="00B36271" w:rsidTr="0079246C">
        <w:trPr>
          <w:trHeight w:val="746"/>
          <w:jc w:val="center"/>
        </w:trPr>
        <w:tc>
          <w:tcPr>
            <w:tcW w:w="10332" w:type="dxa"/>
            <w:gridSpan w:val="3"/>
            <w:vAlign w:val="center"/>
          </w:tcPr>
          <w:p w:rsidR="00B36271" w:rsidRDefault="00B36271" w:rsidP="00DB28E4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036AD">
              <w:rPr>
                <w:rFonts w:ascii="Courier New" w:hAnsi="Courier New" w:cs="Courier New"/>
                <w:b/>
              </w:rPr>
              <w:t>Обеспечение выполнения мероприятий по проведению санитарно-гигиенических и противоэпидемических мероприятий среди пострадавшего населения</w:t>
            </w:r>
          </w:p>
        </w:tc>
      </w:tr>
      <w:tr w:rsidR="00B36271" w:rsidRPr="00B36271" w:rsidTr="00DB28E4">
        <w:trPr>
          <w:trHeight w:val="316"/>
          <w:jc w:val="center"/>
        </w:trPr>
        <w:tc>
          <w:tcPr>
            <w:tcW w:w="709" w:type="dxa"/>
          </w:tcPr>
          <w:p w:rsidR="00B36271" w:rsidRPr="00B36271" w:rsidRDefault="00B36271" w:rsidP="00DB28E4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</w:t>
            </w:r>
            <w:r w:rsidRPr="00B36271">
              <w:rPr>
                <w:rFonts w:ascii="Courier New" w:hAnsi="Courier New" w:cs="Courier New"/>
              </w:rPr>
              <w:lastRenderedPageBreak/>
              <w:t xml:space="preserve">и Ольхонском районах </w:t>
            </w:r>
          </w:p>
        </w:tc>
        <w:tc>
          <w:tcPr>
            <w:tcW w:w="4412" w:type="dxa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lastRenderedPageBreak/>
              <w:t>Проведение санитарно-гигиенических и противоэпидемических мероприятий.</w:t>
            </w:r>
          </w:p>
          <w:p w:rsidR="00B36271" w:rsidRPr="00B36271" w:rsidRDefault="00B36271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B36271" w:rsidRPr="00B36271" w:rsidTr="0079246C">
        <w:trPr>
          <w:trHeight w:val="498"/>
          <w:jc w:val="center"/>
        </w:trPr>
        <w:tc>
          <w:tcPr>
            <w:tcW w:w="709" w:type="dxa"/>
            <w:vAlign w:val="center"/>
          </w:tcPr>
          <w:p w:rsidR="00B36271" w:rsidRPr="00B36271" w:rsidRDefault="00B36271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B36271" w:rsidRPr="00B36271" w:rsidRDefault="00B36271" w:rsidP="00B95133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 xml:space="preserve">ОГБУЗ «Боханская </w:t>
            </w:r>
            <w:r w:rsidR="00B95133">
              <w:rPr>
                <w:rFonts w:ascii="Courier New" w:eastAsia="Calibri" w:hAnsi="Courier New" w:cs="Courier New"/>
              </w:rPr>
              <w:t>районная больница</w:t>
            </w:r>
            <w:r w:rsidRPr="00B36271">
              <w:rPr>
                <w:rFonts w:ascii="Courier New" w:eastAsia="Calibri" w:hAnsi="Courier New" w:cs="Courier New"/>
              </w:rPr>
              <w:t>» (по согласованию)</w:t>
            </w:r>
          </w:p>
        </w:tc>
        <w:tc>
          <w:tcPr>
            <w:tcW w:w="4412" w:type="dxa"/>
            <w:hideMark/>
          </w:tcPr>
          <w:p w:rsidR="00B36271" w:rsidRPr="00B36271" w:rsidRDefault="002B3038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противоэпидемических мероприятий.</w:t>
            </w:r>
          </w:p>
        </w:tc>
      </w:tr>
      <w:tr w:rsidR="00B36271" w:rsidRPr="00B36271" w:rsidTr="00DB28E4">
        <w:trPr>
          <w:trHeight w:val="498"/>
          <w:jc w:val="center"/>
        </w:trPr>
        <w:tc>
          <w:tcPr>
            <w:tcW w:w="709" w:type="dxa"/>
          </w:tcPr>
          <w:p w:rsidR="00B36271" w:rsidRPr="00B36271" w:rsidRDefault="00B36271" w:rsidP="00DB28E4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B36271" w:rsidRPr="00B36271" w:rsidRDefault="00B36271" w:rsidP="009726C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 xml:space="preserve">Администрации сельских поселений </w:t>
            </w:r>
            <w:r w:rsidR="009726C4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  <w:tc>
          <w:tcPr>
            <w:tcW w:w="4412" w:type="dxa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Определение численности населения, инвентаризация и оценка сохранившегося жилья, размещение пострадавшего населения во временных жилищах и подселение на площади сохранившегося жилья.</w:t>
            </w:r>
          </w:p>
          <w:p w:rsidR="00B36271" w:rsidRPr="00B36271" w:rsidRDefault="00B36271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B36271" w:rsidRPr="00B36271" w:rsidTr="0079246C">
        <w:trPr>
          <w:trHeight w:val="498"/>
          <w:jc w:val="center"/>
        </w:trPr>
        <w:tc>
          <w:tcPr>
            <w:tcW w:w="709" w:type="dxa"/>
            <w:vAlign w:val="center"/>
          </w:tcPr>
          <w:p w:rsidR="00B36271" w:rsidRPr="00B36271" w:rsidRDefault="00B36271" w:rsidP="00B36271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1" w:type="dxa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ФКУ «Центр экстренной психологической помощи МЧС России» (филиалы ФКУ ЦЭПП МЧС РФ)</w:t>
            </w:r>
          </w:p>
        </w:tc>
        <w:tc>
          <w:tcPr>
            <w:tcW w:w="4412" w:type="dxa"/>
            <w:vAlign w:val="center"/>
            <w:hideMark/>
          </w:tcPr>
          <w:p w:rsidR="00B36271" w:rsidRPr="00B36271" w:rsidRDefault="00B36271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Предоставление населению психологической поддержки.</w:t>
            </w:r>
          </w:p>
          <w:p w:rsidR="00B36271" w:rsidRPr="00B36271" w:rsidRDefault="00B36271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D036AD" w:rsidRDefault="00D036AD" w:rsidP="00B36271">
      <w:pPr>
        <w:pStyle w:val="a3"/>
        <w:rPr>
          <w:rFonts w:ascii="Arial" w:hAnsi="Arial" w:cs="Arial"/>
          <w:sz w:val="24"/>
          <w:szCs w:val="24"/>
        </w:rPr>
      </w:pPr>
    </w:p>
    <w:p w:rsidR="00F7633E" w:rsidRPr="00D036AD" w:rsidRDefault="00F7633E" w:rsidP="00B36271">
      <w:pPr>
        <w:pStyle w:val="a3"/>
        <w:rPr>
          <w:rFonts w:ascii="Courier New" w:hAnsi="Courier New" w:cs="Courier New"/>
        </w:rPr>
      </w:pPr>
      <w:r w:rsidRPr="00D036AD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633E" w:rsidRPr="00D036AD" w:rsidSect="00B3627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D2D"/>
    <w:multiLevelType w:val="hybridMultilevel"/>
    <w:tmpl w:val="E8885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A0B60"/>
    <w:multiLevelType w:val="hybridMultilevel"/>
    <w:tmpl w:val="5E229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3E"/>
    <w:rsid w:val="00005034"/>
    <w:rsid w:val="000115D1"/>
    <w:rsid w:val="0005528E"/>
    <w:rsid w:val="00067C7F"/>
    <w:rsid w:val="00104967"/>
    <w:rsid w:val="00134860"/>
    <w:rsid w:val="0014432B"/>
    <w:rsid w:val="001F30DF"/>
    <w:rsid w:val="002226E7"/>
    <w:rsid w:val="00241CA1"/>
    <w:rsid w:val="002B3038"/>
    <w:rsid w:val="003563B4"/>
    <w:rsid w:val="0038718D"/>
    <w:rsid w:val="00390659"/>
    <w:rsid w:val="0039613B"/>
    <w:rsid w:val="003E3138"/>
    <w:rsid w:val="005200FB"/>
    <w:rsid w:val="005428A0"/>
    <w:rsid w:val="005919F7"/>
    <w:rsid w:val="005A1BC0"/>
    <w:rsid w:val="00606226"/>
    <w:rsid w:val="00613D9E"/>
    <w:rsid w:val="00657181"/>
    <w:rsid w:val="00707765"/>
    <w:rsid w:val="007141F7"/>
    <w:rsid w:val="00760E92"/>
    <w:rsid w:val="0079246C"/>
    <w:rsid w:val="007E34B9"/>
    <w:rsid w:val="008A469E"/>
    <w:rsid w:val="00961919"/>
    <w:rsid w:val="009726C4"/>
    <w:rsid w:val="00A34BEE"/>
    <w:rsid w:val="00A60424"/>
    <w:rsid w:val="00B36271"/>
    <w:rsid w:val="00B41841"/>
    <w:rsid w:val="00B811D7"/>
    <w:rsid w:val="00B90B9E"/>
    <w:rsid w:val="00B95133"/>
    <w:rsid w:val="00C562B3"/>
    <w:rsid w:val="00C77460"/>
    <w:rsid w:val="00CD4703"/>
    <w:rsid w:val="00CE189B"/>
    <w:rsid w:val="00D036AD"/>
    <w:rsid w:val="00D70674"/>
    <w:rsid w:val="00D8581C"/>
    <w:rsid w:val="00DB28E4"/>
    <w:rsid w:val="00E6632D"/>
    <w:rsid w:val="00EE4435"/>
    <w:rsid w:val="00EE4876"/>
    <w:rsid w:val="00F20BDE"/>
    <w:rsid w:val="00F601A8"/>
    <w:rsid w:val="00F7633E"/>
    <w:rsid w:val="00F8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613D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D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D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D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D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38718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8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по делам ГО ЧС</cp:lastModifiedBy>
  <cp:revision>21</cp:revision>
  <cp:lastPrinted>2022-06-06T08:22:00Z</cp:lastPrinted>
  <dcterms:created xsi:type="dcterms:W3CDTF">2022-05-26T02:19:00Z</dcterms:created>
  <dcterms:modified xsi:type="dcterms:W3CDTF">2022-06-06T08:22:00Z</dcterms:modified>
</cp:coreProperties>
</file>