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4D" w:rsidRDefault="00F3384D" w:rsidP="00F338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13324E">
        <w:rPr>
          <w:rFonts w:ascii="Arial" w:hAnsi="Arial" w:cs="Arial"/>
          <w:b/>
          <w:sz w:val="32"/>
          <w:szCs w:val="32"/>
        </w:rPr>
        <w:t>17</w:t>
      </w:r>
      <w:r>
        <w:rPr>
          <w:rFonts w:ascii="Arial" w:hAnsi="Arial" w:cs="Arial"/>
          <w:b/>
          <w:sz w:val="32"/>
          <w:szCs w:val="32"/>
        </w:rPr>
        <w:t xml:space="preserve">» </w:t>
      </w:r>
      <w:r w:rsidRPr="0013324E">
        <w:rPr>
          <w:rFonts w:ascii="Arial" w:hAnsi="Arial" w:cs="Arial"/>
          <w:b/>
          <w:sz w:val="32"/>
          <w:szCs w:val="32"/>
        </w:rPr>
        <w:t>11</w:t>
      </w:r>
      <w:r>
        <w:rPr>
          <w:rFonts w:ascii="Arial" w:hAnsi="Arial" w:cs="Arial"/>
          <w:b/>
          <w:sz w:val="32"/>
          <w:szCs w:val="32"/>
        </w:rPr>
        <w:t>. 2021</w:t>
      </w:r>
      <w:r w:rsidRPr="009C41E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866</w:t>
      </w:r>
    </w:p>
    <w:p w:rsidR="00F3384D" w:rsidRPr="009C41E9" w:rsidRDefault="00F3384D" w:rsidP="00F3384D">
      <w:pPr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384D" w:rsidRPr="009C41E9" w:rsidRDefault="00F3384D" w:rsidP="00F3384D">
      <w:pPr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ИРКУТСКАЯ ОБЛАСТЬ</w:t>
      </w:r>
    </w:p>
    <w:p w:rsidR="00F3384D" w:rsidRDefault="00F3384D" w:rsidP="00F3384D">
      <w:pPr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3384D" w:rsidRPr="009C41E9" w:rsidRDefault="00F3384D" w:rsidP="00F3384D">
      <w:pPr>
        <w:jc w:val="center"/>
        <w:rPr>
          <w:rFonts w:ascii="Arial" w:hAnsi="Arial" w:cs="Arial"/>
          <w:b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F3384D" w:rsidRPr="009C41E9" w:rsidRDefault="00F3384D" w:rsidP="00F3384D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9C41E9">
        <w:rPr>
          <w:rFonts w:ascii="Arial" w:hAnsi="Arial" w:cs="Arial"/>
          <w:b/>
          <w:sz w:val="32"/>
          <w:szCs w:val="32"/>
        </w:rPr>
        <w:t>АДМИНИСТРАЦИЯ</w:t>
      </w:r>
    </w:p>
    <w:p w:rsidR="00F3384D" w:rsidRPr="00746FF0" w:rsidRDefault="00F3384D" w:rsidP="00F3384D">
      <w:pPr>
        <w:pStyle w:val="ConsPlusCell"/>
        <w:jc w:val="center"/>
        <w:rPr>
          <w:b/>
        </w:rPr>
      </w:pPr>
      <w:r w:rsidRPr="00746FF0">
        <w:rPr>
          <w:rFonts w:ascii="Arial" w:hAnsi="Arial" w:cs="Arial"/>
          <w:b/>
          <w:sz w:val="32"/>
          <w:szCs w:val="32"/>
        </w:rPr>
        <w:t>ПОСТАНОВЛЕНИЕ</w:t>
      </w:r>
    </w:p>
    <w:p w:rsidR="00F3384D" w:rsidRPr="00772B4F" w:rsidRDefault="00F3384D" w:rsidP="00F3384D">
      <w:pPr>
        <w:pStyle w:val="Style3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F3384D" w:rsidRPr="00994D21" w:rsidRDefault="00F3384D" w:rsidP="00F3384D">
      <w:pPr>
        <w:pStyle w:val="aa"/>
        <w:jc w:val="center"/>
        <w:rPr>
          <w:rStyle w:val="FontStyle22"/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МО «БОХАНСКИЙ РАЙОН» ОТ 13.09.2021 №717 </w:t>
      </w:r>
      <w:r w:rsidRPr="00772B4F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Б УТВЕРЖДЕНИИ МУНИЦИПАЛЬНОЙ ЦЕЛЕВОЙ ПРОГРАММЫ </w:t>
      </w:r>
      <w:r w:rsidRPr="00994D21">
        <w:rPr>
          <w:rStyle w:val="FontStyle22"/>
          <w:rFonts w:ascii="Arial" w:hAnsi="Arial" w:cs="Arial"/>
          <w:b/>
          <w:sz w:val="32"/>
          <w:szCs w:val="32"/>
        </w:rPr>
        <w:t>«</w:t>
      </w:r>
      <w:r>
        <w:rPr>
          <w:rStyle w:val="FontStyle22"/>
          <w:rFonts w:ascii="Arial" w:hAnsi="Arial" w:cs="Arial"/>
          <w:b/>
          <w:sz w:val="32"/>
          <w:szCs w:val="32"/>
        </w:rPr>
        <w:t>ОФОРМЛЕНИЕ ПРАВА СОБСТВЕННОСТИ НА МУНИЦИПАЛЬНЫЕ И БЕСХОЗЯЙНЫЕ ОБЪЕКТЫ НЕДВИЖИМОГО ИМУЩЕСТВА, РАСПОЛОЖЕННЫЕ НА ТЕРРИТОРИИ</w:t>
      </w:r>
      <w:r w:rsidRPr="00994D21">
        <w:rPr>
          <w:rStyle w:val="FontStyle22"/>
          <w:rFonts w:ascii="Arial" w:hAnsi="Arial" w:cs="Arial"/>
          <w:b/>
          <w:sz w:val="32"/>
          <w:szCs w:val="32"/>
        </w:rPr>
        <w:t xml:space="preserve"> МУНИЦИПАЛЬНОГО ОБРАЗОВАНИЯ «БОХАНСКИЙ РАЙОН» НА 20</w:t>
      </w:r>
      <w:r>
        <w:rPr>
          <w:rStyle w:val="FontStyle22"/>
          <w:rFonts w:ascii="Arial" w:hAnsi="Arial" w:cs="Arial"/>
          <w:b/>
          <w:sz w:val="32"/>
          <w:szCs w:val="32"/>
        </w:rPr>
        <w:t>22-2024</w:t>
      </w:r>
      <w:r w:rsidRPr="00994D21">
        <w:rPr>
          <w:rStyle w:val="FontStyle22"/>
          <w:rFonts w:ascii="Arial" w:hAnsi="Arial" w:cs="Arial"/>
          <w:b/>
          <w:sz w:val="32"/>
          <w:szCs w:val="32"/>
        </w:rPr>
        <w:t xml:space="preserve"> ГОДЫ»</w:t>
      </w:r>
    </w:p>
    <w:p w:rsidR="00F3384D" w:rsidRDefault="00F3384D" w:rsidP="00F3384D">
      <w:pPr>
        <w:pStyle w:val="Style3"/>
        <w:widowControl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F3384D" w:rsidRDefault="00F3384D" w:rsidP="00F3384D">
      <w:pPr>
        <w:pStyle w:val="Style3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F3384D" w:rsidRPr="00772B4F" w:rsidRDefault="00F3384D" w:rsidP="00F3384D">
      <w:pPr>
        <w:pStyle w:val="Style3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F3384D" w:rsidRPr="007E79FC" w:rsidRDefault="00F3384D" w:rsidP="00F3384D">
      <w:pPr>
        <w:pStyle w:val="a6"/>
        <w:spacing w:after="0"/>
        <w:ind w:firstLine="708"/>
        <w:jc w:val="both"/>
        <w:rPr>
          <w:rStyle w:val="FontStyle13"/>
          <w:rFonts w:ascii="Arial" w:hAnsi="Arial" w:cs="Arial"/>
          <w:sz w:val="24"/>
          <w:szCs w:val="24"/>
          <w:lang w:val="ru-RU"/>
        </w:rPr>
      </w:pPr>
      <w:r>
        <w:rPr>
          <w:rStyle w:val="FontStyle13"/>
          <w:rFonts w:ascii="Arial" w:hAnsi="Arial" w:cs="Arial"/>
          <w:sz w:val="24"/>
          <w:szCs w:val="24"/>
        </w:rPr>
        <w:t xml:space="preserve">В </w:t>
      </w:r>
      <w:r w:rsidRPr="00994D21">
        <w:rPr>
          <w:rStyle w:val="FontStyle13"/>
          <w:rFonts w:ascii="Arial" w:hAnsi="Arial" w:cs="Arial"/>
          <w:sz w:val="24"/>
          <w:szCs w:val="24"/>
        </w:rPr>
        <w:t>соответствии</w:t>
      </w:r>
      <w:r>
        <w:rPr>
          <w:rStyle w:val="FontStyle13"/>
          <w:rFonts w:ascii="Arial" w:hAnsi="Arial" w:cs="Arial"/>
          <w:sz w:val="24"/>
          <w:szCs w:val="24"/>
          <w:lang w:val="ru-RU"/>
        </w:rPr>
        <w:t xml:space="preserve"> с Гражданским кодексом Российской Федерации, Земельным кодексом Российской Федерации,</w:t>
      </w:r>
      <w:r>
        <w:rPr>
          <w:rStyle w:val="FontStyle13"/>
          <w:rFonts w:ascii="Arial" w:hAnsi="Arial" w:cs="Arial"/>
          <w:sz w:val="24"/>
          <w:szCs w:val="24"/>
        </w:rPr>
        <w:t xml:space="preserve"> ст. 179 Бюджетного кодекса Российской Федерации, </w:t>
      </w:r>
      <w:r w:rsidRPr="00994D21">
        <w:rPr>
          <w:rStyle w:val="FontStyle13"/>
          <w:rFonts w:ascii="Arial" w:hAnsi="Arial" w:cs="Arial"/>
          <w:sz w:val="24"/>
          <w:szCs w:val="24"/>
        </w:rPr>
        <w:t xml:space="preserve"> Федеральным законом от 06 октября 2003 года № 131-ФЗ «</w:t>
      </w:r>
      <w:r w:rsidRPr="00994D21">
        <w:rPr>
          <w:rStyle w:val="FontStyle26"/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994D21">
        <w:rPr>
          <w:rStyle w:val="FontStyle13"/>
          <w:rFonts w:ascii="Arial" w:hAnsi="Arial" w:cs="Arial"/>
          <w:sz w:val="24"/>
          <w:szCs w:val="24"/>
        </w:rPr>
        <w:t xml:space="preserve">», </w:t>
      </w:r>
      <w:r>
        <w:rPr>
          <w:rStyle w:val="FontStyle13"/>
          <w:rFonts w:ascii="Arial" w:hAnsi="Arial" w:cs="Arial"/>
          <w:sz w:val="24"/>
          <w:szCs w:val="24"/>
        </w:rPr>
        <w:t>Постановлением администрации муниципального образования «Боханский район» от 17 октября 2014 года № 874 «Об утверждении порядка разработки, реализации и оценки эффективности муниципальных и ведомственных целевых программ муниципального образования «Боханский район»</w:t>
      </w:r>
      <w:r w:rsidRPr="00994D21">
        <w:rPr>
          <w:rFonts w:ascii="Arial" w:hAnsi="Arial" w:cs="Arial"/>
        </w:rPr>
        <w:t>,</w:t>
      </w:r>
      <w:r>
        <w:rPr>
          <w:rFonts w:ascii="Arial" w:hAnsi="Arial" w:cs="Arial"/>
          <w:lang w:val="ru-RU"/>
        </w:rPr>
        <w:t xml:space="preserve"> Постановлением администрации МО «Боханский район» от 13.09.2021 г. №717 «Об утверждении муниципальной целевой программы «Оформление права собственности на муниципальные и бесхозяйные объекты недвижимого имущества, расположенные на территории МО «Боханский район» на 2022-2024 годы»,</w:t>
      </w:r>
      <w:r w:rsidRPr="00994D21">
        <w:rPr>
          <w:rFonts w:ascii="Arial" w:hAnsi="Arial" w:cs="Arial"/>
        </w:rPr>
        <w:t xml:space="preserve"> руководствуясь ч. 1 ст. 20 Устава МО «Боханский район»</w:t>
      </w:r>
      <w:r>
        <w:rPr>
          <w:rFonts w:ascii="Arial" w:hAnsi="Arial" w:cs="Arial"/>
          <w:lang w:val="ru-RU"/>
        </w:rPr>
        <w:t xml:space="preserve"> Администрация МО «Боханский район»</w:t>
      </w:r>
    </w:p>
    <w:p w:rsidR="00F3384D" w:rsidRPr="00994D21" w:rsidRDefault="00F3384D" w:rsidP="00F3384D">
      <w:pPr>
        <w:pStyle w:val="Style4"/>
        <w:widowControl/>
        <w:jc w:val="center"/>
        <w:rPr>
          <w:rFonts w:ascii="Arial" w:hAnsi="Arial" w:cs="Arial"/>
        </w:rPr>
      </w:pPr>
    </w:p>
    <w:p w:rsidR="00F3384D" w:rsidRPr="00772B4F" w:rsidRDefault="00F3384D" w:rsidP="00F3384D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772B4F">
        <w:rPr>
          <w:rFonts w:ascii="Arial" w:hAnsi="Arial" w:cs="Arial"/>
          <w:b/>
          <w:sz w:val="30"/>
          <w:szCs w:val="30"/>
        </w:rPr>
        <w:t>:</w:t>
      </w:r>
    </w:p>
    <w:p w:rsidR="00F3384D" w:rsidRPr="00772B4F" w:rsidRDefault="00F3384D" w:rsidP="00F3384D">
      <w:pPr>
        <w:pStyle w:val="Style4"/>
        <w:widowControl/>
        <w:jc w:val="center"/>
        <w:rPr>
          <w:rStyle w:val="FontStyle13"/>
          <w:rFonts w:ascii="Arial" w:hAnsi="Arial" w:cs="Arial"/>
          <w:sz w:val="24"/>
          <w:szCs w:val="24"/>
        </w:rPr>
      </w:pPr>
    </w:p>
    <w:p w:rsidR="00F3384D" w:rsidRDefault="00F3384D" w:rsidP="00F3384D">
      <w:pPr>
        <w:pStyle w:val="Style3"/>
        <w:widowControl/>
        <w:numPr>
          <w:ilvl w:val="0"/>
          <w:numId w:val="8"/>
        </w:numPr>
        <w:ind w:left="0" w:firstLine="567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 xml:space="preserve">Внести изменения в муниципальную целевую программу </w:t>
      </w:r>
      <w:r w:rsidRPr="00147413">
        <w:rPr>
          <w:rStyle w:val="FontStyle13"/>
          <w:rFonts w:ascii="Arial" w:hAnsi="Arial" w:cs="Arial"/>
          <w:sz w:val="24"/>
          <w:szCs w:val="24"/>
        </w:rPr>
        <w:t>«Оформление права собственности на муниципальные</w:t>
      </w:r>
      <w:r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147413">
        <w:rPr>
          <w:rStyle w:val="FontStyle13"/>
          <w:rFonts w:ascii="Arial" w:hAnsi="Arial" w:cs="Arial"/>
          <w:sz w:val="24"/>
          <w:szCs w:val="24"/>
        </w:rPr>
        <w:t>и бесхозяйные объекты недвижимого имущества,</w:t>
      </w:r>
      <w:r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147413">
        <w:rPr>
          <w:rStyle w:val="FontStyle13"/>
          <w:rFonts w:ascii="Arial" w:hAnsi="Arial" w:cs="Arial"/>
          <w:sz w:val="24"/>
          <w:szCs w:val="24"/>
        </w:rPr>
        <w:t>расположенные на территории Муниципального образования</w:t>
      </w:r>
      <w:r>
        <w:rPr>
          <w:rStyle w:val="FontStyle13"/>
          <w:rFonts w:ascii="Arial" w:hAnsi="Arial" w:cs="Arial"/>
          <w:sz w:val="24"/>
          <w:szCs w:val="24"/>
        </w:rPr>
        <w:t xml:space="preserve"> «Боханский район» на 2022</w:t>
      </w:r>
      <w:r w:rsidRPr="00147413">
        <w:rPr>
          <w:rStyle w:val="FontStyle13"/>
          <w:rFonts w:ascii="Arial" w:hAnsi="Arial" w:cs="Arial"/>
          <w:sz w:val="24"/>
          <w:szCs w:val="24"/>
        </w:rPr>
        <w:t>-202</w:t>
      </w:r>
      <w:r>
        <w:rPr>
          <w:rStyle w:val="FontStyle13"/>
          <w:rFonts w:ascii="Arial" w:hAnsi="Arial" w:cs="Arial"/>
          <w:sz w:val="24"/>
          <w:szCs w:val="24"/>
        </w:rPr>
        <w:t>4</w:t>
      </w:r>
      <w:r w:rsidRPr="00147413">
        <w:rPr>
          <w:rStyle w:val="FontStyle13"/>
          <w:rFonts w:ascii="Arial" w:hAnsi="Arial" w:cs="Arial"/>
          <w:sz w:val="24"/>
          <w:szCs w:val="24"/>
        </w:rPr>
        <w:t xml:space="preserve"> годы»</w:t>
      </w:r>
      <w:r>
        <w:rPr>
          <w:rStyle w:val="FontStyle13"/>
          <w:rFonts w:ascii="Arial" w:hAnsi="Arial" w:cs="Arial"/>
          <w:sz w:val="24"/>
          <w:szCs w:val="24"/>
        </w:rPr>
        <w:t>:</w:t>
      </w:r>
    </w:p>
    <w:p w:rsidR="00F3384D" w:rsidRDefault="00F3384D" w:rsidP="00F3384D">
      <w:pPr>
        <w:pStyle w:val="Style3"/>
        <w:widowControl/>
        <w:ind w:firstLine="567"/>
        <w:jc w:val="both"/>
        <w:rPr>
          <w:rStyle w:val="21"/>
          <w:rFonts w:ascii="Arial" w:hAnsi="Arial" w:cs="Arial"/>
          <w:b w:val="0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 xml:space="preserve">1) в Раздел 1. Паспорт Программы в строке «Объемы и источники финансирования» слова «956,7 тыс.руб.» заменить словами «1121,7 тыс.руб.», слова </w:t>
      </w:r>
      <w:r w:rsidRPr="007E190F">
        <w:rPr>
          <w:rStyle w:val="FontStyle13"/>
          <w:rFonts w:ascii="Arial" w:hAnsi="Arial" w:cs="Arial"/>
          <w:b/>
          <w:sz w:val="24"/>
          <w:szCs w:val="24"/>
        </w:rPr>
        <w:t>«</w:t>
      </w:r>
      <w:r>
        <w:rPr>
          <w:rStyle w:val="21"/>
          <w:rFonts w:ascii="Arial" w:hAnsi="Arial" w:cs="Arial"/>
          <w:b w:val="0"/>
          <w:sz w:val="24"/>
          <w:szCs w:val="24"/>
        </w:rPr>
        <w:t>2022</w:t>
      </w:r>
      <w:r w:rsidRPr="007E190F">
        <w:rPr>
          <w:rStyle w:val="21"/>
          <w:rFonts w:ascii="Arial" w:hAnsi="Arial" w:cs="Arial"/>
          <w:b w:val="0"/>
          <w:sz w:val="24"/>
          <w:szCs w:val="24"/>
        </w:rPr>
        <w:t xml:space="preserve"> год</w:t>
      </w:r>
      <w:r>
        <w:rPr>
          <w:rStyle w:val="21"/>
          <w:rFonts w:ascii="Arial" w:hAnsi="Arial" w:cs="Arial"/>
          <w:b w:val="0"/>
          <w:sz w:val="24"/>
          <w:szCs w:val="24"/>
        </w:rPr>
        <w:t xml:space="preserve"> </w:t>
      </w:r>
      <w:r w:rsidRPr="007E190F">
        <w:rPr>
          <w:rStyle w:val="21"/>
          <w:rFonts w:ascii="Arial" w:hAnsi="Arial" w:cs="Arial"/>
          <w:b w:val="0"/>
          <w:sz w:val="24"/>
          <w:szCs w:val="24"/>
        </w:rPr>
        <w:t>- 3</w:t>
      </w:r>
      <w:r>
        <w:rPr>
          <w:rStyle w:val="21"/>
          <w:rFonts w:ascii="Arial" w:hAnsi="Arial" w:cs="Arial"/>
          <w:b w:val="0"/>
          <w:sz w:val="24"/>
          <w:szCs w:val="24"/>
        </w:rPr>
        <w:t>18</w:t>
      </w:r>
      <w:r w:rsidRPr="007E190F">
        <w:rPr>
          <w:rStyle w:val="21"/>
          <w:rFonts w:ascii="Arial" w:hAnsi="Arial" w:cs="Arial"/>
          <w:b w:val="0"/>
          <w:sz w:val="24"/>
          <w:szCs w:val="24"/>
        </w:rPr>
        <w:t>,</w:t>
      </w:r>
      <w:r>
        <w:rPr>
          <w:rStyle w:val="21"/>
          <w:rFonts w:ascii="Arial" w:hAnsi="Arial" w:cs="Arial"/>
          <w:b w:val="0"/>
          <w:sz w:val="24"/>
          <w:szCs w:val="24"/>
        </w:rPr>
        <w:t>9</w:t>
      </w:r>
      <w:r w:rsidRPr="007E190F">
        <w:rPr>
          <w:rStyle w:val="21"/>
          <w:rFonts w:ascii="Arial" w:hAnsi="Arial" w:cs="Arial"/>
          <w:b w:val="0"/>
          <w:sz w:val="24"/>
          <w:szCs w:val="24"/>
        </w:rPr>
        <w:t xml:space="preserve"> тыс. руб.»</w:t>
      </w:r>
      <w:r>
        <w:rPr>
          <w:rStyle w:val="FontStyle13"/>
          <w:rFonts w:ascii="Arial" w:hAnsi="Arial" w:cs="Arial"/>
          <w:sz w:val="24"/>
          <w:szCs w:val="24"/>
        </w:rPr>
        <w:t xml:space="preserve"> заменить словами </w:t>
      </w:r>
      <w:r w:rsidRPr="007E190F">
        <w:rPr>
          <w:rStyle w:val="FontStyle13"/>
          <w:rFonts w:ascii="Arial" w:hAnsi="Arial" w:cs="Arial"/>
          <w:b/>
          <w:sz w:val="24"/>
          <w:szCs w:val="24"/>
        </w:rPr>
        <w:t>«</w:t>
      </w:r>
      <w:r>
        <w:rPr>
          <w:rStyle w:val="21"/>
          <w:rFonts w:ascii="Arial" w:hAnsi="Arial" w:cs="Arial"/>
          <w:b w:val="0"/>
          <w:sz w:val="24"/>
          <w:szCs w:val="24"/>
        </w:rPr>
        <w:t>2022</w:t>
      </w:r>
      <w:r w:rsidRPr="007E190F">
        <w:rPr>
          <w:rStyle w:val="21"/>
          <w:rFonts w:ascii="Arial" w:hAnsi="Arial" w:cs="Arial"/>
          <w:b w:val="0"/>
          <w:sz w:val="24"/>
          <w:szCs w:val="24"/>
        </w:rPr>
        <w:t xml:space="preserve"> год- </w:t>
      </w:r>
      <w:r>
        <w:rPr>
          <w:rStyle w:val="21"/>
          <w:rFonts w:ascii="Arial" w:hAnsi="Arial" w:cs="Arial"/>
          <w:b w:val="0"/>
          <w:sz w:val="24"/>
          <w:szCs w:val="24"/>
        </w:rPr>
        <w:t>373,9</w:t>
      </w:r>
      <w:r w:rsidRPr="007E190F">
        <w:rPr>
          <w:rStyle w:val="21"/>
          <w:rFonts w:ascii="Arial" w:hAnsi="Arial" w:cs="Arial"/>
          <w:b w:val="0"/>
          <w:sz w:val="24"/>
          <w:szCs w:val="24"/>
        </w:rPr>
        <w:t xml:space="preserve"> тыс. руб</w:t>
      </w:r>
      <w:r>
        <w:rPr>
          <w:rStyle w:val="21"/>
          <w:rFonts w:ascii="Arial" w:hAnsi="Arial" w:cs="Arial"/>
          <w:b w:val="0"/>
          <w:sz w:val="24"/>
          <w:szCs w:val="24"/>
        </w:rPr>
        <w:t xml:space="preserve">», </w:t>
      </w:r>
      <w:r>
        <w:rPr>
          <w:rStyle w:val="FontStyle13"/>
          <w:rFonts w:ascii="Arial" w:hAnsi="Arial" w:cs="Arial"/>
          <w:sz w:val="24"/>
          <w:szCs w:val="24"/>
        </w:rPr>
        <w:t xml:space="preserve">слова </w:t>
      </w:r>
      <w:r w:rsidRPr="007E190F">
        <w:rPr>
          <w:rStyle w:val="FontStyle13"/>
          <w:rFonts w:ascii="Arial" w:hAnsi="Arial" w:cs="Arial"/>
          <w:b/>
          <w:sz w:val="24"/>
          <w:szCs w:val="24"/>
        </w:rPr>
        <w:t>«</w:t>
      </w:r>
      <w:r>
        <w:rPr>
          <w:rStyle w:val="21"/>
          <w:rFonts w:ascii="Arial" w:hAnsi="Arial" w:cs="Arial"/>
          <w:b w:val="0"/>
          <w:sz w:val="24"/>
          <w:szCs w:val="24"/>
        </w:rPr>
        <w:t>2023</w:t>
      </w:r>
      <w:r w:rsidRPr="007E190F">
        <w:rPr>
          <w:rStyle w:val="21"/>
          <w:rFonts w:ascii="Arial" w:hAnsi="Arial" w:cs="Arial"/>
          <w:b w:val="0"/>
          <w:sz w:val="24"/>
          <w:szCs w:val="24"/>
        </w:rPr>
        <w:t xml:space="preserve"> год</w:t>
      </w:r>
      <w:r>
        <w:rPr>
          <w:rStyle w:val="21"/>
          <w:rFonts w:ascii="Arial" w:hAnsi="Arial" w:cs="Arial"/>
          <w:b w:val="0"/>
          <w:sz w:val="24"/>
          <w:szCs w:val="24"/>
        </w:rPr>
        <w:t xml:space="preserve"> </w:t>
      </w:r>
      <w:r w:rsidRPr="007E190F">
        <w:rPr>
          <w:rStyle w:val="21"/>
          <w:rFonts w:ascii="Arial" w:hAnsi="Arial" w:cs="Arial"/>
          <w:b w:val="0"/>
          <w:sz w:val="24"/>
          <w:szCs w:val="24"/>
        </w:rPr>
        <w:t>- 3</w:t>
      </w:r>
      <w:r>
        <w:rPr>
          <w:rStyle w:val="21"/>
          <w:rFonts w:ascii="Arial" w:hAnsi="Arial" w:cs="Arial"/>
          <w:b w:val="0"/>
          <w:sz w:val="24"/>
          <w:szCs w:val="24"/>
        </w:rPr>
        <w:t>18</w:t>
      </w:r>
      <w:r w:rsidRPr="007E190F">
        <w:rPr>
          <w:rStyle w:val="21"/>
          <w:rFonts w:ascii="Arial" w:hAnsi="Arial" w:cs="Arial"/>
          <w:b w:val="0"/>
          <w:sz w:val="24"/>
          <w:szCs w:val="24"/>
        </w:rPr>
        <w:t>,</w:t>
      </w:r>
      <w:r>
        <w:rPr>
          <w:rStyle w:val="21"/>
          <w:rFonts w:ascii="Arial" w:hAnsi="Arial" w:cs="Arial"/>
          <w:b w:val="0"/>
          <w:sz w:val="24"/>
          <w:szCs w:val="24"/>
        </w:rPr>
        <w:t>9</w:t>
      </w:r>
      <w:r w:rsidRPr="007E190F">
        <w:rPr>
          <w:rStyle w:val="21"/>
          <w:rFonts w:ascii="Arial" w:hAnsi="Arial" w:cs="Arial"/>
          <w:b w:val="0"/>
          <w:sz w:val="24"/>
          <w:szCs w:val="24"/>
        </w:rPr>
        <w:t xml:space="preserve"> тыс. руб.»</w:t>
      </w:r>
      <w:r>
        <w:rPr>
          <w:rStyle w:val="FontStyle13"/>
          <w:rFonts w:ascii="Arial" w:hAnsi="Arial" w:cs="Arial"/>
          <w:sz w:val="24"/>
          <w:szCs w:val="24"/>
        </w:rPr>
        <w:t xml:space="preserve"> заменить словами </w:t>
      </w:r>
      <w:r w:rsidRPr="007E190F">
        <w:rPr>
          <w:rStyle w:val="FontStyle13"/>
          <w:rFonts w:ascii="Arial" w:hAnsi="Arial" w:cs="Arial"/>
          <w:b/>
          <w:sz w:val="24"/>
          <w:szCs w:val="24"/>
        </w:rPr>
        <w:t>«</w:t>
      </w:r>
      <w:r>
        <w:rPr>
          <w:rStyle w:val="21"/>
          <w:rFonts w:ascii="Arial" w:hAnsi="Arial" w:cs="Arial"/>
          <w:b w:val="0"/>
          <w:sz w:val="24"/>
          <w:szCs w:val="24"/>
        </w:rPr>
        <w:t>2023</w:t>
      </w:r>
      <w:r w:rsidRPr="007E190F">
        <w:rPr>
          <w:rStyle w:val="21"/>
          <w:rFonts w:ascii="Arial" w:hAnsi="Arial" w:cs="Arial"/>
          <w:b w:val="0"/>
          <w:sz w:val="24"/>
          <w:szCs w:val="24"/>
        </w:rPr>
        <w:t xml:space="preserve"> год- </w:t>
      </w:r>
      <w:r>
        <w:rPr>
          <w:rStyle w:val="21"/>
          <w:rFonts w:ascii="Arial" w:hAnsi="Arial" w:cs="Arial"/>
          <w:b w:val="0"/>
          <w:sz w:val="24"/>
          <w:szCs w:val="24"/>
        </w:rPr>
        <w:t>373,9</w:t>
      </w:r>
      <w:r w:rsidRPr="007E190F">
        <w:rPr>
          <w:rStyle w:val="21"/>
          <w:rFonts w:ascii="Arial" w:hAnsi="Arial" w:cs="Arial"/>
          <w:b w:val="0"/>
          <w:sz w:val="24"/>
          <w:szCs w:val="24"/>
        </w:rPr>
        <w:t xml:space="preserve"> тыс. руб</w:t>
      </w:r>
      <w:r>
        <w:rPr>
          <w:rStyle w:val="21"/>
          <w:rFonts w:ascii="Arial" w:hAnsi="Arial" w:cs="Arial"/>
          <w:b w:val="0"/>
          <w:sz w:val="24"/>
          <w:szCs w:val="24"/>
        </w:rPr>
        <w:t xml:space="preserve">», </w:t>
      </w:r>
      <w:r>
        <w:rPr>
          <w:rStyle w:val="FontStyle13"/>
          <w:rFonts w:ascii="Arial" w:hAnsi="Arial" w:cs="Arial"/>
          <w:sz w:val="24"/>
          <w:szCs w:val="24"/>
        </w:rPr>
        <w:t xml:space="preserve">слова </w:t>
      </w:r>
      <w:r w:rsidRPr="007E190F">
        <w:rPr>
          <w:rStyle w:val="FontStyle13"/>
          <w:rFonts w:ascii="Arial" w:hAnsi="Arial" w:cs="Arial"/>
          <w:b/>
          <w:sz w:val="24"/>
          <w:szCs w:val="24"/>
        </w:rPr>
        <w:t>«</w:t>
      </w:r>
      <w:r>
        <w:rPr>
          <w:rStyle w:val="21"/>
          <w:rFonts w:ascii="Arial" w:hAnsi="Arial" w:cs="Arial"/>
          <w:b w:val="0"/>
          <w:sz w:val="24"/>
          <w:szCs w:val="24"/>
        </w:rPr>
        <w:t>2024</w:t>
      </w:r>
      <w:r w:rsidRPr="007E190F">
        <w:rPr>
          <w:rStyle w:val="21"/>
          <w:rFonts w:ascii="Arial" w:hAnsi="Arial" w:cs="Arial"/>
          <w:b w:val="0"/>
          <w:sz w:val="24"/>
          <w:szCs w:val="24"/>
        </w:rPr>
        <w:t xml:space="preserve"> год</w:t>
      </w:r>
      <w:r>
        <w:rPr>
          <w:rStyle w:val="21"/>
          <w:rFonts w:ascii="Arial" w:hAnsi="Arial" w:cs="Arial"/>
          <w:b w:val="0"/>
          <w:sz w:val="24"/>
          <w:szCs w:val="24"/>
        </w:rPr>
        <w:t xml:space="preserve"> </w:t>
      </w:r>
      <w:r w:rsidRPr="007E190F">
        <w:rPr>
          <w:rStyle w:val="21"/>
          <w:rFonts w:ascii="Arial" w:hAnsi="Arial" w:cs="Arial"/>
          <w:b w:val="0"/>
          <w:sz w:val="24"/>
          <w:szCs w:val="24"/>
        </w:rPr>
        <w:t>- 3</w:t>
      </w:r>
      <w:r>
        <w:rPr>
          <w:rStyle w:val="21"/>
          <w:rFonts w:ascii="Arial" w:hAnsi="Arial" w:cs="Arial"/>
          <w:b w:val="0"/>
          <w:sz w:val="24"/>
          <w:szCs w:val="24"/>
        </w:rPr>
        <w:t>18</w:t>
      </w:r>
      <w:r w:rsidRPr="007E190F">
        <w:rPr>
          <w:rStyle w:val="21"/>
          <w:rFonts w:ascii="Arial" w:hAnsi="Arial" w:cs="Arial"/>
          <w:b w:val="0"/>
          <w:sz w:val="24"/>
          <w:szCs w:val="24"/>
        </w:rPr>
        <w:t>,</w:t>
      </w:r>
      <w:r>
        <w:rPr>
          <w:rStyle w:val="21"/>
          <w:rFonts w:ascii="Arial" w:hAnsi="Arial" w:cs="Arial"/>
          <w:b w:val="0"/>
          <w:sz w:val="24"/>
          <w:szCs w:val="24"/>
        </w:rPr>
        <w:t>9</w:t>
      </w:r>
      <w:r w:rsidRPr="007E190F">
        <w:rPr>
          <w:rStyle w:val="21"/>
          <w:rFonts w:ascii="Arial" w:hAnsi="Arial" w:cs="Arial"/>
          <w:b w:val="0"/>
          <w:sz w:val="24"/>
          <w:szCs w:val="24"/>
        </w:rPr>
        <w:t xml:space="preserve"> тыс. руб.»</w:t>
      </w:r>
      <w:r>
        <w:rPr>
          <w:rStyle w:val="FontStyle13"/>
          <w:rFonts w:ascii="Arial" w:hAnsi="Arial" w:cs="Arial"/>
          <w:sz w:val="24"/>
          <w:szCs w:val="24"/>
        </w:rPr>
        <w:t xml:space="preserve"> заменить словами </w:t>
      </w:r>
      <w:r w:rsidRPr="007E190F">
        <w:rPr>
          <w:rStyle w:val="FontStyle13"/>
          <w:rFonts w:ascii="Arial" w:hAnsi="Arial" w:cs="Arial"/>
          <w:b/>
          <w:sz w:val="24"/>
          <w:szCs w:val="24"/>
        </w:rPr>
        <w:t>«</w:t>
      </w:r>
      <w:r>
        <w:rPr>
          <w:rStyle w:val="21"/>
          <w:rFonts w:ascii="Arial" w:hAnsi="Arial" w:cs="Arial"/>
          <w:b w:val="0"/>
          <w:sz w:val="24"/>
          <w:szCs w:val="24"/>
        </w:rPr>
        <w:t>2024</w:t>
      </w:r>
      <w:r w:rsidRPr="007E190F">
        <w:rPr>
          <w:rStyle w:val="21"/>
          <w:rFonts w:ascii="Arial" w:hAnsi="Arial" w:cs="Arial"/>
          <w:b w:val="0"/>
          <w:sz w:val="24"/>
          <w:szCs w:val="24"/>
        </w:rPr>
        <w:t xml:space="preserve"> год- </w:t>
      </w:r>
      <w:r>
        <w:rPr>
          <w:rStyle w:val="21"/>
          <w:rFonts w:ascii="Arial" w:hAnsi="Arial" w:cs="Arial"/>
          <w:b w:val="0"/>
          <w:sz w:val="24"/>
          <w:szCs w:val="24"/>
        </w:rPr>
        <w:t>373,9</w:t>
      </w:r>
      <w:r w:rsidRPr="007E190F">
        <w:rPr>
          <w:rStyle w:val="21"/>
          <w:rFonts w:ascii="Arial" w:hAnsi="Arial" w:cs="Arial"/>
          <w:b w:val="0"/>
          <w:sz w:val="24"/>
          <w:szCs w:val="24"/>
        </w:rPr>
        <w:t xml:space="preserve"> тыс. руб</w:t>
      </w:r>
      <w:r>
        <w:rPr>
          <w:rStyle w:val="21"/>
          <w:rFonts w:ascii="Arial" w:hAnsi="Arial" w:cs="Arial"/>
          <w:b w:val="0"/>
          <w:sz w:val="24"/>
          <w:szCs w:val="24"/>
        </w:rPr>
        <w:t>».</w:t>
      </w:r>
    </w:p>
    <w:p w:rsidR="00F3384D" w:rsidRPr="00063D8F" w:rsidRDefault="00F3384D" w:rsidP="00F3384D">
      <w:pPr>
        <w:pStyle w:val="Style3"/>
        <w:widowControl/>
        <w:ind w:firstLine="426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</w:t>
      </w:r>
      <w:r w:rsidRPr="00323F84">
        <w:rPr>
          <w:rFonts w:ascii="Arial" w:hAnsi="Arial" w:cs="Arial"/>
        </w:rPr>
        <w:t>2)</w:t>
      </w:r>
      <w:r w:rsidRPr="008F659A">
        <w:t xml:space="preserve"> </w:t>
      </w:r>
      <w:r>
        <w:rPr>
          <w:rStyle w:val="FontStyle13"/>
          <w:rFonts w:ascii="Arial" w:hAnsi="Arial" w:cs="Arial"/>
          <w:sz w:val="24"/>
          <w:szCs w:val="24"/>
        </w:rPr>
        <w:t xml:space="preserve">в </w:t>
      </w:r>
      <w:r w:rsidRPr="008F659A">
        <w:rPr>
          <w:rStyle w:val="FontStyle13"/>
          <w:rFonts w:ascii="Arial" w:hAnsi="Arial" w:cs="Arial"/>
          <w:sz w:val="24"/>
          <w:szCs w:val="24"/>
        </w:rPr>
        <w:t>Раздел 2. Содержание проблемы и обоснование необходимости ее реш</w:t>
      </w:r>
      <w:r>
        <w:rPr>
          <w:rStyle w:val="FontStyle13"/>
          <w:rFonts w:ascii="Arial" w:hAnsi="Arial" w:cs="Arial"/>
          <w:sz w:val="24"/>
          <w:szCs w:val="24"/>
        </w:rPr>
        <w:t>ения программно-целевым методом добавить пункт 5 следующего содержания: «5.)</w:t>
      </w:r>
      <w:r w:rsidRPr="00063D8F">
        <w:rPr>
          <w:rStyle w:val="FontStyle13"/>
          <w:rFonts w:ascii="Arial" w:hAnsi="Arial" w:cs="Arial"/>
          <w:sz w:val="24"/>
          <w:szCs w:val="24"/>
        </w:rPr>
        <w:t xml:space="preserve"> Приобретение лицензии автоматизированной информационной системы АСГОР (автоматизированная система для государственных органов) «Имущество» для автоматизации деятельности по управлению имуществом и земельными отношениями: </w:t>
      </w:r>
    </w:p>
    <w:p w:rsidR="00F3384D" w:rsidRPr="00063D8F" w:rsidRDefault="00F3384D" w:rsidP="00F3384D">
      <w:pPr>
        <w:pStyle w:val="Style3"/>
        <w:widowControl/>
        <w:ind w:left="426" w:firstLine="0"/>
        <w:jc w:val="both"/>
        <w:rPr>
          <w:rStyle w:val="FontStyle13"/>
          <w:rFonts w:ascii="Arial" w:hAnsi="Arial" w:cs="Arial"/>
          <w:sz w:val="24"/>
          <w:szCs w:val="24"/>
        </w:rPr>
      </w:pPr>
      <w:r w:rsidRPr="00063D8F">
        <w:rPr>
          <w:rStyle w:val="FontStyle13"/>
          <w:rFonts w:ascii="Arial" w:hAnsi="Arial" w:cs="Arial"/>
          <w:sz w:val="24"/>
          <w:szCs w:val="24"/>
        </w:rPr>
        <w:t xml:space="preserve">      2022 г. –на сумму 55 000 руб.;</w:t>
      </w:r>
    </w:p>
    <w:p w:rsidR="00F3384D" w:rsidRPr="00063D8F" w:rsidRDefault="00F3384D" w:rsidP="00F3384D">
      <w:pPr>
        <w:pStyle w:val="Style3"/>
        <w:widowControl/>
        <w:ind w:left="567" w:firstLine="0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lastRenderedPageBreak/>
        <w:t xml:space="preserve">     </w:t>
      </w:r>
      <w:r w:rsidRPr="00063D8F">
        <w:rPr>
          <w:rStyle w:val="FontStyle13"/>
          <w:rFonts w:ascii="Arial" w:hAnsi="Arial" w:cs="Arial"/>
          <w:sz w:val="24"/>
          <w:szCs w:val="24"/>
        </w:rPr>
        <w:t>2023 г. – на сумму 55 000 руб.;</w:t>
      </w:r>
    </w:p>
    <w:p w:rsidR="00F3384D" w:rsidRDefault="00F3384D" w:rsidP="00F3384D">
      <w:pPr>
        <w:pStyle w:val="Style3"/>
        <w:widowControl/>
        <w:ind w:left="851" w:firstLine="0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063D8F">
        <w:rPr>
          <w:rStyle w:val="FontStyle13"/>
          <w:rFonts w:ascii="Arial" w:hAnsi="Arial" w:cs="Arial"/>
          <w:sz w:val="24"/>
          <w:szCs w:val="24"/>
        </w:rPr>
        <w:t>2024 г. – на сумму 55 000 руб.;</w:t>
      </w:r>
    </w:p>
    <w:p w:rsidR="00F3384D" w:rsidRDefault="00F3384D" w:rsidP="00F3384D">
      <w:pPr>
        <w:pStyle w:val="Style3"/>
        <w:widowControl/>
        <w:ind w:firstLine="0"/>
        <w:jc w:val="both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 xml:space="preserve">          3) в «Разделе 4. Перечень мероприятий программы» в табличной части п.4.2 изложить в следующей редакции: </w:t>
      </w:r>
    </w:p>
    <w:p w:rsidR="00F3384D" w:rsidRDefault="00F3384D" w:rsidP="00F3384D">
      <w:pPr>
        <w:pStyle w:val="Style3"/>
        <w:widowControl/>
        <w:ind w:left="927" w:firstLine="0"/>
        <w:jc w:val="both"/>
        <w:rPr>
          <w:rStyle w:val="FontStyle13"/>
          <w:rFonts w:ascii="Arial" w:hAnsi="Arial" w:cs="Arial"/>
          <w:sz w:val="24"/>
          <w:szCs w:val="24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3402"/>
        <w:gridCol w:w="709"/>
        <w:gridCol w:w="1502"/>
        <w:gridCol w:w="340"/>
        <w:gridCol w:w="567"/>
        <w:gridCol w:w="567"/>
        <w:gridCol w:w="993"/>
        <w:gridCol w:w="708"/>
        <w:gridCol w:w="851"/>
      </w:tblGrid>
      <w:tr w:rsidR="00F3384D" w:rsidTr="00414C2E">
        <w:trPr>
          <w:trHeight w:hRule="exact" w:val="303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4D" w:rsidRPr="0077400E" w:rsidRDefault="00F3384D" w:rsidP="00414C2E">
            <w:pPr>
              <w:pStyle w:val="20"/>
              <w:shd w:val="clear" w:color="auto" w:fill="auto"/>
              <w:spacing w:before="0" w:line="17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4D" w:rsidRPr="0077400E" w:rsidRDefault="00F3384D" w:rsidP="00414C2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4103DD">
              <w:rPr>
                <w:rStyle w:val="285pt"/>
                <w:sz w:val="20"/>
                <w:szCs w:val="20"/>
              </w:rPr>
              <w:t xml:space="preserve">Мероприятие </w:t>
            </w:r>
            <w:r w:rsidRPr="0077400E">
              <w:rPr>
                <w:rStyle w:val="285pt"/>
                <w:sz w:val="20"/>
                <w:szCs w:val="20"/>
              </w:rPr>
              <w:t xml:space="preserve"> 4.2. Взаимодействие  с Росреестром через программный комплекс услуг геоинформационного Интернет-сервиса «ТехноКад-Муниципалитет»</w:t>
            </w:r>
            <w:r>
              <w:rPr>
                <w:rStyle w:val="285pt"/>
                <w:sz w:val="20"/>
                <w:szCs w:val="20"/>
              </w:rPr>
              <w:t xml:space="preserve">, </w:t>
            </w:r>
            <w:r w:rsidRPr="0077400E">
              <w:rPr>
                <w:rStyle w:val="285pt"/>
                <w:sz w:val="20"/>
                <w:szCs w:val="20"/>
              </w:rPr>
              <w:t xml:space="preserve"> </w:t>
            </w:r>
            <w:r w:rsidRPr="0028221D">
              <w:rPr>
                <w:rStyle w:val="285pt"/>
                <w:sz w:val="20"/>
                <w:szCs w:val="20"/>
              </w:rPr>
              <w:t>Приобретение лицензии автоматизированной информационной системы АСГОР (автоматизированная система для государственных органов) «Имущество» для автоматизации деятельности по управлению имуществом и земельными отношениями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4D" w:rsidRPr="0077400E" w:rsidRDefault="00F3384D" w:rsidP="00414C2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4D" w:rsidRPr="0077400E" w:rsidRDefault="00F3384D" w:rsidP="00414C2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2022-2024 годы, в т.ч.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4D" w:rsidRPr="0077400E" w:rsidRDefault="00F3384D" w:rsidP="00414C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4D" w:rsidRPr="0077400E" w:rsidRDefault="00F3384D" w:rsidP="00414C2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4D" w:rsidRPr="0077400E" w:rsidRDefault="00F3384D" w:rsidP="00414C2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4D" w:rsidRPr="0077400E" w:rsidRDefault="00F3384D" w:rsidP="0041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  <w:r w:rsidRPr="0077400E">
              <w:rPr>
                <w:sz w:val="20"/>
                <w:szCs w:val="20"/>
              </w:rPr>
              <w:t>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4D" w:rsidRPr="0077400E" w:rsidRDefault="00F3384D" w:rsidP="00414C2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84D" w:rsidRPr="0077400E" w:rsidRDefault="00F3384D" w:rsidP="00414C2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-отдел по</w:t>
            </w:r>
          </w:p>
          <w:p w:rsidR="00F3384D" w:rsidRPr="0077400E" w:rsidRDefault="00F3384D" w:rsidP="00414C2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управлению</w:t>
            </w:r>
          </w:p>
          <w:p w:rsidR="00F3384D" w:rsidRPr="0077400E" w:rsidRDefault="00F3384D" w:rsidP="00414C2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 xml:space="preserve">муниципальным имуществом; </w:t>
            </w:r>
          </w:p>
        </w:tc>
      </w:tr>
      <w:tr w:rsidR="00F3384D" w:rsidTr="00414C2E">
        <w:trPr>
          <w:trHeight w:hRule="exact" w:val="72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4D" w:rsidRPr="0077400E" w:rsidRDefault="00F3384D" w:rsidP="00414C2E">
            <w:pPr>
              <w:pStyle w:val="20"/>
              <w:spacing w:line="170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4D" w:rsidRPr="0077400E" w:rsidRDefault="00F3384D" w:rsidP="00414C2E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4D" w:rsidRPr="0077400E" w:rsidRDefault="00F3384D" w:rsidP="00414C2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384D" w:rsidRPr="0077400E" w:rsidRDefault="00F3384D" w:rsidP="00414C2E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20"/>
                <w:szCs w:val="20"/>
                <w:lang w:bidi="ru-RU"/>
              </w:rPr>
            </w:pPr>
            <w:r w:rsidRPr="0077400E">
              <w:rPr>
                <w:rStyle w:val="285pt"/>
                <w:sz w:val="20"/>
                <w:szCs w:val="20"/>
              </w:rPr>
              <w:t>2022 в течение года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4D" w:rsidRPr="0077400E" w:rsidRDefault="00F3384D" w:rsidP="00414C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4D" w:rsidRPr="0077400E" w:rsidRDefault="00F3384D" w:rsidP="00414C2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4D" w:rsidRPr="0077400E" w:rsidRDefault="00F3384D" w:rsidP="00414C2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4D" w:rsidRPr="0077400E" w:rsidRDefault="00F3384D" w:rsidP="00414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77400E">
              <w:rPr>
                <w:sz w:val="20"/>
                <w:szCs w:val="20"/>
              </w:rPr>
              <w:t>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4D" w:rsidRPr="0077400E" w:rsidRDefault="00F3384D" w:rsidP="00414C2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4D" w:rsidRPr="0077400E" w:rsidRDefault="00F3384D" w:rsidP="00414C2E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F3384D" w:rsidTr="00414C2E">
        <w:trPr>
          <w:trHeight w:hRule="exact" w:val="72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4D" w:rsidRPr="0077400E" w:rsidRDefault="00F3384D" w:rsidP="00414C2E">
            <w:pPr>
              <w:pStyle w:val="20"/>
              <w:spacing w:line="170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4D" w:rsidRPr="0077400E" w:rsidRDefault="00F3384D" w:rsidP="00414C2E">
            <w:pPr>
              <w:pStyle w:val="20"/>
              <w:spacing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4D" w:rsidRPr="0077400E" w:rsidRDefault="00F3384D" w:rsidP="00414C2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384D" w:rsidRPr="0077400E" w:rsidRDefault="00F3384D" w:rsidP="00414C2E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20"/>
                <w:szCs w:val="20"/>
                <w:lang w:bidi="ru-RU"/>
              </w:rPr>
            </w:pPr>
            <w:r w:rsidRPr="0077400E">
              <w:rPr>
                <w:rStyle w:val="285pt"/>
                <w:sz w:val="20"/>
                <w:szCs w:val="20"/>
              </w:rPr>
              <w:t>2023 в течение года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4D" w:rsidRPr="0077400E" w:rsidRDefault="00F3384D" w:rsidP="00414C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4D" w:rsidRPr="0077400E" w:rsidRDefault="00F3384D" w:rsidP="00414C2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4D" w:rsidRPr="0077400E" w:rsidRDefault="00F3384D" w:rsidP="00414C2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4D" w:rsidRPr="0077400E" w:rsidRDefault="00F3384D" w:rsidP="00414C2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Pr="0077400E">
              <w:rPr>
                <w:sz w:val="20"/>
                <w:szCs w:val="20"/>
              </w:rPr>
              <w:t>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4D" w:rsidRPr="0077400E" w:rsidRDefault="00F3384D" w:rsidP="00414C2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4D" w:rsidRPr="0077400E" w:rsidRDefault="00F3384D" w:rsidP="00414C2E">
            <w:pPr>
              <w:pStyle w:val="20"/>
              <w:spacing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F3384D" w:rsidTr="00414C2E">
        <w:trPr>
          <w:trHeight w:hRule="exact" w:val="72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4D" w:rsidRPr="0077400E" w:rsidRDefault="00F3384D" w:rsidP="00414C2E">
            <w:pPr>
              <w:pStyle w:val="20"/>
              <w:spacing w:line="170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4D" w:rsidRPr="0077400E" w:rsidRDefault="00F3384D" w:rsidP="00414C2E">
            <w:pPr>
              <w:pStyle w:val="20"/>
              <w:spacing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4D" w:rsidRPr="0077400E" w:rsidRDefault="00F3384D" w:rsidP="00414C2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384D" w:rsidRPr="0077400E" w:rsidRDefault="00F3384D" w:rsidP="00414C2E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20"/>
                <w:szCs w:val="20"/>
                <w:lang w:bidi="ru-RU"/>
              </w:rPr>
            </w:pPr>
            <w:r w:rsidRPr="0077400E">
              <w:rPr>
                <w:rStyle w:val="285pt"/>
                <w:sz w:val="20"/>
                <w:szCs w:val="20"/>
              </w:rPr>
              <w:t>2024 в течение года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4D" w:rsidRPr="0077400E" w:rsidRDefault="00F3384D" w:rsidP="00414C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4D" w:rsidRPr="0077400E" w:rsidRDefault="00F3384D" w:rsidP="00414C2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4D" w:rsidRPr="0077400E" w:rsidRDefault="00F3384D" w:rsidP="00414C2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4D" w:rsidRPr="0077400E" w:rsidRDefault="00F3384D" w:rsidP="00414C2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Pr="0077400E">
              <w:rPr>
                <w:sz w:val="20"/>
                <w:szCs w:val="20"/>
              </w:rPr>
              <w:t>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4D" w:rsidRPr="0077400E" w:rsidRDefault="00F3384D" w:rsidP="00414C2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4D" w:rsidRPr="0077400E" w:rsidRDefault="00F3384D" w:rsidP="00414C2E">
            <w:pPr>
              <w:pStyle w:val="20"/>
              <w:spacing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F3384D" w:rsidTr="00414C2E">
        <w:trPr>
          <w:trHeight w:hRule="exact" w:val="65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4D" w:rsidRPr="0077400E" w:rsidRDefault="00F3384D" w:rsidP="00414C2E">
            <w:pPr>
              <w:pStyle w:val="20"/>
              <w:spacing w:line="170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4D" w:rsidRPr="0077400E" w:rsidRDefault="00F3384D" w:rsidP="00414C2E">
            <w:pPr>
              <w:pStyle w:val="20"/>
              <w:shd w:val="clear" w:color="auto" w:fill="auto"/>
              <w:spacing w:before="0" w:line="226" w:lineRule="exact"/>
              <w:rPr>
                <w:b/>
                <w:color w:val="000000"/>
                <w:sz w:val="20"/>
                <w:szCs w:val="20"/>
                <w:lang w:bidi="ru-RU"/>
              </w:rPr>
            </w:pPr>
            <w:r w:rsidRPr="0077400E">
              <w:rPr>
                <w:rStyle w:val="285pt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4D" w:rsidRPr="0077400E" w:rsidRDefault="00F3384D" w:rsidP="00414C2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384D" w:rsidRPr="0077400E" w:rsidRDefault="00F3384D" w:rsidP="00414C2E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20"/>
                <w:szCs w:val="20"/>
                <w:lang w:bidi="ru-RU"/>
              </w:rPr>
            </w:pPr>
            <w:r w:rsidRPr="0077400E">
              <w:rPr>
                <w:rStyle w:val="285pt"/>
                <w:sz w:val="20"/>
                <w:szCs w:val="20"/>
              </w:rPr>
              <w:t>2022-2024 годы, в т.ч.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4D" w:rsidRPr="0077400E" w:rsidRDefault="00F3384D" w:rsidP="00414C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4D" w:rsidRPr="0077400E" w:rsidRDefault="00F3384D" w:rsidP="00414C2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4D" w:rsidRPr="0077400E" w:rsidRDefault="00F3384D" w:rsidP="00414C2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4D" w:rsidRPr="0077400E" w:rsidRDefault="00F3384D" w:rsidP="00414C2E">
            <w:pPr>
              <w:jc w:val="center"/>
              <w:rPr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1121</w:t>
            </w:r>
            <w:r w:rsidRPr="0077400E">
              <w:rPr>
                <w:rStyle w:val="285pt"/>
                <w:sz w:val="20"/>
                <w:szCs w:val="20"/>
              </w:rPr>
              <w:t>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4D" w:rsidRPr="0077400E" w:rsidRDefault="00F3384D" w:rsidP="00414C2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4D" w:rsidRPr="0077400E" w:rsidRDefault="00F3384D" w:rsidP="00414C2E">
            <w:pPr>
              <w:pStyle w:val="20"/>
              <w:spacing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F3384D" w:rsidTr="00414C2E">
        <w:trPr>
          <w:trHeight w:hRule="exact" w:val="72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4D" w:rsidRPr="0077400E" w:rsidRDefault="00F3384D" w:rsidP="00414C2E">
            <w:pPr>
              <w:pStyle w:val="20"/>
              <w:spacing w:line="170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4D" w:rsidRPr="0077400E" w:rsidRDefault="00F3384D" w:rsidP="00414C2E">
            <w:pPr>
              <w:pStyle w:val="20"/>
              <w:spacing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4D" w:rsidRPr="0077400E" w:rsidRDefault="00F3384D" w:rsidP="00414C2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384D" w:rsidRPr="0077400E" w:rsidRDefault="00F3384D" w:rsidP="00414C2E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20"/>
                <w:szCs w:val="20"/>
                <w:lang w:bidi="ru-RU"/>
              </w:rPr>
            </w:pPr>
            <w:r w:rsidRPr="0077400E">
              <w:rPr>
                <w:rStyle w:val="285pt"/>
                <w:sz w:val="20"/>
                <w:szCs w:val="20"/>
              </w:rPr>
              <w:t>2022 год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4D" w:rsidRPr="0077400E" w:rsidRDefault="00F3384D" w:rsidP="00414C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4D" w:rsidRPr="0077400E" w:rsidRDefault="00F3384D" w:rsidP="00414C2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4D" w:rsidRPr="0077400E" w:rsidRDefault="00F3384D" w:rsidP="00414C2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4D" w:rsidRPr="0077400E" w:rsidRDefault="00F3384D" w:rsidP="00414C2E">
            <w:pPr>
              <w:jc w:val="center"/>
              <w:rPr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373</w:t>
            </w:r>
            <w:r w:rsidRPr="0077400E">
              <w:rPr>
                <w:rStyle w:val="285pt"/>
                <w:sz w:val="20"/>
                <w:szCs w:val="20"/>
              </w:rPr>
              <w:t>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4D" w:rsidRPr="0077400E" w:rsidRDefault="00F3384D" w:rsidP="00414C2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4D" w:rsidRPr="0077400E" w:rsidRDefault="00F3384D" w:rsidP="00414C2E">
            <w:pPr>
              <w:pStyle w:val="20"/>
              <w:spacing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F3384D" w:rsidTr="00414C2E">
        <w:trPr>
          <w:trHeight w:hRule="exact" w:val="72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4D" w:rsidRPr="0077400E" w:rsidRDefault="00F3384D" w:rsidP="00414C2E">
            <w:pPr>
              <w:pStyle w:val="20"/>
              <w:spacing w:line="170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84D" w:rsidRPr="0077400E" w:rsidRDefault="00F3384D" w:rsidP="00414C2E">
            <w:pPr>
              <w:pStyle w:val="20"/>
              <w:spacing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84D" w:rsidRPr="0077400E" w:rsidRDefault="00F3384D" w:rsidP="00414C2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384D" w:rsidRPr="0077400E" w:rsidRDefault="00F3384D" w:rsidP="00414C2E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20"/>
                <w:szCs w:val="20"/>
                <w:lang w:bidi="ru-RU"/>
              </w:rPr>
            </w:pPr>
            <w:r w:rsidRPr="0077400E">
              <w:rPr>
                <w:rStyle w:val="285pt"/>
                <w:sz w:val="20"/>
                <w:szCs w:val="20"/>
              </w:rPr>
              <w:t>2023 год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4D" w:rsidRPr="0077400E" w:rsidRDefault="00F3384D" w:rsidP="00414C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4D" w:rsidRPr="0077400E" w:rsidRDefault="00F3384D" w:rsidP="00414C2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4D" w:rsidRPr="0077400E" w:rsidRDefault="00F3384D" w:rsidP="00414C2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4D" w:rsidRPr="0077400E" w:rsidRDefault="00F3384D" w:rsidP="00414C2E">
            <w:pPr>
              <w:jc w:val="center"/>
              <w:rPr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373</w:t>
            </w:r>
            <w:r w:rsidRPr="0077400E">
              <w:rPr>
                <w:rStyle w:val="285pt"/>
                <w:sz w:val="20"/>
                <w:szCs w:val="20"/>
              </w:rPr>
              <w:t>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4D" w:rsidRPr="0077400E" w:rsidRDefault="00F3384D" w:rsidP="00414C2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4D" w:rsidRPr="0077400E" w:rsidRDefault="00F3384D" w:rsidP="00414C2E">
            <w:pPr>
              <w:pStyle w:val="20"/>
              <w:spacing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F3384D" w:rsidTr="00414C2E">
        <w:trPr>
          <w:trHeight w:hRule="exact" w:val="72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4D" w:rsidRPr="0077400E" w:rsidRDefault="00F3384D" w:rsidP="00414C2E">
            <w:pPr>
              <w:pStyle w:val="20"/>
              <w:spacing w:line="170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384D" w:rsidRPr="0077400E" w:rsidRDefault="00F3384D" w:rsidP="00414C2E">
            <w:pPr>
              <w:pStyle w:val="20"/>
              <w:spacing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4D" w:rsidRPr="0077400E" w:rsidRDefault="00F3384D" w:rsidP="00414C2E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384D" w:rsidRPr="0077400E" w:rsidRDefault="00F3384D" w:rsidP="00414C2E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20"/>
                <w:szCs w:val="20"/>
                <w:lang w:bidi="ru-RU"/>
              </w:rPr>
            </w:pPr>
            <w:r w:rsidRPr="0077400E">
              <w:rPr>
                <w:rStyle w:val="285pt"/>
                <w:sz w:val="20"/>
                <w:szCs w:val="20"/>
              </w:rPr>
              <w:t>2024 год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84D" w:rsidRPr="0077400E" w:rsidRDefault="00F3384D" w:rsidP="00414C2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4D" w:rsidRPr="0077400E" w:rsidRDefault="00F3384D" w:rsidP="00414C2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4D" w:rsidRPr="0077400E" w:rsidRDefault="00F3384D" w:rsidP="00414C2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4D" w:rsidRPr="0077400E" w:rsidRDefault="00F3384D" w:rsidP="00414C2E">
            <w:pPr>
              <w:jc w:val="center"/>
              <w:rPr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373</w:t>
            </w:r>
            <w:r w:rsidRPr="0077400E">
              <w:rPr>
                <w:rStyle w:val="285pt"/>
                <w:sz w:val="20"/>
                <w:szCs w:val="20"/>
              </w:rPr>
              <w:t>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84D" w:rsidRPr="0077400E" w:rsidRDefault="00F3384D" w:rsidP="00414C2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84D" w:rsidRPr="0077400E" w:rsidRDefault="00F3384D" w:rsidP="00414C2E">
            <w:pPr>
              <w:pStyle w:val="20"/>
              <w:spacing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F3384D" w:rsidRDefault="00F3384D" w:rsidP="00F3384D">
      <w:pPr>
        <w:tabs>
          <w:tab w:val="left" w:pos="2694"/>
        </w:tabs>
        <w:jc w:val="both"/>
        <w:rPr>
          <w:sz w:val="28"/>
          <w:szCs w:val="28"/>
        </w:rPr>
      </w:pPr>
    </w:p>
    <w:p w:rsidR="00F3384D" w:rsidRPr="00A32874" w:rsidRDefault="00F3384D" w:rsidP="00F3384D">
      <w:pPr>
        <w:pStyle w:val="Style3"/>
        <w:widowControl/>
        <w:ind w:left="927" w:firstLine="0"/>
        <w:jc w:val="both"/>
        <w:rPr>
          <w:rStyle w:val="FontStyle13"/>
          <w:rFonts w:ascii="Arial" w:hAnsi="Arial" w:cs="Arial"/>
          <w:sz w:val="24"/>
          <w:szCs w:val="24"/>
        </w:rPr>
      </w:pPr>
    </w:p>
    <w:p w:rsidR="00F3384D" w:rsidRDefault="00F3384D" w:rsidP="00F3384D">
      <w:pPr>
        <w:pStyle w:val="Style5"/>
        <w:widowControl/>
        <w:numPr>
          <w:ilvl w:val="0"/>
          <w:numId w:val="8"/>
        </w:numPr>
        <w:spacing w:line="240" w:lineRule="auto"/>
        <w:ind w:left="0" w:firstLine="633"/>
        <w:jc w:val="both"/>
        <w:rPr>
          <w:rFonts w:ascii="Arial" w:hAnsi="Arial" w:cs="Arial"/>
        </w:rPr>
      </w:pPr>
      <w:r w:rsidRPr="00760B64">
        <w:rPr>
          <w:rFonts w:ascii="Arial" w:hAnsi="Arial" w:cs="Arial"/>
        </w:rPr>
        <w:t>Ф</w:t>
      </w:r>
      <w:r>
        <w:rPr>
          <w:rFonts w:ascii="Arial" w:hAnsi="Arial" w:cs="Arial"/>
        </w:rPr>
        <w:t>инансовому управлению (Тулохонова</w:t>
      </w:r>
      <w:r w:rsidRPr="00760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760B64">
        <w:rPr>
          <w:rFonts w:ascii="Arial" w:hAnsi="Arial" w:cs="Arial"/>
        </w:rPr>
        <w:t>.</w:t>
      </w:r>
      <w:r>
        <w:rPr>
          <w:rFonts w:ascii="Arial" w:hAnsi="Arial" w:cs="Arial"/>
        </w:rPr>
        <w:t>А</w:t>
      </w:r>
      <w:r w:rsidRPr="00760B64">
        <w:rPr>
          <w:rFonts w:ascii="Arial" w:hAnsi="Arial" w:cs="Arial"/>
        </w:rPr>
        <w:t>.) предусмотреть расходы в бюджете МО «Боханский район» на 2022-2024 годы по муниципальной целевой программе «Оформление права собственности на муниципальные и бесхозяйные объекты недвижимого имущества, расположенные на территории Муниципального образования «Боханский район» на 2022-2024 годы»</w:t>
      </w:r>
    </w:p>
    <w:p w:rsidR="00F3384D" w:rsidRDefault="00F3384D" w:rsidP="00F3384D">
      <w:pPr>
        <w:pStyle w:val="Style5"/>
        <w:widowControl/>
        <w:numPr>
          <w:ilvl w:val="0"/>
          <w:numId w:val="8"/>
        </w:numPr>
        <w:spacing w:line="240" w:lineRule="auto"/>
        <w:ind w:left="0" w:firstLine="567"/>
        <w:jc w:val="both"/>
        <w:rPr>
          <w:rStyle w:val="FontStyle13"/>
          <w:rFonts w:ascii="Arial" w:hAnsi="Arial" w:cs="Arial"/>
          <w:sz w:val="24"/>
          <w:szCs w:val="24"/>
        </w:rPr>
      </w:pPr>
      <w:r w:rsidRPr="00131E6C">
        <w:rPr>
          <w:rFonts w:ascii="Arial" w:hAnsi="Arial" w:cs="Arial"/>
        </w:rPr>
        <w:t>О</w:t>
      </w:r>
      <w:r>
        <w:rPr>
          <w:rFonts w:ascii="Arial" w:hAnsi="Arial" w:cs="Arial"/>
        </w:rPr>
        <w:t>публиковать в газете «Сельская правда» и на официальном сайте администрации муниципального образования «Боханский район» в сети «Интернет»</w:t>
      </w:r>
      <w:r w:rsidRPr="00131E6C">
        <w:rPr>
          <w:rFonts w:ascii="Arial" w:hAnsi="Arial" w:cs="Arial"/>
        </w:rPr>
        <w:t>.</w:t>
      </w:r>
    </w:p>
    <w:p w:rsidR="00F3384D" w:rsidRDefault="00F3384D" w:rsidP="00F3384D">
      <w:pPr>
        <w:widowControl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  Настоящее постановление вступает в силу после его опубликования.</w:t>
      </w:r>
    </w:p>
    <w:p w:rsidR="00F3384D" w:rsidRDefault="00F3384D" w:rsidP="00F3384D">
      <w:pPr>
        <w:widowControl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  Контроль за выполнением настоящего постановления возложить на начальника отдела по УМИ администрации МО «Боханский район» (А.Ю. Барлуков).</w:t>
      </w:r>
    </w:p>
    <w:p w:rsidR="00F3384D" w:rsidRDefault="00F3384D" w:rsidP="00F3384D">
      <w:pPr>
        <w:widowControl/>
        <w:ind w:firstLine="567"/>
        <w:jc w:val="both"/>
        <w:rPr>
          <w:rFonts w:ascii="Arial" w:hAnsi="Arial" w:cs="Arial"/>
        </w:rPr>
      </w:pPr>
    </w:p>
    <w:p w:rsidR="00F3384D" w:rsidRDefault="00F3384D" w:rsidP="00F3384D">
      <w:pPr>
        <w:widowControl/>
        <w:ind w:firstLine="567"/>
        <w:jc w:val="both"/>
        <w:rPr>
          <w:rFonts w:ascii="Arial" w:hAnsi="Arial" w:cs="Arial"/>
        </w:rPr>
      </w:pPr>
    </w:p>
    <w:p w:rsidR="00F3384D" w:rsidRDefault="00F3384D" w:rsidP="00F3384D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Мэр МО «Боханский район»</w:t>
      </w:r>
    </w:p>
    <w:p w:rsidR="00F3384D" w:rsidRDefault="00F3384D" w:rsidP="00F3384D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Э.И. Коняев</w:t>
      </w:r>
    </w:p>
    <w:p w:rsidR="00F3384D" w:rsidRDefault="00F3384D" w:rsidP="00F3384D">
      <w:pPr>
        <w:widowControl/>
        <w:ind w:firstLine="567"/>
        <w:jc w:val="both"/>
        <w:rPr>
          <w:rFonts w:ascii="Arial" w:hAnsi="Arial" w:cs="Arial"/>
        </w:rPr>
      </w:pPr>
    </w:p>
    <w:p w:rsidR="00F3384D" w:rsidRPr="00A32874" w:rsidRDefault="00F3384D" w:rsidP="00F3384D">
      <w:pPr>
        <w:widowControl/>
        <w:ind w:firstLine="567"/>
        <w:jc w:val="both"/>
        <w:rPr>
          <w:rFonts w:ascii="Arial" w:hAnsi="Arial" w:cs="Arial"/>
        </w:rPr>
      </w:pPr>
    </w:p>
    <w:p w:rsidR="00F3384D" w:rsidRPr="00A32874" w:rsidRDefault="00F3384D" w:rsidP="00F3384D">
      <w:pPr>
        <w:pStyle w:val="Style10"/>
        <w:widowControl/>
        <w:ind w:firstLine="567"/>
        <w:jc w:val="both"/>
        <w:rPr>
          <w:rFonts w:ascii="Arial" w:hAnsi="Arial" w:cs="Arial"/>
        </w:rPr>
      </w:pPr>
    </w:p>
    <w:p w:rsidR="00F3384D" w:rsidRPr="00545F14" w:rsidRDefault="00F3384D" w:rsidP="00F3384D">
      <w:pPr>
        <w:pStyle w:val="Style10"/>
        <w:widowControl/>
        <w:jc w:val="both"/>
      </w:pPr>
    </w:p>
    <w:p w:rsidR="00F3384D" w:rsidRDefault="00F3384D" w:rsidP="00F3384D">
      <w:pPr>
        <w:pStyle w:val="Style10"/>
        <w:widowControl/>
        <w:jc w:val="both"/>
      </w:pPr>
    </w:p>
    <w:p w:rsidR="00F3384D" w:rsidRDefault="00F3384D" w:rsidP="00F3384D">
      <w:pPr>
        <w:pStyle w:val="Style10"/>
        <w:widowControl/>
        <w:jc w:val="both"/>
      </w:pPr>
    </w:p>
    <w:p w:rsidR="00F3384D" w:rsidRPr="00E60F4B" w:rsidRDefault="00F3384D" w:rsidP="00F3384D">
      <w:pPr>
        <w:tabs>
          <w:tab w:val="left" w:pos="294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4306CF" w:rsidRDefault="004306CF" w:rsidP="008115C1">
      <w:pPr>
        <w:tabs>
          <w:tab w:val="left" w:pos="2940"/>
        </w:tabs>
        <w:jc w:val="both"/>
        <w:rPr>
          <w:rFonts w:ascii="Arial" w:hAnsi="Arial" w:cs="Arial"/>
        </w:rPr>
      </w:pPr>
    </w:p>
    <w:p w:rsidR="004306CF" w:rsidRPr="00520087" w:rsidRDefault="004306CF" w:rsidP="004306CF">
      <w:pPr>
        <w:pStyle w:val="40"/>
        <w:shd w:val="clear" w:color="auto" w:fill="auto"/>
        <w:spacing w:before="0" w:line="240" w:lineRule="auto"/>
        <w:ind w:left="5954"/>
        <w:jc w:val="left"/>
        <w:rPr>
          <w:rFonts w:ascii="Courier New" w:hAnsi="Courier New" w:cs="Courier New"/>
          <w:b w:val="0"/>
          <w:sz w:val="22"/>
          <w:szCs w:val="22"/>
        </w:rPr>
      </w:pPr>
      <w:r w:rsidRPr="00520087">
        <w:rPr>
          <w:rFonts w:ascii="Courier New" w:hAnsi="Courier New" w:cs="Courier New"/>
          <w:b w:val="0"/>
          <w:sz w:val="22"/>
          <w:szCs w:val="22"/>
        </w:rPr>
        <w:t xml:space="preserve">УТВЕРЖДЕНА постановлением администрации муниципального образования «Боханский район» </w:t>
      </w:r>
    </w:p>
    <w:p w:rsidR="004306CF" w:rsidRPr="00445C2F" w:rsidRDefault="00F61F4C" w:rsidP="004306CF">
      <w:pPr>
        <w:pStyle w:val="40"/>
        <w:shd w:val="clear" w:color="auto" w:fill="auto"/>
        <w:spacing w:before="0" w:line="240" w:lineRule="auto"/>
        <w:ind w:left="5954"/>
        <w:jc w:val="left"/>
        <w:rPr>
          <w:b w:val="0"/>
          <w:sz w:val="24"/>
          <w:szCs w:val="24"/>
        </w:rPr>
      </w:pPr>
      <w:r w:rsidRPr="00520087">
        <w:rPr>
          <w:rFonts w:ascii="Courier New" w:hAnsi="Courier New" w:cs="Courier New"/>
          <w:b w:val="0"/>
          <w:sz w:val="22"/>
          <w:szCs w:val="22"/>
        </w:rPr>
        <w:t xml:space="preserve">от « </w:t>
      </w:r>
      <w:r w:rsidR="00EB4C7F">
        <w:rPr>
          <w:rFonts w:ascii="Courier New" w:hAnsi="Courier New" w:cs="Courier New"/>
          <w:b w:val="0"/>
          <w:sz w:val="22"/>
          <w:szCs w:val="22"/>
        </w:rPr>
        <w:t>17</w:t>
      </w:r>
      <w:r w:rsidRPr="00520087">
        <w:rPr>
          <w:rFonts w:ascii="Courier New" w:hAnsi="Courier New" w:cs="Courier New"/>
          <w:b w:val="0"/>
          <w:sz w:val="22"/>
          <w:szCs w:val="22"/>
        </w:rPr>
        <w:t xml:space="preserve"> » </w:t>
      </w:r>
      <w:r w:rsidR="00EB4C7F">
        <w:rPr>
          <w:rFonts w:ascii="Courier New" w:hAnsi="Courier New" w:cs="Courier New"/>
          <w:b w:val="0"/>
          <w:sz w:val="22"/>
          <w:szCs w:val="22"/>
        </w:rPr>
        <w:t>11</w:t>
      </w:r>
      <w:r w:rsidR="004306CF" w:rsidRPr="00520087">
        <w:rPr>
          <w:rFonts w:ascii="Courier New" w:hAnsi="Courier New" w:cs="Courier New"/>
          <w:b w:val="0"/>
          <w:sz w:val="22"/>
          <w:szCs w:val="22"/>
        </w:rPr>
        <w:t xml:space="preserve"> 2021 № </w:t>
      </w:r>
      <w:r w:rsidR="00EB4C7F">
        <w:rPr>
          <w:rFonts w:ascii="Courier New" w:hAnsi="Courier New" w:cs="Courier New"/>
          <w:b w:val="0"/>
          <w:sz w:val="22"/>
          <w:szCs w:val="22"/>
        </w:rPr>
        <w:t>866</w:t>
      </w:r>
      <w:r w:rsidR="004306CF" w:rsidRPr="00445C2F">
        <w:rPr>
          <w:b w:val="0"/>
          <w:sz w:val="24"/>
          <w:szCs w:val="24"/>
        </w:rPr>
        <w:t xml:space="preserve"> </w:t>
      </w:r>
    </w:p>
    <w:p w:rsidR="004306CF" w:rsidRPr="00445C2F" w:rsidRDefault="004306CF" w:rsidP="004306CF">
      <w:pPr>
        <w:pStyle w:val="40"/>
        <w:shd w:val="clear" w:color="auto" w:fill="auto"/>
        <w:spacing w:before="0"/>
        <w:ind w:left="20"/>
        <w:rPr>
          <w:b w:val="0"/>
        </w:rPr>
      </w:pPr>
    </w:p>
    <w:p w:rsidR="004306CF" w:rsidRDefault="004306CF" w:rsidP="004306CF">
      <w:pPr>
        <w:pStyle w:val="40"/>
        <w:shd w:val="clear" w:color="auto" w:fill="auto"/>
        <w:spacing w:before="0"/>
        <w:ind w:left="20"/>
      </w:pPr>
    </w:p>
    <w:p w:rsidR="004306CF" w:rsidRDefault="004306CF" w:rsidP="004306CF">
      <w:pPr>
        <w:pStyle w:val="40"/>
        <w:shd w:val="clear" w:color="auto" w:fill="auto"/>
        <w:spacing w:before="0"/>
        <w:ind w:left="20"/>
      </w:pPr>
    </w:p>
    <w:p w:rsidR="004306CF" w:rsidRDefault="004306CF" w:rsidP="004306CF">
      <w:pPr>
        <w:pStyle w:val="40"/>
        <w:shd w:val="clear" w:color="auto" w:fill="auto"/>
        <w:spacing w:before="0"/>
        <w:ind w:left="20"/>
      </w:pPr>
    </w:p>
    <w:p w:rsidR="004306CF" w:rsidRDefault="004306CF" w:rsidP="004306CF">
      <w:pPr>
        <w:pStyle w:val="40"/>
        <w:shd w:val="clear" w:color="auto" w:fill="auto"/>
        <w:spacing w:before="0"/>
        <w:ind w:left="20"/>
      </w:pPr>
    </w:p>
    <w:p w:rsidR="004306CF" w:rsidRDefault="004306CF" w:rsidP="004306CF">
      <w:pPr>
        <w:pStyle w:val="40"/>
        <w:shd w:val="clear" w:color="auto" w:fill="auto"/>
        <w:spacing w:before="0"/>
        <w:ind w:left="20"/>
      </w:pPr>
    </w:p>
    <w:p w:rsidR="004306CF" w:rsidRDefault="004306CF" w:rsidP="004306CF">
      <w:pPr>
        <w:pStyle w:val="40"/>
        <w:shd w:val="clear" w:color="auto" w:fill="auto"/>
        <w:spacing w:before="0"/>
        <w:ind w:left="20"/>
      </w:pPr>
    </w:p>
    <w:p w:rsidR="004306CF" w:rsidRDefault="004306CF" w:rsidP="004306CF">
      <w:pPr>
        <w:pStyle w:val="40"/>
        <w:shd w:val="clear" w:color="auto" w:fill="auto"/>
        <w:spacing w:before="0"/>
        <w:ind w:left="20"/>
      </w:pPr>
    </w:p>
    <w:p w:rsidR="004306CF" w:rsidRDefault="004306CF" w:rsidP="004306CF">
      <w:pPr>
        <w:pStyle w:val="40"/>
        <w:shd w:val="clear" w:color="auto" w:fill="auto"/>
        <w:spacing w:before="0"/>
        <w:ind w:left="20"/>
      </w:pPr>
    </w:p>
    <w:p w:rsidR="004306CF" w:rsidRDefault="004306CF" w:rsidP="004306CF">
      <w:pPr>
        <w:pStyle w:val="40"/>
        <w:shd w:val="clear" w:color="auto" w:fill="auto"/>
        <w:spacing w:before="0"/>
        <w:ind w:left="20"/>
      </w:pPr>
    </w:p>
    <w:p w:rsidR="004306CF" w:rsidRDefault="004306CF" w:rsidP="004306CF">
      <w:pPr>
        <w:pStyle w:val="40"/>
        <w:shd w:val="clear" w:color="auto" w:fill="auto"/>
        <w:spacing w:before="0"/>
        <w:ind w:left="20"/>
        <w:sectPr w:rsidR="004306CF" w:rsidSect="004306CF">
          <w:footerReference w:type="default" r:id="rId8"/>
          <w:type w:val="continuous"/>
          <w:pgSz w:w="11900" w:h="16840"/>
          <w:pgMar w:top="831" w:right="963" w:bottom="831" w:left="1276" w:header="0" w:footer="3" w:gutter="0"/>
          <w:cols w:space="720"/>
          <w:noEndnote/>
          <w:titlePg/>
          <w:docGrid w:linePitch="360"/>
        </w:sectPr>
      </w:pPr>
      <w:r>
        <w:t>МУНИЦИПАЛЬНАЯ ЦЕЛЕВАЯ ПРОГРАММА</w:t>
      </w:r>
      <w:r>
        <w:br/>
        <w:t>«Оформление права собственности на муниципальные</w:t>
      </w:r>
      <w:r>
        <w:br/>
        <w:t>и бесхозяйные объекты недвижимого имущества,</w:t>
      </w:r>
      <w:r>
        <w:br/>
        <w:t>расположенные на территории Муниципального образования</w:t>
      </w:r>
      <w:r>
        <w:br/>
        <w:t>«Боханский район» на 2022-2024 годы»</w:t>
      </w:r>
    </w:p>
    <w:p w:rsidR="004306CF" w:rsidRDefault="004306CF" w:rsidP="004306CF">
      <w:pPr>
        <w:pStyle w:val="10"/>
        <w:keepNext/>
        <w:keepLines/>
        <w:shd w:val="clear" w:color="auto" w:fill="auto"/>
        <w:spacing w:after="452" w:line="280" w:lineRule="exact"/>
        <w:ind w:left="3260"/>
      </w:pPr>
      <w:bookmarkStart w:id="1" w:name="bookmark0"/>
      <w:bookmarkStart w:id="2" w:name="_Toc526331906"/>
      <w:r>
        <w:lastRenderedPageBreak/>
        <w:t>СОДЕРЖАНИЕ</w:t>
      </w:r>
      <w:bookmarkEnd w:id="1"/>
      <w:r>
        <w:t>:</w:t>
      </w:r>
      <w:bookmarkEnd w:id="2"/>
    </w:p>
    <w:p w:rsidR="004306CF" w:rsidRPr="004306CF" w:rsidRDefault="004306CF" w:rsidP="004306CF">
      <w:pPr>
        <w:pStyle w:val="12"/>
        <w:rPr>
          <w:rFonts w:ascii="Calibri" w:hAnsi="Calibri"/>
          <w:sz w:val="22"/>
          <w:szCs w:val="22"/>
        </w:rPr>
      </w:pPr>
      <w:r w:rsidRPr="00445C2F">
        <w:fldChar w:fldCharType="begin"/>
      </w:r>
      <w:r w:rsidRPr="00445C2F">
        <w:instrText xml:space="preserve"> TOC \o "1-5" \h \z </w:instrText>
      </w:r>
      <w:r w:rsidRPr="00445C2F">
        <w:fldChar w:fldCharType="separate"/>
      </w:r>
      <w:hyperlink w:anchor="_Toc526331906" w:history="1">
        <w:r w:rsidRPr="00FD7A35">
          <w:rPr>
            <w:rStyle w:val="a3"/>
          </w:rPr>
          <w:t>СОДЕРЖАНИЕ: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_Toc526331906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94DF8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4306CF" w:rsidRDefault="004306CF" w:rsidP="004306CF">
      <w:pPr>
        <w:pStyle w:val="12"/>
        <w:rPr>
          <w:rStyle w:val="a3"/>
        </w:rPr>
      </w:pPr>
      <w:r>
        <w:rPr>
          <w:rStyle w:val="a3"/>
        </w:rPr>
        <w:t>Раздел 1. Паспорт программы…………………………….........................................3</w:t>
      </w:r>
    </w:p>
    <w:p w:rsidR="004306CF" w:rsidRPr="004306CF" w:rsidRDefault="004306CF" w:rsidP="004306CF">
      <w:pPr>
        <w:pStyle w:val="12"/>
        <w:rPr>
          <w:rFonts w:ascii="Calibri" w:hAnsi="Calibri"/>
          <w:sz w:val="22"/>
          <w:szCs w:val="22"/>
        </w:rPr>
      </w:pPr>
      <w:hyperlink w:anchor="_Toc526331910" w:history="1">
        <w:r w:rsidRPr="00FD7A35">
          <w:rPr>
            <w:rStyle w:val="a3"/>
          </w:rPr>
          <w:t>Раздел 2. Содержание проблемы и обоснование необходимости ее решения программно-целевым методом.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_Toc526331910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94DF8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306CF" w:rsidRDefault="004306CF" w:rsidP="004306CF">
      <w:pPr>
        <w:pStyle w:val="12"/>
        <w:rPr>
          <w:rStyle w:val="a3"/>
        </w:rPr>
      </w:pPr>
      <w:hyperlink w:anchor="_Toc526331911" w:history="1">
        <w:r w:rsidRPr="00FD7A35">
          <w:rPr>
            <w:rStyle w:val="a3"/>
          </w:rPr>
          <w:t>Раздел 3. Цели и задачи реализуемой программы, целевые показатели (индикаторы) эффективности реализации муниципальной целевой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_Toc526331911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94DF8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306CF" w:rsidRDefault="004306CF" w:rsidP="004306CF">
      <w:pPr>
        <w:pStyle w:val="12"/>
        <w:rPr>
          <w:rStyle w:val="a3"/>
        </w:rPr>
      </w:pPr>
      <w:r>
        <w:rPr>
          <w:rStyle w:val="a3"/>
        </w:rPr>
        <w:t>Раздел 4. Перечень мероприятий прог</w:t>
      </w:r>
      <w:r w:rsidR="00A33A1A">
        <w:rPr>
          <w:rStyle w:val="a3"/>
        </w:rPr>
        <w:t>раммы…………………………………….. ..9</w:t>
      </w:r>
    </w:p>
    <w:p w:rsidR="004306CF" w:rsidRPr="00D812C5" w:rsidRDefault="004306CF" w:rsidP="004306CF">
      <w:pPr>
        <w:pStyle w:val="12"/>
      </w:pPr>
      <w:r w:rsidRPr="00D812C5">
        <w:t>Раздел 5. Механизм реализации муниципальной целевой программы</w:t>
      </w:r>
      <w:r w:rsidRPr="00D812C5">
        <w:br/>
        <w:t>порядок взаимодействия ответственных исполнителей, соисполнителей,</w:t>
      </w:r>
      <w:r w:rsidRPr="00D812C5">
        <w:br/>
        <w:t>участников муниципальной целевой программы…………………………</w:t>
      </w:r>
      <w:r>
        <w:t>……</w:t>
      </w:r>
      <w:r w:rsidRPr="00D812C5">
        <w:t>….1</w:t>
      </w:r>
      <w:r w:rsidR="00A33A1A">
        <w:t>2</w:t>
      </w:r>
    </w:p>
    <w:p w:rsidR="004306CF" w:rsidRPr="004306CF" w:rsidRDefault="004306CF" w:rsidP="004306CF">
      <w:pPr>
        <w:pStyle w:val="12"/>
        <w:rPr>
          <w:rFonts w:ascii="Calibri" w:hAnsi="Calibri"/>
          <w:sz w:val="22"/>
          <w:szCs w:val="22"/>
        </w:rPr>
      </w:pPr>
      <w:hyperlink w:anchor="_Toc526331912" w:history="1">
        <w:r w:rsidRPr="00FD7A35">
          <w:rPr>
            <w:rStyle w:val="a3"/>
          </w:rPr>
          <w:t>Раздел 6 Оценка эффективности муниципальной целевой программы.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_Toc526331912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94DF8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4306CF" w:rsidRPr="00445C2F" w:rsidRDefault="004306CF" w:rsidP="004306CF">
      <w:pPr>
        <w:pStyle w:val="12"/>
      </w:pPr>
      <w:r w:rsidRPr="00445C2F">
        <w:fldChar w:fldCharType="end"/>
      </w:r>
    </w:p>
    <w:p w:rsidR="004306CF" w:rsidRDefault="004306CF" w:rsidP="004306CF">
      <w:pPr>
        <w:rPr>
          <w:sz w:val="28"/>
          <w:szCs w:val="28"/>
        </w:rPr>
      </w:pPr>
    </w:p>
    <w:p w:rsidR="004306CF" w:rsidRDefault="004306CF" w:rsidP="004306CF">
      <w:pPr>
        <w:rPr>
          <w:sz w:val="28"/>
          <w:szCs w:val="28"/>
        </w:rPr>
      </w:pPr>
    </w:p>
    <w:p w:rsidR="004306CF" w:rsidRDefault="004306CF" w:rsidP="004306CF">
      <w:pPr>
        <w:rPr>
          <w:sz w:val="28"/>
          <w:szCs w:val="28"/>
        </w:rPr>
      </w:pPr>
    </w:p>
    <w:p w:rsidR="004306CF" w:rsidRDefault="004306CF" w:rsidP="004306CF">
      <w:pPr>
        <w:rPr>
          <w:sz w:val="28"/>
          <w:szCs w:val="28"/>
        </w:rPr>
      </w:pPr>
    </w:p>
    <w:p w:rsidR="004306CF" w:rsidRDefault="004306CF" w:rsidP="004306CF">
      <w:pPr>
        <w:rPr>
          <w:sz w:val="28"/>
          <w:szCs w:val="28"/>
        </w:rPr>
      </w:pPr>
    </w:p>
    <w:p w:rsidR="004306CF" w:rsidRDefault="004306CF" w:rsidP="004306CF">
      <w:pPr>
        <w:rPr>
          <w:sz w:val="28"/>
          <w:szCs w:val="28"/>
        </w:rPr>
      </w:pPr>
    </w:p>
    <w:p w:rsidR="004306CF" w:rsidRDefault="004306CF" w:rsidP="004306CF">
      <w:pPr>
        <w:rPr>
          <w:sz w:val="28"/>
          <w:szCs w:val="28"/>
        </w:rPr>
      </w:pPr>
    </w:p>
    <w:p w:rsidR="004306CF" w:rsidRDefault="004306CF" w:rsidP="004306CF">
      <w:pPr>
        <w:rPr>
          <w:sz w:val="28"/>
          <w:szCs w:val="28"/>
        </w:rPr>
      </w:pPr>
    </w:p>
    <w:p w:rsidR="004306CF" w:rsidRDefault="004306CF" w:rsidP="004306CF">
      <w:pPr>
        <w:rPr>
          <w:sz w:val="28"/>
          <w:szCs w:val="28"/>
        </w:rPr>
      </w:pPr>
    </w:p>
    <w:p w:rsidR="004306CF" w:rsidRDefault="004306CF" w:rsidP="004306CF">
      <w:pPr>
        <w:rPr>
          <w:sz w:val="28"/>
          <w:szCs w:val="28"/>
        </w:rPr>
      </w:pPr>
    </w:p>
    <w:p w:rsidR="004306CF" w:rsidRPr="00445C2F" w:rsidRDefault="004306CF" w:rsidP="004306CF">
      <w:pPr>
        <w:pStyle w:val="50"/>
        <w:shd w:val="clear" w:color="auto" w:fill="auto"/>
        <w:ind w:right="20"/>
        <w:rPr>
          <w:b w:val="0"/>
        </w:rPr>
      </w:pPr>
      <w:r w:rsidRPr="00445C2F">
        <w:rPr>
          <w:rStyle w:val="5Exact"/>
        </w:rPr>
        <w:t>Раздел 1</w:t>
      </w:r>
      <w:r>
        <w:rPr>
          <w:rStyle w:val="5Exact"/>
        </w:rPr>
        <w:t>.</w:t>
      </w:r>
      <w:r w:rsidRPr="00445C2F">
        <w:rPr>
          <w:rStyle w:val="5Exact"/>
        </w:rPr>
        <w:t xml:space="preserve"> Паспорт Программы</w:t>
      </w:r>
    </w:p>
    <w:p w:rsidR="004306CF" w:rsidRDefault="004306CF" w:rsidP="004306CF">
      <w:pPr>
        <w:pStyle w:val="20"/>
        <w:shd w:val="clear" w:color="auto" w:fill="auto"/>
        <w:spacing w:before="0"/>
        <w:ind w:right="20"/>
        <w:jc w:val="center"/>
      </w:pPr>
      <w:r>
        <w:rPr>
          <w:rStyle w:val="2Exact"/>
        </w:rPr>
        <w:t>«Оформление права собственности на муниципальные и</w:t>
      </w:r>
      <w:r>
        <w:rPr>
          <w:rStyle w:val="2Exact"/>
        </w:rPr>
        <w:br/>
        <w:t>бесхозяйные объекты недвижимого имущества, расположенные на</w:t>
      </w:r>
      <w:r>
        <w:rPr>
          <w:rStyle w:val="2Exact"/>
        </w:rPr>
        <w:br/>
        <w:t>территории муниципального образования «Боханский район»</w:t>
      </w:r>
    </w:p>
    <w:p w:rsidR="004306CF" w:rsidRDefault="004306CF" w:rsidP="004306CF">
      <w:pPr>
        <w:pStyle w:val="20"/>
        <w:shd w:val="clear" w:color="auto" w:fill="auto"/>
        <w:spacing w:before="0"/>
        <w:ind w:right="20"/>
        <w:jc w:val="center"/>
      </w:pPr>
      <w:r>
        <w:rPr>
          <w:rStyle w:val="2Exact"/>
        </w:rPr>
        <w:t>на 2022-2024 годы»</w:t>
      </w:r>
    </w:p>
    <w:p w:rsidR="004306CF" w:rsidRDefault="004306CF" w:rsidP="004306C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3"/>
        <w:gridCol w:w="7118"/>
      </w:tblGrid>
      <w:tr w:rsidR="004306CF" w:rsidTr="009A5261">
        <w:tc>
          <w:tcPr>
            <w:tcW w:w="2552" w:type="dxa"/>
            <w:shd w:val="clear" w:color="auto" w:fill="auto"/>
          </w:tcPr>
          <w:p w:rsidR="004306CF" w:rsidRPr="00EC4B2C" w:rsidRDefault="004306CF" w:rsidP="009A5261">
            <w:pPr>
              <w:pStyle w:val="20"/>
              <w:shd w:val="clear" w:color="auto" w:fill="auto"/>
              <w:tabs>
                <w:tab w:val="left" w:pos="-284"/>
                <w:tab w:val="left" w:pos="2694"/>
              </w:tabs>
              <w:spacing w:before="0" w:line="322" w:lineRule="exact"/>
              <w:jc w:val="both"/>
              <w:rPr>
                <w:rStyle w:val="2Exact"/>
              </w:rPr>
            </w:pPr>
            <w:r w:rsidRPr="00EC4B2C">
              <w:rPr>
                <w:rStyle w:val="2Exact"/>
              </w:rPr>
              <w:t>Наименование Программы</w:t>
            </w:r>
          </w:p>
        </w:tc>
        <w:tc>
          <w:tcPr>
            <w:tcW w:w="7229" w:type="dxa"/>
            <w:shd w:val="clear" w:color="auto" w:fill="auto"/>
          </w:tcPr>
          <w:p w:rsidR="004306CF" w:rsidRDefault="004306CF" w:rsidP="00F6554E">
            <w:pPr>
              <w:pStyle w:val="20"/>
              <w:shd w:val="clear" w:color="auto" w:fill="auto"/>
              <w:tabs>
                <w:tab w:val="left" w:pos="-284"/>
                <w:tab w:val="left" w:pos="2694"/>
              </w:tabs>
              <w:spacing w:before="0" w:line="322" w:lineRule="exact"/>
              <w:ind w:left="-108"/>
              <w:jc w:val="both"/>
              <w:rPr>
                <w:rStyle w:val="2Exact"/>
              </w:rPr>
            </w:pPr>
            <w:r>
              <w:rPr>
                <w:rStyle w:val="2Exact"/>
              </w:rPr>
              <w:t>Муниципальная целевая программа «Оформление права собственности на</w:t>
            </w:r>
            <w:r w:rsidR="00F6554E">
              <w:rPr>
                <w:rStyle w:val="2Exact"/>
              </w:rPr>
              <w:t xml:space="preserve"> </w:t>
            </w:r>
            <w:r>
              <w:rPr>
                <w:rStyle w:val="2Exact"/>
              </w:rPr>
              <w:t>муниципальные и бесхозяйные объекты</w:t>
            </w:r>
            <w:r>
              <w:rPr>
                <w:rStyle w:val="2Exact"/>
              </w:rPr>
              <w:br/>
            </w:r>
            <w:r>
              <w:rPr>
                <w:rStyle w:val="2Exact"/>
              </w:rPr>
              <w:lastRenderedPageBreak/>
              <w:t>недвижимого имущества, расположенные на</w:t>
            </w:r>
            <w:r>
              <w:rPr>
                <w:rStyle w:val="2Exact"/>
              </w:rPr>
              <w:br/>
              <w:t>территории муниципального образования</w:t>
            </w:r>
            <w:r w:rsidR="00F6554E">
              <w:rPr>
                <w:rStyle w:val="2Exact"/>
              </w:rPr>
              <w:t xml:space="preserve"> </w:t>
            </w:r>
            <w:r>
              <w:rPr>
                <w:rStyle w:val="2Exact"/>
              </w:rPr>
              <w:t>«Боханский район» на 2022-2024 годы» (далее - Программа)</w:t>
            </w:r>
          </w:p>
        </w:tc>
      </w:tr>
      <w:tr w:rsidR="004306CF" w:rsidTr="009A5261">
        <w:tc>
          <w:tcPr>
            <w:tcW w:w="2552" w:type="dxa"/>
            <w:shd w:val="clear" w:color="auto" w:fill="auto"/>
          </w:tcPr>
          <w:p w:rsidR="004306CF" w:rsidRPr="009A5261" w:rsidRDefault="004306CF" w:rsidP="009A5261">
            <w:pPr>
              <w:pStyle w:val="50"/>
              <w:shd w:val="clear" w:color="auto" w:fill="auto"/>
              <w:spacing w:line="322" w:lineRule="exact"/>
              <w:jc w:val="left"/>
              <w:rPr>
                <w:rFonts w:ascii="Calibri" w:hAnsi="Calibri"/>
                <w:b w:val="0"/>
              </w:rPr>
            </w:pPr>
            <w:r w:rsidRPr="00EC4B2C">
              <w:rPr>
                <w:rStyle w:val="5Exact"/>
              </w:rPr>
              <w:lastRenderedPageBreak/>
              <w:t>Основание для</w:t>
            </w:r>
          </w:p>
          <w:p w:rsidR="004306CF" w:rsidRPr="009A5261" w:rsidRDefault="004306CF" w:rsidP="009A5261">
            <w:pPr>
              <w:pStyle w:val="50"/>
              <w:shd w:val="clear" w:color="auto" w:fill="auto"/>
              <w:spacing w:line="322" w:lineRule="exact"/>
              <w:jc w:val="left"/>
              <w:rPr>
                <w:rFonts w:ascii="Calibri" w:hAnsi="Calibri"/>
                <w:b w:val="0"/>
              </w:rPr>
            </w:pPr>
            <w:r w:rsidRPr="00EC4B2C">
              <w:rPr>
                <w:rStyle w:val="5Exact"/>
              </w:rPr>
              <w:t>разработки</w:t>
            </w:r>
          </w:p>
          <w:p w:rsidR="004306CF" w:rsidRPr="009A5261" w:rsidRDefault="004306CF" w:rsidP="009A5261">
            <w:pPr>
              <w:pStyle w:val="50"/>
              <w:shd w:val="clear" w:color="auto" w:fill="auto"/>
              <w:spacing w:line="322" w:lineRule="exact"/>
              <w:jc w:val="left"/>
              <w:rPr>
                <w:rFonts w:ascii="Calibri" w:hAnsi="Calibri"/>
                <w:b w:val="0"/>
              </w:rPr>
            </w:pPr>
            <w:r w:rsidRPr="00EC4B2C">
              <w:rPr>
                <w:rStyle w:val="5Exact"/>
              </w:rPr>
              <w:t>Программы</w:t>
            </w:r>
          </w:p>
          <w:p w:rsidR="004306CF" w:rsidRPr="009A5261" w:rsidRDefault="004306CF" w:rsidP="009A5261">
            <w:pPr>
              <w:pStyle w:val="50"/>
              <w:shd w:val="clear" w:color="auto" w:fill="auto"/>
              <w:spacing w:line="322" w:lineRule="exact"/>
              <w:jc w:val="left"/>
              <w:rPr>
                <w:rStyle w:val="2Exact"/>
                <w:b w:val="0"/>
              </w:rPr>
            </w:pPr>
          </w:p>
        </w:tc>
        <w:tc>
          <w:tcPr>
            <w:tcW w:w="7229" w:type="dxa"/>
            <w:shd w:val="clear" w:color="auto" w:fill="auto"/>
          </w:tcPr>
          <w:p w:rsidR="00520087" w:rsidRDefault="00520087" w:rsidP="00F6554E">
            <w:pPr>
              <w:pStyle w:val="20"/>
              <w:shd w:val="clear" w:color="auto" w:fill="auto"/>
              <w:spacing w:before="0" w:line="322" w:lineRule="exact"/>
              <w:ind w:left="-1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Гражданский Кодекс Российской Федерации</w:t>
            </w:r>
          </w:p>
          <w:p w:rsidR="00520087" w:rsidRDefault="00994DF8" w:rsidP="00F6554E">
            <w:pPr>
              <w:pStyle w:val="20"/>
              <w:shd w:val="clear" w:color="auto" w:fill="auto"/>
              <w:spacing w:before="0" w:line="322" w:lineRule="exact"/>
              <w:ind w:left="-108"/>
              <w:jc w:val="both"/>
              <w:rPr>
                <w:rFonts w:eastAsia="Calibri"/>
              </w:rPr>
            </w:pPr>
            <w:r w:rsidRPr="00994DF8">
              <w:rPr>
                <w:rFonts w:eastAsia="Calibri"/>
              </w:rPr>
              <w:t>Земель</w:t>
            </w:r>
            <w:r>
              <w:rPr>
                <w:rFonts w:eastAsia="Calibri"/>
              </w:rPr>
              <w:t>ный кодекс Российской Федерации</w:t>
            </w:r>
            <w:r w:rsidRPr="00994DF8">
              <w:rPr>
                <w:rFonts w:eastAsia="Calibri"/>
              </w:rPr>
              <w:t xml:space="preserve"> от 25.10.2001 N 136-ФЗ</w:t>
            </w:r>
          </w:p>
          <w:p w:rsidR="00F6554E" w:rsidRDefault="004306CF" w:rsidP="00F6554E">
            <w:pPr>
              <w:pStyle w:val="20"/>
              <w:shd w:val="clear" w:color="auto" w:fill="auto"/>
              <w:spacing w:before="0" w:line="322" w:lineRule="exact"/>
              <w:ind w:left="-108"/>
              <w:jc w:val="both"/>
              <w:rPr>
                <w:rFonts w:eastAsia="Calibri"/>
              </w:rPr>
            </w:pPr>
            <w:r w:rsidRPr="009A5261">
              <w:rPr>
                <w:rFonts w:eastAsia="Calibri"/>
              </w:rPr>
              <w:t>Федеральны</w:t>
            </w:r>
            <w:r w:rsidR="00994DF8">
              <w:rPr>
                <w:rFonts w:eastAsia="Calibri"/>
              </w:rPr>
              <w:t xml:space="preserve">й закон от 06.10.2003 № 131-ФЗ </w:t>
            </w:r>
            <w:r w:rsidR="00F6554E">
              <w:rPr>
                <w:rFonts w:eastAsia="Calibri"/>
              </w:rPr>
              <w:t>«</w:t>
            </w:r>
            <w:r w:rsidRPr="009A5261">
              <w:rPr>
                <w:rFonts w:eastAsia="Calibri"/>
              </w:rPr>
              <w:t>Об общих принципах организации местного самоуправления в Российской Федерации</w:t>
            </w:r>
            <w:r w:rsidR="00F6554E">
              <w:rPr>
                <w:rFonts w:eastAsia="Calibri"/>
              </w:rPr>
              <w:t>»;</w:t>
            </w:r>
            <w:r w:rsidRPr="009A5261">
              <w:rPr>
                <w:rFonts w:eastAsia="Calibri"/>
              </w:rPr>
              <w:t xml:space="preserve"> </w:t>
            </w:r>
          </w:p>
          <w:p w:rsidR="00F6554E" w:rsidRDefault="004306CF" w:rsidP="00F6554E">
            <w:pPr>
              <w:pStyle w:val="20"/>
              <w:shd w:val="clear" w:color="auto" w:fill="auto"/>
              <w:spacing w:before="0" w:line="322" w:lineRule="exact"/>
              <w:ind w:left="-108"/>
              <w:jc w:val="both"/>
            </w:pPr>
            <w:r w:rsidRPr="004306CF">
              <w:t xml:space="preserve">Федеральный закон от 13 июля 2015 года </w:t>
            </w:r>
            <w:r w:rsidRPr="009A5261">
              <w:rPr>
                <w:lang w:val="en-US" w:eastAsia="en-US" w:bidi="en-US"/>
              </w:rPr>
              <w:t>N</w:t>
            </w:r>
            <w:r w:rsidRPr="004306CF">
              <w:t>218-ФЗ «О государств</w:t>
            </w:r>
            <w:r w:rsidR="00F6554E">
              <w:t>енной регистрации недвижимости»;</w:t>
            </w:r>
          </w:p>
          <w:p w:rsidR="00F6554E" w:rsidRDefault="004306CF" w:rsidP="00F6554E">
            <w:pPr>
              <w:pStyle w:val="20"/>
              <w:shd w:val="clear" w:color="auto" w:fill="auto"/>
              <w:spacing w:before="0" w:line="322" w:lineRule="exact"/>
              <w:ind w:left="-108"/>
              <w:jc w:val="both"/>
            </w:pPr>
            <w:r w:rsidRPr="004306CF">
              <w:t>Приказ Министерства экономического развития Российской Федерации от 10.12.2015г. № 931 «Об установлении порядка принятия на уче</w:t>
            </w:r>
            <w:r w:rsidR="00F6554E">
              <w:t>т бесхозяйных недвижимых вещей»;</w:t>
            </w:r>
          </w:p>
          <w:p w:rsidR="004306CF" w:rsidRPr="004306CF" w:rsidRDefault="004306CF" w:rsidP="00F6554E">
            <w:pPr>
              <w:pStyle w:val="20"/>
              <w:shd w:val="clear" w:color="auto" w:fill="auto"/>
              <w:spacing w:before="0" w:line="322" w:lineRule="exact"/>
              <w:ind w:left="-108"/>
              <w:jc w:val="both"/>
              <w:rPr>
                <w:rStyle w:val="2Exact"/>
              </w:rPr>
            </w:pPr>
            <w:r w:rsidRPr="009A5261">
              <w:rPr>
                <w:rFonts w:eastAsia="Calibri"/>
              </w:rPr>
              <w:t xml:space="preserve">Постановление администрации МО "Боханский район" от 17.10.2014 г. № 874 </w:t>
            </w:r>
            <w:r w:rsidR="00F6554E">
              <w:rPr>
                <w:rFonts w:eastAsia="Calibri"/>
              </w:rPr>
              <w:t>«</w:t>
            </w:r>
            <w:r w:rsidRPr="009A5261">
              <w:rPr>
                <w:rFonts w:eastAsia="Calibri"/>
              </w:rPr>
              <w:t xml:space="preserve">Об утверждении порядка разработки, реализации и оценки эффективности муниципальных и ведомственных целевых программ муниципального образования </w:t>
            </w:r>
            <w:r w:rsidR="00F6554E">
              <w:rPr>
                <w:rFonts w:eastAsia="Calibri"/>
              </w:rPr>
              <w:t>«</w:t>
            </w:r>
            <w:r w:rsidRPr="009A5261">
              <w:rPr>
                <w:rFonts w:eastAsia="Calibri"/>
              </w:rPr>
              <w:t>Боханский район</w:t>
            </w:r>
            <w:r w:rsidR="00F6554E">
              <w:rPr>
                <w:rFonts w:eastAsia="Calibri"/>
              </w:rPr>
              <w:t>».</w:t>
            </w:r>
          </w:p>
        </w:tc>
      </w:tr>
      <w:tr w:rsidR="004306CF" w:rsidTr="009A5261">
        <w:tc>
          <w:tcPr>
            <w:tcW w:w="2552" w:type="dxa"/>
            <w:shd w:val="clear" w:color="auto" w:fill="auto"/>
          </w:tcPr>
          <w:p w:rsidR="004306CF" w:rsidRPr="009A5261" w:rsidRDefault="004306CF" w:rsidP="009A5261">
            <w:pPr>
              <w:pStyle w:val="50"/>
              <w:shd w:val="clear" w:color="auto" w:fill="auto"/>
              <w:spacing w:line="280" w:lineRule="exact"/>
              <w:jc w:val="left"/>
              <w:rPr>
                <w:rFonts w:ascii="Calibri" w:hAnsi="Calibri"/>
              </w:rPr>
            </w:pPr>
            <w:r w:rsidRPr="00EC4B2C">
              <w:rPr>
                <w:rStyle w:val="5Exact"/>
              </w:rPr>
              <w:t>Куратор</w:t>
            </w:r>
          </w:p>
          <w:p w:rsidR="004306CF" w:rsidRPr="00EC4B2C" w:rsidRDefault="004306CF" w:rsidP="009A5261">
            <w:pPr>
              <w:pStyle w:val="50"/>
              <w:shd w:val="clear" w:color="auto" w:fill="auto"/>
              <w:spacing w:line="280" w:lineRule="exact"/>
              <w:jc w:val="left"/>
              <w:rPr>
                <w:rStyle w:val="2Exact"/>
              </w:rPr>
            </w:pPr>
            <w:r w:rsidRPr="00EC4B2C">
              <w:rPr>
                <w:rStyle w:val="5Exact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4306CF" w:rsidRDefault="004306CF" w:rsidP="009A5261">
            <w:pPr>
              <w:pStyle w:val="20"/>
              <w:shd w:val="clear" w:color="auto" w:fill="auto"/>
              <w:tabs>
                <w:tab w:val="left" w:pos="-284"/>
                <w:tab w:val="left" w:pos="2694"/>
              </w:tabs>
              <w:spacing w:before="0" w:line="322" w:lineRule="exact"/>
              <w:ind w:left="-108"/>
              <w:jc w:val="both"/>
              <w:rPr>
                <w:rStyle w:val="2Exact"/>
              </w:rPr>
            </w:pPr>
            <w:r>
              <w:rPr>
                <w:rStyle w:val="2Exact"/>
              </w:rPr>
              <w:t>Первый заместитель мэра</w:t>
            </w:r>
          </w:p>
        </w:tc>
      </w:tr>
      <w:tr w:rsidR="004306CF" w:rsidTr="009A5261">
        <w:tc>
          <w:tcPr>
            <w:tcW w:w="2552" w:type="dxa"/>
            <w:shd w:val="clear" w:color="auto" w:fill="auto"/>
          </w:tcPr>
          <w:p w:rsidR="004306CF" w:rsidRPr="009A5261" w:rsidRDefault="004306CF" w:rsidP="009A5261">
            <w:pPr>
              <w:pStyle w:val="50"/>
              <w:shd w:val="clear" w:color="auto" w:fill="auto"/>
              <w:spacing w:line="322" w:lineRule="exact"/>
              <w:jc w:val="left"/>
              <w:rPr>
                <w:rFonts w:ascii="Calibri" w:hAnsi="Calibri"/>
              </w:rPr>
            </w:pPr>
            <w:r w:rsidRPr="00EC4B2C">
              <w:rPr>
                <w:rStyle w:val="5Exact"/>
              </w:rPr>
              <w:t>Разработчики</w:t>
            </w:r>
          </w:p>
          <w:p w:rsidR="004306CF" w:rsidRPr="009A5261" w:rsidRDefault="004306CF" w:rsidP="009A5261">
            <w:pPr>
              <w:pStyle w:val="50"/>
              <w:shd w:val="clear" w:color="auto" w:fill="auto"/>
              <w:spacing w:line="322" w:lineRule="exact"/>
              <w:jc w:val="left"/>
              <w:rPr>
                <w:rFonts w:ascii="Calibri" w:hAnsi="Calibri"/>
              </w:rPr>
            </w:pPr>
            <w:r w:rsidRPr="00EC4B2C">
              <w:rPr>
                <w:rStyle w:val="5Exact"/>
              </w:rPr>
              <w:t>Программы</w:t>
            </w:r>
          </w:p>
          <w:p w:rsidR="004306CF" w:rsidRPr="00EC4B2C" w:rsidRDefault="004306CF" w:rsidP="009A5261">
            <w:pPr>
              <w:pStyle w:val="50"/>
              <w:shd w:val="clear" w:color="auto" w:fill="auto"/>
              <w:spacing w:line="322" w:lineRule="exact"/>
              <w:jc w:val="left"/>
              <w:rPr>
                <w:rStyle w:val="2Exact"/>
              </w:rPr>
            </w:pPr>
          </w:p>
        </w:tc>
        <w:tc>
          <w:tcPr>
            <w:tcW w:w="7229" w:type="dxa"/>
            <w:shd w:val="clear" w:color="auto" w:fill="auto"/>
          </w:tcPr>
          <w:p w:rsidR="004306CF" w:rsidRDefault="004306CF" w:rsidP="009A5261">
            <w:pPr>
              <w:pStyle w:val="20"/>
              <w:shd w:val="clear" w:color="auto" w:fill="auto"/>
              <w:tabs>
                <w:tab w:val="left" w:pos="-284"/>
                <w:tab w:val="left" w:pos="2694"/>
              </w:tabs>
              <w:spacing w:before="0" w:line="322" w:lineRule="exact"/>
              <w:ind w:left="-108"/>
              <w:jc w:val="both"/>
              <w:rPr>
                <w:rStyle w:val="2Exact"/>
              </w:rPr>
            </w:pPr>
            <w:r>
              <w:rPr>
                <w:rStyle w:val="2Exact"/>
              </w:rPr>
              <w:t>Отдел по управлению муниципальным имуществом администрации муниципального образования «Боханский район»</w:t>
            </w:r>
          </w:p>
        </w:tc>
      </w:tr>
      <w:tr w:rsidR="004306CF" w:rsidTr="009A5261">
        <w:tc>
          <w:tcPr>
            <w:tcW w:w="2552" w:type="dxa"/>
            <w:shd w:val="clear" w:color="auto" w:fill="auto"/>
          </w:tcPr>
          <w:p w:rsidR="004306CF" w:rsidRPr="009A5261" w:rsidRDefault="004306CF" w:rsidP="009A5261">
            <w:pPr>
              <w:pStyle w:val="50"/>
              <w:shd w:val="clear" w:color="auto" w:fill="auto"/>
              <w:spacing w:line="280" w:lineRule="exact"/>
              <w:jc w:val="left"/>
              <w:rPr>
                <w:rFonts w:ascii="Calibri" w:hAnsi="Calibri"/>
              </w:rPr>
            </w:pPr>
            <w:r w:rsidRPr="00EC4B2C">
              <w:rPr>
                <w:rStyle w:val="5Exact"/>
              </w:rPr>
              <w:t>Исполнители</w:t>
            </w:r>
          </w:p>
          <w:p w:rsidR="004306CF" w:rsidRDefault="004306CF" w:rsidP="009A5261">
            <w:pPr>
              <w:pStyle w:val="20"/>
              <w:shd w:val="clear" w:color="auto" w:fill="auto"/>
              <w:tabs>
                <w:tab w:val="left" w:pos="-284"/>
                <w:tab w:val="left" w:pos="2694"/>
              </w:tabs>
              <w:spacing w:before="0" w:line="322" w:lineRule="exact"/>
              <w:jc w:val="both"/>
              <w:rPr>
                <w:rStyle w:val="2Exact"/>
              </w:rPr>
            </w:pPr>
            <w:r w:rsidRPr="00EC4B2C">
              <w:rPr>
                <w:rStyle w:val="2Exact"/>
              </w:rPr>
              <w:t>Программных мероприятий</w:t>
            </w:r>
          </w:p>
          <w:p w:rsidR="00F6554E" w:rsidRDefault="00F6554E" w:rsidP="009A5261">
            <w:pPr>
              <w:pStyle w:val="20"/>
              <w:shd w:val="clear" w:color="auto" w:fill="auto"/>
              <w:tabs>
                <w:tab w:val="left" w:pos="-284"/>
                <w:tab w:val="left" w:pos="2694"/>
              </w:tabs>
              <w:spacing w:before="0" w:line="322" w:lineRule="exact"/>
              <w:jc w:val="both"/>
              <w:rPr>
                <w:rStyle w:val="2Exact"/>
              </w:rPr>
            </w:pPr>
          </w:p>
          <w:p w:rsidR="00F6554E" w:rsidRPr="00EC4B2C" w:rsidRDefault="00F6554E" w:rsidP="009A5261">
            <w:pPr>
              <w:pStyle w:val="20"/>
              <w:shd w:val="clear" w:color="auto" w:fill="auto"/>
              <w:tabs>
                <w:tab w:val="left" w:pos="-284"/>
                <w:tab w:val="left" w:pos="2694"/>
              </w:tabs>
              <w:spacing w:before="0" w:line="322" w:lineRule="exact"/>
              <w:jc w:val="both"/>
              <w:rPr>
                <w:rStyle w:val="2Exact"/>
              </w:rPr>
            </w:pPr>
            <w:r>
              <w:rPr>
                <w:rStyle w:val="2Exact"/>
              </w:rPr>
              <w:t>Соисполнители</w:t>
            </w:r>
          </w:p>
        </w:tc>
        <w:tc>
          <w:tcPr>
            <w:tcW w:w="7229" w:type="dxa"/>
            <w:shd w:val="clear" w:color="auto" w:fill="auto"/>
          </w:tcPr>
          <w:p w:rsidR="004306CF" w:rsidRDefault="004306CF" w:rsidP="009A5261">
            <w:pPr>
              <w:pStyle w:val="20"/>
              <w:shd w:val="clear" w:color="auto" w:fill="auto"/>
              <w:tabs>
                <w:tab w:val="left" w:pos="-284"/>
                <w:tab w:val="left" w:pos="2694"/>
              </w:tabs>
              <w:spacing w:before="0" w:line="322" w:lineRule="exact"/>
              <w:ind w:left="-108"/>
              <w:jc w:val="both"/>
              <w:rPr>
                <w:rStyle w:val="2Exact"/>
              </w:rPr>
            </w:pPr>
            <w:r>
              <w:rPr>
                <w:rStyle w:val="2Exact"/>
              </w:rPr>
              <w:t>Отдел по управлению муниципальным имуществом администрации муниципального образования «Боханский район»</w:t>
            </w:r>
          </w:p>
          <w:p w:rsidR="00F6554E" w:rsidRDefault="00F6554E" w:rsidP="009A5261">
            <w:pPr>
              <w:pStyle w:val="20"/>
              <w:shd w:val="clear" w:color="auto" w:fill="auto"/>
              <w:tabs>
                <w:tab w:val="left" w:pos="-284"/>
                <w:tab w:val="left" w:pos="2694"/>
              </w:tabs>
              <w:spacing w:before="0" w:line="322" w:lineRule="exact"/>
              <w:ind w:left="-108"/>
              <w:jc w:val="both"/>
              <w:rPr>
                <w:rStyle w:val="2Exact"/>
              </w:rPr>
            </w:pPr>
          </w:p>
          <w:p w:rsidR="004306CF" w:rsidRDefault="004306CF" w:rsidP="009A5261">
            <w:pPr>
              <w:pStyle w:val="20"/>
              <w:shd w:val="clear" w:color="auto" w:fill="auto"/>
              <w:tabs>
                <w:tab w:val="left" w:pos="-284"/>
                <w:tab w:val="left" w:pos="2694"/>
              </w:tabs>
              <w:spacing w:before="0" w:line="322" w:lineRule="exact"/>
              <w:ind w:left="-108"/>
              <w:jc w:val="both"/>
              <w:rPr>
                <w:rStyle w:val="2Exact"/>
              </w:rPr>
            </w:pPr>
            <w:r>
              <w:rPr>
                <w:rStyle w:val="2Exact"/>
              </w:rPr>
              <w:t>Отдел капитального строительства администрации муниципального образования «Боханский район»</w:t>
            </w:r>
          </w:p>
        </w:tc>
      </w:tr>
      <w:tr w:rsidR="004306CF" w:rsidTr="00F6554E">
        <w:trPr>
          <w:trHeight w:val="1358"/>
        </w:trPr>
        <w:tc>
          <w:tcPr>
            <w:tcW w:w="2552" w:type="dxa"/>
            <w:shd w:val="clear" w:color="auto" w:fill="auto"/>
          </w:tcPr>
          <w:p w:rsidR="004306CF" w:rsidRPr="009A5261" w:rsidRDefault="004306CF" w:rsidP="009A5261">
            <w:pPr>
              <w:pStyle w:val="50"/>
              <w:shd w:val="clear" w:color="auto" w:fill="auto"/>
              <w:spacing w:line="280" w:lineRule="exact"/>
              <w:jc w:val="left"/>
              <w:rPr>
                <w:rFonts w:ascii="Calibri" w:hAnsi="Calibri"/>
              </w:rPr>
            </w:pPr>
            <w:r w:rsidRPr="00EC4B2C">
              <w:rPr>
                <w:rStyle w:val="5Exact"/>
              </w:rPr>
              <w:t>Цели</w:t>
            </w:r>
          </w:p>
          <w:p w:rsidR="004306CF" w:rsidRPr="009A5261" w:rsidRDefault="004306CF" w:rsidP="009A5261">
            <w:pPr>
              <w:pStyle w:val="50"/>
              <w:shd w:val="clear" w:color="auto" w:fill="auto"/>
              <w:spacing w:line="280" w:lineRule="exact"/>
              <w:jc w:val="left"/>
              <w:rPr>
                <w:rFonts w:ascii="Calibri" w:hAnsi="Calibri"/>
              </w:rPr>
            </w:pPr>
            <w:r w:rsidRPr="00EC4B2C">
              <w:rPr>
                <w:rStyle w:val="5Exact"/>
              </w:rPr>
              <w:t>Программы</w:t>
            </w:r>
          </w:p>
          <w:p w:rsidR="004306CF" w:rsidRPr="00EC4B2C" w:rsidRDefault="004306CF" w:rsidP="009A5261">
            <w:pPr>
              <w:pStyle w:val="50"/>
              <w:shd w:val="clear" w:color="auto" w:fill="auto"/>
              <w:spacing w:line="280" w:lineRule="exact"/>
              <w:jc w:val="left"/>
              <w:rPr>
                <w:rStyle w:val="5Exact"/>
              </w:rPr>
            </w:pPr>
          </w:p>
        </w:tc>
        <w:tc>
          <w:tcPr>
            <w:tcW w:w="7229" w:type="dxa"/>
            <w:shd w:val="clear" w:color="auto" w:fill="auto"/>
          </w:tcPr>
          <w:p w:rsidR="004306CF" w:rsidRPr="00EB759C" w:rsidRDefault="004306CF" w:rsidP="009A5261">
            <w:pPr>
              <w:pStyle w:val="20"/>
              <w:shd w:val="clear" w:color="auto" w:fill="auto"/>
              <w:spacing w:before="0" w:after="548" w:line="240" w:lineRule="auto"/>
              <w:ind w:left="-102" w:right="860"/>
              <w:jc w:val="both"/>
              <w:rPr>
                <w:rStyle w:val="2Exact"/>
              </w:rPr>
            </w:pPr>
            <w:r w:rsidRPr="00EB759C">
              <w:t>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имущества.</w:t>
            </w:r>
          </w:p>
        </w:tc>
      </w:tr>
      <w:tr w:rsidR="00F6554E" w:rsidTr="00F6554E">
        <w:trPr>
          <w:trHeight w:val="1358"/>
        </w:trPr>
        <w:tc>
          <w:tcPr>
            <w:tcW w:w="2552" w:type="dxa"/>
            <w:shd w:val="clear" w:color="auto" w:fill="auto"/>
          </w:tcPr>
          <w:p w:rsidR="00F6554E" w:rsidRPr="009A5261" w:rsidRDefault="00F6554E" w:rsidP="004D3C2F">
            <w:pPr>
              <w:pStyle w:val="50"/>
              <w:shd w:val="clear" w:color="auto" w:fill="auto"/>
              <w:spacing w:line="280" w:lineRule="exact"/>
              <w:jc w:val="left"/>
              <w:rPr>
                <w:rFonts w:ascii="Calibri" w:hAnsi="Calibri"/>
              </w:rPr>
            </w:pPr>
            <w:r w:rsidRPr="00EC4B2C">
              <w:rPr>
                <w:rStyle w:val="5Exact"/>
              </w:rPr>
              <w:t>Задачи</w:t>
            </w:r>
          </w:p>
          <w:p w:rsidR="00F6554E" w:rsidRPr="009A5261" w:rsidRDefault="00F6554E" w:rsidP="004D3C2F">
            <w:pPr>
              <w:pStyle w:val="50"/>
              <w:shd w:val="clear" w:color="auto" w:fill="auto"/>
              <w:spacing w:line="280" w:lineRule="exact"/>
              <w:jc w:val="left"/>
              <w:rPr>
                <w:rFonts w:ascii="Calibri" w:hAnsi="Calibri"/>
              </w:rPr>
            </w:pPr>
            <w:r w:rsidRPr="00EC4B2C">
              <w:rPr>
                <w:rStyle w:val="5Exact"/>
              </w:rPr>
              <w:t>Программы</w:t>
            </w:r>
          </w:p>
          <w:p w:rsidR="00F6554E" w:rsidRPr="009A5261" w:rsidRDefault="00F6554E" w:rsidP="004D3C2F">
            <w:pPr>
              <w:tabs>
                <w:tab w:val="left" w:pos="269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6554E" w:rsidRPr="00EB759C" w:rsidRDefault="00F6554E" w:rsidP="004D3C2F">
            <w:pPr>
              <w:pStyle w:val="20"/>
              <w:shd w:val="clear" w:color="auto" w:fill="auto"/>
              <w:tabs>
                <w:tab w:val="left" w:pos="2912"/>
              </w:tabs>
              <w:spacing w:before="0" w:line="240" w:lineRule="auto"/>
              <w:ind w:right="860"/>
              <w:jc w:val="both"/>
            </w:pPr>
            <w:r w:rsidRPr="00EB759C">
              <w:t>- повышение эффективности процесса управления муниципальным имуществом;</w:t>
            </w:r>
          </w:p>
          <w:p w:rsidR="00F6554E" w:rsidRPr="00EB759C" w:rsidRDefault="00F6554E" w:rsidP="004D3C2F">
            <w:pPr>
              <w:pStyle w:val="20"/>
              <w:shd w:val="clear" w:color="auto" w:fill="auto"/>
              <w:tabs>
                <w:tab w:val="left" w:pos="5918"/>
              </w:tabs>
              <w:spacing w:before="0" w:line="240" w:lineRule="auto"/>
              <w:ind w:left="34"/>
              <w:jc w:val="both"/>
            </w:pPr>
            <w:r w:rsidRPr="00EB759C">
              <w:t>- проведение работ по государственному кадастровому учету земельных участков и объектов капитального строительства;</w:t>
            </w:r>
          </w:p>
          <w:p w:rsidR="00F6554E" w:rsidRPr="00EB759C" w:rsidRDefault="00F6554E" w:rsidP="004D3C2F">
            <w:pPr>
              <w:pStyle w:val="20"/>
              <w:shd w:val="clear" w:color="auto" w:fill="auto"/>
              <w:tabs>
                <w:tab w:val="left" w:pos="2912"/>
              </w:tabs>
              <w:spacing w:before="0" w:line="240" w:lineRule="auto"/>
              <w:ind w:left="34" w:right="860"/>
              <w:jc w:val="both"/>
            </w:pPr>
            <w:r w:rsidRPr="00EB759C">
              <w:t xml:space="preserve">- инвентаризация, паспортизация, регистрация и корректировка реестра муниципального имущества для создания условий эффективного </w:t>
            </w:r>
            <w:r w:rsidRPr="00EB759C">
              <w:lastRenderedPageBreak/>
              <w:t>его использования;</w:t>
            </w:r>
          </w:p>
          <w:p w:rsidR="00F6554E" w:rsidRPr="00EB759C" w:rsidRDefault="00F6554E" w:rsidP="004D3C2F">
            <w:pPr>
              <w:pStyle w:val="20"/>
              <w:shd w:val="clear" w:color="auto" w:fill="auto"/>
              <w:tabs>
                <w:tab w:val="left" w:pos="5918"/>
              </w:tabs>
              <w:spacing w:before="0" w:line="240" w:lineRule="auto"/>
              <w:ind w:left="34"/>
              <w:jc w:val="both"/>
            </w:pPr>
            <w:r w:rsidRPr="00EB759C">
              <w:t>- государственная регистрация права муниципальной собственности на объекты недвижимости и внесение изменений в ЕГРП.</w:t>
            </w:r>
          </w:p>
        </w:tc>
      </w:tr>
      <w:tr w:rsidR="00F6554E" w:rsidTr="00F6554E">
        <w:trPr>
          <w:trHeight w:val="1358"/>
        </w:trPr>
        <w:tc>
          <w:tcPr>
            <w:tcW w:w="2552" w:type="dxa"/>
            <w:shd w:val="clear" w:color="auto" w:fill="auto"/>
          </w:tcPr>
          <w:p w:rsidR="00F6554E" w:rsidRPr="009A5261" w:rsidRDefault="00F6554E" w:rsidP="004D3C2F">
            <w:pPr>
              <w:pStyle w:val="50"/>
              <w:shd w:val="clear" w:color="auto" w:fill="auto"/>
              <w:spacing w:line="322" w:lineRule="exact"/>
              <w:jc w:val="left"/>
              <w:rPr>
                <w:rFonts w:ascii="Calibri" w:hAnsi="Calibri"/>
              </w:rPr>
            </w:pPr>
            <w:r w:rsidRPr="00EC4B2C">
              <w:rPr>
                <w:rStyle w:val="5Exact"/>
              </w:rPr>
              <w:lastRenderedPageBreak/>
              <w:t>Сроки и этапы</w:t>
            </w:r>
          </w:p>
          <w:p w:rsidR="00F6554E" w:rsidRPr="009A5261" w:rsidRDefault="00F6554E" w:rsidP="004D3C2F">
            <w:pPr>
              <w:pStyle w:val="50"/>
              <w:shd w:val="clear" w:color="auto" w:fill="auto"/>
              <w:spacing w:line="322" w:lineRule="exact"/>
              <w:jc w:val="left"/>
              <w:rPr>
                <w:rFonts w:ascii="Calibri" w:hAnsi="Calibri"/>
              </w:rPr>
            </w:pPr>
            <w:r w:rsidRPr="00EC4B2C">
              <w:rPr>
                <w:rStyle w:val="5Exact"/>
              </w:rPr>
              <w:t>реализации</w:t>
            </w:r>
          </w:p>
          <w:p w:rsidR="00F6554E" w:rsidRPr="009A5261" w:rsidRDefault="00F6554E" w:rsidP="004D3C2F">
            <w:pPr>
              <w:pStyle w:val="50"/>
              <w:shd w:val="clear" w:color="auto" w:fill="auto"/>
              <w:spacing w:after="300" w:line="322" w:lineRule="exact"/>
              <w:jc w:val="left"/>
              <w:rPr>
                <w:rFonts w:ascii="Calibri" w:hAnsi="Calibri"/>
              </w:rPr>
            </w:pPr>
            <w:r w:rsidRPr="00EC4B2C">
              <w:rPr>
                <w:rStyle w:val="5Exact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F6554E" w:rsidRPr="00EB759C" w:rsidRDefault="00F6554E" w:rsidP="004D3C2F">
            <w:pPr>
              <w:pStyle w:val="20"/>
              <w:shd w:val="clear" w:color="auto" w:fill="auto"/>
              <w:spacing w:before="0" w:after="618" w:line="240" w:lineRule="auto"/>
            </w:pPr>
            <w:r w:rsidRPr="00EB759C">
              <w:t>Сроки реализа</w:t>
            </w:r>
            <w:r>
              <w:t>ции муниципальной программы 2022</w:t>
            </w:r>
            <w:r w:rsidRPr="00EB759C">
              <w:t>-202</w:t>
            </w:r>
            <w:r>
              <w:t>4</w:t>
            </w:r>
            <w:r w:rsidRPr="00EB759C">
              <w:t xml:space="preserve"> годы</w:t>
            </w:r>
          </w:p>
        </w:tc>
      </w:tr>
      <w:tr w:rsidR="00F6554E" w:rsidTr="00F6554E">
        <w:trPr>
          <w:trHeight w:val="1358"/>
        </w:trPr>
        <w:tc>
          <w:tcPr>
            <w:tcW w:w="2552" w:type="dxa"/>
            <w:shd w:val="clear" w:color="auto" w:fill="auto"/>
          </w:tcPr>
          <w:p w:rsidR="00F6554E" w:rsidRPr="009A5261" w:rsidRDefault="00F6554E" w:rsidP="004D3C2F">
            <w:pPr>
              <w:pStyle w:val="50"/>
              <w:shd w:val="clear" w:color="auto" w:fill="auto"/>
              <w:spacing w:line="322" w:lineRule="exact"/>
              <w:jc w:val="left"/>
              <w:rPr>
                <w:rFonts w:ascii="Calibri" w:hAnsi="Calibri"/>
              </w:rPr>
            </w:pPr>
            <w:r w:rsidRPr="00EC4B2C">
              <w:rPr>
                <w:rStyle w:val="5Exact"/>
              </w:rPr>
              <w:t>Объемы и</w:t>
            </w:r>
          </w:p>
          <w:p w:rsidR="00F6554E" w:rsidRPr="009A5261" w:rsidRDefault="00F6554E" w:rsidP="004D3C2F">
            <w:pPr>
              <w:pStyle w:val="50"/>
              <w:shd w:val="clear" w:color="auto" w:fill="auto"/>
              <w:spacing w:line="322" w:lineRule="exact"/>
              <w:jc w:val="left"/>
              <w:rPr>
                <w:rFonts w:ascii="Calibri" w:hAnsi="Calibri"/>
              </w:rPr>
            </w:pPr>
            <w:r w:rsidRPr="00EC4B2C">
              <w:rPr>
                <w:rStyle w:val="5Exact"/>
              </w:rPr>
              <w:t>источники</w:t>
            </w:r>
          </w:p>
          <w:p w:rsidR="00F6554E" w:rsidRPr="009A5261" w:rsidRDefault="00F6554E" w:rsidP="004D3C2F">
            <w:pPr>
              <w:pStyle w:val="50"/>
              <w:shd w:val="clear" w:color="auto" w:fill="auto"/>
              <w:spacing w:line="322" w:lineRule="exact"/>
              <w:jc w:val="left"/>
              <w:rPr>
                <w:rFonts w:ascii="Calibri" w:hAnsi="Calibri"/>
              </w:rPr>
            </w:pPr>
            <w:r w:rsidRPr="00EC4B2C">
              <w:rPr>
                <w:rStyle w:val="5Exact"/>
              </w:rPr>
              <w:t>финансирования</w:t>
            </w:r>
          </w:p>
          <w:p w:rsidR="00F6554E" w:rsidRPr="009A5261" w:rsidRDefault="00F6554E" w:rsidP="004D3C2F">
            <w:pPr>
              <w:tabs>
                <w:tab w:val="left" w:pos="269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6554E" w:rsidRPr="00EB759C" w:rsidRDefault="00F6554E" w:rsidP="004D3C2F">
            <w:pPr>
              <w:pStyle w:val="10"/>
              <w:keepNext/>
              <w:keepLines/>
              <w:shd w:val="clear" w:color="auto" w:fill="auto"/>
              <w:tabs>
                <w:tab w:val="left" w:pos="4704"/>
                <w:tab w:val="left" w:pos="6619"/>
              </w:tabs>
              <w:spacing w:after="0" w:line="240" w:lineRule="auto"/>
              <w:ind w:left="-108"/>
              <w:jc w:val="both"/>
            </w:pPr>
            <w:r w:rsidRPr="00EB759C">
              <w:t>Общий объем финансирования</w:t>
            </w:r>
            <w:r>
              <w:t xml:space="preserve"> Муниципальной програм</w:t>
            </w:r>
            <w:r w:rsidR="008A05A2">
              <w:t>мы в 2022-2024 гг. составит – 1121,</w:t>
            </w:r>
            <w:r>
              <w:t>7</w:t>
            </w:r>
            <w:r w:rsidRPr="00EB759C">
              <w:t xml:space="preserve"> тыс.</w:t>
            </w:r>
            <w:r w:rsidR="00994DF8">
              <w:t xml:space="preserve"> </w:t>
            </w:r>
            <w:r w:rsidRPr="00EB759C">
              <w:t xml:space="preserve">руб., в том числе из средств местного бюджета </w:t>
            </w:r>
            <w:r>
              <w:t xml:space="preserve">– </w:t>
            </w:r>
            <w:r w:rsidR="008A05A2">
              <w:t>1121</w:t>
            </w:r>
            <w:r w:rsidRPr="00EB759C">
              <w:t>,</w:t>
            </w:r>
            <w:r>
              <w:t>7</w:t>
            </w:r>
            <w:r w:rsidRPr="00EB759C">
              <w:t xml:space="preserve"> тыс.</w:t>
            </w:r>
            <w:r w:rsidR="008A05A2">
              <w:t xml:space="preserve"> </w:t>
            </w:r>
            <w:r w:rsidRPr="00EB759C">
              <w:t>руб.</w:t>
            </w:r>
            <w:r w:rsidR="00994DF8" w:rsidRPr="00EB759C">
              <w:t>, в</w:t>
            </w:r>
            <w:r w:rsidRPr="00EB759C">
              <w:t xml:space="preserve"> том числе по годам:</w:t>
            </w:r>
          </w:p>
          <w:p w:rsidR="00F6554E" w:rsidRPr="009A5261" w:rsidRDefault="00F6554E" w:rsidP="004D3C2F">
            <w:pPr>
              <w:pStyle w:val="20"/>
              <w:shd w:val="clear" w:color="auto" w:fill="auto"/>
              <w:tabs>
                <w:tab w:val="left" w:pos="2912"/>
              </w:tabs>
              <w:spacing w:before="0" w:line="240" w:lineRule="auto"/>
              <w:ind w:left="-108"/>
              <w:rPr>
                <w:b/>
              </w:rPr>
            </w:pPr>
            <w:r w:rsidRPr="009A5261">
              <w:rPr>
                <w:b/>
              </w:rPr>
              <w:t xml:space="preserve">       2022</w:t>
            </w:r>
            <w:r w:rsidRPr="00EB759C">
              <w:t xml:space="preserve"> </w:t>
            </w:r>
            <w:r w:rsidR="008A05A2">
              <w:rPr>
                <w:b/>
              </w:rPr>
              <w:t>год- 373,9</w:t>
            </w:r>
            <w:r w:rsidRPr="009A5261">
              <w:rPr>
                <w:b/>
              </w:rPr>
              <w:t xml:space="preserve"> тыс.</w:t>
            </w:r>
            <w:r w:rsidR="00994DF8">
              <w:rPr>
                <w:b/>
              </w:rPr>
              <w:t xml:space="preserve"> </w:t>
            </w:r>
            <w:r w:rsidRPr="009A5261">
              <w:rPr>
                <w:b/>
              </w:rPr>
              <w:t>руб.</w:t>
            </w:r>
          </w:p>
          <w:p w:rsidR="00F6554E" w:rsidRPr="00EB759C" w:rsidRDefault="008A05A2" w:rsidP="004D3C2F">
            <w:pPr>
              <w:pStyle w:val="20"/>
              <w:shd w:val="clear" w:color="auto" w:fill="auto"/>
              <w:tabs>
                <w:tab w:val="left" w:pos="2972"/>
              </w:tabs>
              <w:spacing w:before="0" w:line="240" w:lineRule="auto"/>
              <w:ind w:left="-108" w:right="1540"/>
            </w:pPr>
            <w:r>
              <w:rPr>
                <w:rStyle w:val="21"/>
              </w:rPr>
              <w:t xml:space="preserve">       2023 год- 373</w:t>
            </w:r>
            <w:r w:rsidR="00F6554E">
              <w:rPr>
                <w:rStyle w:val="21"/>
              </w:rPr>
              <w:t>,9</w:t>
            </w:r>
            <w:r w:rsidR="00F6554E" w:rsidRPr="00EB759C">
              <w:rPr>
                <w:rStyle w:val="21"/>
              </w:rPr>
              <w:t xml:space="preserve"> тыс. руб.</w:t>
            </w:r>
          </w:p>
          <w:p w:rsidR="00F6554E" w:rsidRPr="00EB759C" w:rsidRDefault="008A05A2" w:rsidP="004D3C2F">
            <w:pPr>
              <w:pStyle w:val="20"/>
              <w:shd w:val="clear" w:color="auto" w:fill="auto"/>
              <w:tabs>
                <w:tab w:val="left" w:pos="3039"/>
              </w:tabs>
              <w:spacing w:before="0" w:line="240" w:lineRule="auto"/>
              <w:ind w:left="-108" w:right="34"/>
            </w:pPr>
            <w:r>
              <w:rPr>
                <w:rStyle w:val="21"/>
              </w:rPr>
              <w:t xml:space="preserve">       2024 год- 373</w:t>
            </w:r>
            <w:r w:rsidR="00F6554E" w:rsidRPr="00EB759C">
              <w:rPr>
                <w:rStyle w:val="21"/>
              </w:rPr>
              <w:t>,</w:t>
            </w:r>
            <w:r w:rsidR="00F6554E">
              <w:rPr>
                <w:rStyle w:val="21"/>
              </w:rPr>
              <w:t>9</w:t>
            </w:r>
            <w:r w:rsidR="00F6554E" w:rsidRPr="00EB759C">
              <w:rPr>
                <w:rStyle w:val="21"/>
              </w:rPr>
              <w:t xml:space="preserve"> тыс. руб.</w:t>
            </w:r>
          </w:p>
          <w:p w:rsidR="00F6554E" w:rsidRPr="00EB759C" w:rsidRDefault="00F6554E" w:rsidP="004D3C2F">
            <w:pPr>
              <w:pStyle w:val="20"/>
              <w:shd w:val="clear" w:color="auto" w:fill="auto"/>
              <w:spacing w:before="0" w:line="240" w:lineRule="auto"/>
              <w:ind w:left="-108"/>
              <w:jc w:val="both"/>
            </w:pPr>
            <w:r w:rsidRPr="00EB759C">
              <w:t>Объемы и источники финансирования будут ежегодно корректироваться с учетом имеющихся возможностей бюджетов указанных уровней.</w:t>
            </w:r>
          </w:p>
          <w:p w:rsidR="00F6554E" w:rsidRPr="00EB759C" w:rsidRDefault="00F6554E" w:rsidP="004D3C2F">
            <w:pPr>
              <w:pStyle w:val="20"/>
              <w:shd w:val="clear" w:color="auto" w:fill="auto"/>
              <w:tabs>
                <w:tab w:val="left" w:pos="5684"/>
                <w:tab w:val="right" w:pos="8817"/>
              </w:tabs>
              <w:spacing w:before="0" w:line="240" w:lineRule="auto"/>
              <w:ind w:left="-108"/>
              <w:jc w:val="both"/>
            </w:pPr>
            <w:r w:rsidRPr="00EB759C">
              <w:t>Предложения по финансированию Муниципальной программы за счет средств местного бюджета носят предельный (прогнозный) и ежегодно подлежат уточнению в установленном порядке при формировании проекта бюджета на очередной год и плановый период.</w:t>
            </w:r>
          </w:p>
        </w:tc>
      </w:tr>
      <w:tr w:rsidR="00F6554E" w:rsidTr="00F6554E">
        <w:trPr>
          <w:trHeight w:val="1358"/>
        </w:trPr>
        <w:tc>
          <w:tcPr>
            <w:tcW w:w="2552" w:type="dxa"/>
            <w:shd w:val="clear" w:color="auto" w:fill="auto"/>
          </w:tcPr>
          <w:p w:rsidR="00F6554E" w:rsidRPr="009A5261" w:rsidRDefault="00F6554E" w:rsidP="004D3C2F">
            <w:pPr>
              <w:pStyle w:val="50"/>
              <w:shd w:val="clear" w:color="auto" w:fill="auto"/>
              <w:spacing w:line="322" w:lineRule="exact"/>
              <w:jc w:val="left"/>
              <w:rPr>
                <w:rFonts w:ascii="Calibri" w:hAnsi="Calibri"/>
              </w:rPr>
            </w:pPr>
            <w:r w:rsidRPr="00EC4B2C">
              <w:rPr>
                <w:rStyle w:val="5Exact"/>
              </w:rPr>
              <w:t>Важнейшие</w:t>
            </w:r>
          </w:p>
          <w:p w:rsidR="00F6554E" w:rsidRPr="009A5261" w:rsidRDefault="00F6554E" w:rsidP="004D3C2F">
            <w:pPr>
              <w:pStyle w:val="50"/>
              <w:shd w:val="clear" w:color="auto" w:fill="auto"/>
              <w:spacing w:line="322" w:lineRule="exact"/>
              <w:jc w:val="left"/>
              <w:rPr>
                <w:rFonts w:ascii="Calibri" w:hAnsi="Calibri"/>
              </w:rPr>
            </w:pPr>
            <w:r w:rsidRPr="00EC4B2C">
              <w:rPr>
                <w:rStyle w:val="5Exact"/>
              </w:rPr>
              <w:t>целевые</w:t>
            </w:r>
          </w:p>
          <w:p w:rsidR="00F6554E" w:rsidRPr="009A5261" w:rsidRDefault="00F6554E" w:rsidP="004D3C2F">
            <w:pPr>
              <w:pStyle w:val="50"/>
              <w:shd w:val="clear" w:color="auto" w:fill="auto"/>
              <w:spacing w:line="322" w:lineRule="exact"/>
              <w:jc w:val="left"/>
              <w:rPr>
                <w:rFonts w:ascii="Calibri" w:hAnsi="Calibri"/>
              </w:rPr>
            </w:pPr>
            <w:r w:rsidRPr="00EC4B2C">
              <w:rPr>
                <w:rStyle w:val="5Exact"/>
              </w:rPr>
              <w:t>показатели</w:t>
            </w:r>
          </w:p>
          <w:p w:rsidR="00F6554E" w:rsidRPr="009A5261" w:rsidRDefault="00F6554E" w:rsidP="004D3C2F">
            <w:pPr>
              <w:tabs>
                <w:tab w:val="left" w:pos="269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F6554E" w:rsidRPr="00EB759C" w:rsidRDefault="00F6554E" w:rsidP="004D3C2F">
            <w:pPr>
              <w:pStyle w:val="10"/>
              <w:keepNext/>
              <w:keepLines/>
              <w:shd w:val="clear" w:color="auto" w:fill="auto"/>
              <w:spacing w:after="0" w:line="322" w:lineRule="exact"/>
              <w:ind w:right="820"/>
              <w:jc w:val="both"/>
            </w:pPr>
            <w:r w:rsidRPr="00EB759C">
              <w:t>Обеспечение роста значений следующих целевых показателей:</w:t>
            </w:r>
          </w:p>
          <w:p w:rsidR="00F6554E" w:rsidRPr="00EB759C" w:rsidRDefault="00F6554E" w:rsidP="004D3C2F">
            <w:pPr>
              <w:pStyle w:val="20"/>
              <w:shd w:val="clear" w:color="auto" w:fill="auto"/>
              <w:spacing w:before="0" w:line="322" w:lineRule="exact"/>
              <w:ind w:right="820" w:hanging="18"/>
              <w:jc w:val="both"/>
            </w:pPr>
            <w:r w:rsidRPr="00EB759C">
              <w:t>регистрация права собственности на муниципальные объекты (объекты капитального строительства, земельные участки);</w:t>
            </w:r>
          </w:p>
          <w:p w:rsidR="00F6554E" w:rsidRPr="00EB759C" w:rsidRDefault="00F6554E" w:rsidP="004D3C2F">
            <w:pPr>
              <w:pStyle w:val="20"/>
              <w:shd w:val="clear" w:color="auto" w:fill="auto"/>
              <w:tabs>
                <w:tab w:val="left" w:pos="5684"/>
              </w:tabs>
              <w:spacing w:before="0" w:line="322" w:lineRule="exact"/>
              <w:ind w:hanging="18"/>
              <w:jc w:val="both"/>
            </w:pPr>
            <w:r w:rsidRPr="00EB759C">
              <w:t xml:space="preserve">регистрация права муниципальной собственности на бесхозяйные объекты (объекты капитального строительства, земельные участки) </w:t>
            </w:r>
          </w:p>
          <w:p w:rsidR="00F6554E" w:rsidRPr="00EB759C" w:rsidRDefault="00F6554E" w:rsidP="004D3C2F">
            <w:pPr>
              <w:pStyle w:val="20"/>
              <w:shd w:val="clear" w:color="auto" w:fill="auto"/>
              <w:tabs>
                <w:tab w:val="left" w:pos="5684"/>
              </w:tabs>
              <w:spacing w:before="0" w:line="322" w:lineRule="exact"/>
              <w:ind w:hanging="18"/>
              <w:jc w:val="both"/>
            </w:pPr>
            <w:r w:rsidRPr="00EB759C">
              <w:rPr>
                <w:rStyle w:val="21"/>
              </w:rPr>
              <w:t>Достижение снижения значений следующих целевых показателей:</w:t>
            </w:r>
          </w:p>
          <w:p w:rsidR="00F6554E" w:rsidRPr="00EB759C" w:rsidRDefault="00F6554E" w:rsidP="004D3C2F">
            <w:pPr>
              <w:pStyle w:val="20"/>
              <w:shd w:val="clear" w:color="auto" w:fill="auto"/>
              <w:tabs>
                <w:tab w:val="center" w:pos="5890"/>
                <w:tab w:val="right" w:pos="8817"/>
              </w:tabs>
              <w:spacing w:before="0" w:line="322" w:lineRule="exact"/>
              <w:ind w:hanging="18"/>
              <w:jc w:val="both"/>
            </w:pPr>
            <w:r w:rsidRPr="00EB759C">
              <w:t>Сокращение количества бесхозяйных объектов, собственники которых не известны либо отсутствуют;</w:t>
            </w:r>
          </w:p>
          <w:p w:rsidR="00F6554E" w:rsidRPr="00EB759C" w:rsidRDefault="00F6554E" w:rsidP="004D3C2F">
            <w:pPr>
              <w:pStyle w:val="20"/>
              <w:shd w:val="clear" w:color="auto" w:fill="auto"/>
              <w:tabs>
                <w:tab w:val="center" w:pos="5890"/>
                <w:tab w:val="right" w:pos="8817"/>
              </w:tabs>
              <w:spacing w:before="0" w:line="322" w:lineRule="exact"/>
              <w:ind w:hanging="18"/>
              <w:jc w:val="both"/>
            </w:pPr>
            <w:r w:rsidRPr="00EB759C">
              <w:t xml:space="preserve">Сокращение количества не оформленных земельных </w:t>
            </w:r>
            <w:r w:rsidRPr="00EB759C">
              <w:lastRenderedPageBreak/>
              <w:t>участков под объектами капитального строительства;</w:t>
            </w:r>
          </w:p>
          <w:p w:rsidR="00F6554E" w:rsidRPr="00EB759C" w:rsidRDefault="00F6554E" w:rsidP="004D3C2F">
            <w:pPr>
              <w:pStyle w:val="20"/>
              <w:shd w:val="clear" w:color="auto" w:fill="auto"/>
              <w:tabs>
                <w:tab w:val="center" w:pos="5890"/>
                <w:tab w:val="right" w:pos="8817"/>
              </w:tabs>
              <w:spacing w:before="0" w:line="322" w:lineRule="exact"/>
              <w:ind w:hanging="18"/>
            </w:pPr>
            <w:r w:rsidRPr="00EB759C">
              <w:t>вовлечение ранее неиспользуемого (бесхозяйного) имущества в социально-экономическом процессе на территории муниципального образования «Боханский район»;</w:t>
            </w:r>
            <w:r w:rsidRPr="00EB759C">
              <w:br w:type="page"/>
            </w:r>
          </w:p>
          <w:p w:rsidR="00F6554E" w:rsidRPr="00EB759C" w:rsidRDefault="00F6554E" w:rsidP="004D3C2F">
            <w:pPr>
              <w:pStyle w:val="20"/>
              <w:shd w:val="clear" w:color="auto" w:fill="auto"/>
              <w:spacing w:before="0" w:after="293"/>
              <w:ind w:right="860" w:hanging="18"/>
              <w:jc w:val="both"/>
            </w:pPr>
            <w:r w:rsidRPr="00EB759C">
              <w:t>Развитие социальной и инженерной инфраструктуры на территории муниципального образования «Боханский район».</w:t>
            </w:r>
          </w:p>
        </w:tc>
      </w:tr>
    </w:tbl>
    <w:p w:rsidR="004306CF" w:rsidRDefault="004306CF" w:rsidP="004306CF">
      <w:pPr>
        <w:pStyle w:val="10"/>
        <w:keepNext/>
        <w:keepLines/>
        <w:shd w:val="clear" w:color="auto" w:fill="auto"/>
        <w:spacing w:after="0" w:line="280" w:lineRule="exact"/>
        <w:ind w:left="2640"/>
        <w:jc w:val="both"/>
      </w:pPr>
      <w:bookmarkStart w:id="3" w:name="bookmark1"/>
    </w:p>
    <w:p w:rsidR="004306CF" w:rsidRDefault="004306CF" w:rsidP="00F6554E">
      <w:pPr>
        <w:pStyle w:val="10"/>
        <w:keepNext/>
        <w:keepLines/>
        <w:shd w:val="clear" w:color="auto" w:fill="auto"/>
        <w:spacing w:after="0" w:line="326" w:lineRule="exact"/>
        <w:ind w:firstLine="860"/>
        <w:jc w:val="center"/>
      </w:pPr>
      <w:bookmarkStart w:id="4" w:name="_Toc526331910"/>
      <w:bookmarkEnd w:id="3"/>
      <w:r>
        <w:t>Раздел 2. Содержание проблемы и обоснование необходимости ее решения программно-целевым методом.</w:t>
      </w:r>
      <w:bookmarkEnd w:id="4"/>
    </w:p>
    <w:p w:rsidR="004306CF" w:rsidRDefault="004306CF" w:rsidP="004306CF">
      <w:pPr>
        <w:pStyle w:val="20"/>
        <w:shd w:val="clear" w:color="auto" w:fill="auto"/>
        <w:spacing w:before="0" w:line="322" w:lineRule="exact"/>
        <w:ind w:firstLine="580"/>
        <w:jc w:val="both"/>
      </w:pPr>
      <w:r>
        <w:t>Государственная регистрация права муниципальной собственности осуществляется согласно Федеральному закону от 13.07.2015 № 218-ФЗ «О государственной регистрации недвижимости».</w:t>
      </w:r>
    </w:p>
    <w:p w:rsidR="004306CF" w:rsidRDefault="004306CF" w:rsidP="00184BEC">
      <w:pPr>
        <w:pStyle w:val="20"/>
        <w:shd w:val="clear" w:color="auto" w:fill="auto"/>
        <w:tabs>
          <w:tab w:val="left" w:pos="7579"/>
        </w:tabs>
        <w:spacing w:before="0" w:line="322" w:lineRule="exact"/>
        <w:ind w:firstLine="580"/>
        <w:jc w:val="both"/>
      </w:pPr>
      <w:r>
        <w:t xml:space="preserve">Согласно пункту 7 статьи 3 Федерального </w:t>
      </w:r>
      <w:r w:rsidR="00994DF8">
        <w:t>закона от 25.10.2001 № 137- ФЗ «</w:t>
      </w:r>
      <w:r>
        <w:t>О введении в действие Земельного кодекса Российской Федерации</w:t>
      </w:r>
      <w:r w:rsidR="00994DF8">
        <w:t>»,</w:t>
      </w:r>
      <w:r>
        <w:t xml:space="preserve"> приватизация зданий, строений, сооружений без одновременной приватизации земельных участков не допускается, вследствие</w:t>
      </w:r>
      <w:r w:rsidR="00184BEC" w:rsidRPr="00184BEC">
        <w:t xml:space="preserve"> </w:t>
      </w:r>
      <w:r>
        <w:t>чего возникает</w:t>
      </w:r>
      <w:r w:rsidR="00184BEC" w:rsidRPr="00184BEC">
        <w:t xml:space="preserve"> </w:t>
      </w:r>
      <w:r>
        <w:t>необходимость проведения работ по формированию земельных участков для приватизации муниципального имущества.</w:t>
      </w:r>
    </w:p>
    <w:p w:rsidR="004306CF" w:rsidRDefault="004306CF" w:rsidP="004306CF">
      <w:pPr>
        <w:pStyle w:val="20"/>
        <w:shd w:val="clear" w:color="auto" w:fill="auto"/>
        <w:spacing w:before="0" w:line="322" w:lineRule="exact"/>
        <w:ind w:firstLine="440"/>
        <w:jc w:val="both"/>
      </w:pPr>
      <w:r>
        <w:t>Формирование земельного участка - выполнение в отношении земельного участка в соответствии с требованиями, установленными Федеральным законом от 24.07.2007 № 221-ФЗ «О государственном кадастре недвижимости»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(кадастровые работы), осуществление государственного кадастрового учета такого земельного участка.</w:t>
      </w:r>
    </w:p>
    <w:p w:rsidR="004306CF" w:rsidRDefault="004306CF" w:rsidP="004306CF">
      <w:pPr>
        <w:pStyle w:val="20"/>
        <w:shd w:val="clear" w:color="auto" w:fill="auto"/>
        <w:spacing w:before="0" w:line="322" w:lineRule="exact"/>
        <w:ind w:firstLine="580"/>
        <w:jc w:val="both"/>
      </w:pPr>
      <w:r>
        <w:t xml:space="preserve">Федеральный закон от 25.10.2001 </w:t>
      </w:r>
      <w:r>
        <w:rPr>
          <w:lang w:val="en-US" w:eastAsia="en-US" w:bidi="en-US"/>
        </w:rPr>
        <w:t>N</w:t>
      </w:r>
      <w:r>
        <w:t>137-ФЗ "О введении в действие Земельного кодекса Российской Федерации", в связи с чем, появилась реальная возможность регистрации права собственности на землю за муниципальным образованием.</w:t>
      </w:r>
    </w:p>
    <w:p w:rsidR="004306CF" w:rsidRDefault="004306CF" w:rsidP="004306CF">
      <w:pPr>
        <w:pStyle w:val="20"/>
        <w:shd w:val="clear" w:color="auto" w:fill="auto"/>
        <w:spacing w:before="0" w:line="322" w:lineRule="exact"/>
        <w:ind w:firstLine="440"/>
        <w:jc w:val="both"/>
      </w:pPr>
      <w:r>
        <w:t xml:space="preserve">Муниципальная собственность - это имущественный комплекс муниципального образования, в который входят земельные участки, движимое и недвижимое имущество. В категорию «недвижимое имущество» входят жилой и нежилой фонд, коммунальные сети, различного рода сооружения. 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 муниципального образования </w:t>
      </w:r>
      <w:r w:rsidR="00184BEC">
        <w:t>«</w:t>
      </w:r>
      <w:r>
        <w:t>Боханский район».</w:t>
      </w:r>
    </w:p>
    <w:p w:rsidR="004306CF" w:rsidRDefault="004306CF" w:rsidP="004306CF">
      <w:pPr>
        <w:pStyle w:val="20"/>
        <w:shd w:val="clear" w:color="auto" w:fill="auto"/>
        <w:spacing w:before="0" w:line="322" w:lineRule="exact"/>
        <w:ind w:firstLine="580"/>
        <w:jc w:val="both"/>
      </w:pPr>
      <w:r>
        <w:t>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4306CF" w:rsidRDefault="004306CF" w:rsidP="004306CF">
      <w:pPr>
        <w:pStyle w:val="20"/>
        <w:shd w:val="clear" w:color="auto" w:fill="auto"/>
        <w:spacing w:before="0" w:line="322" w:lineRule="exact"/>
        <w:ind w:firstLine="580"/>
        <w:jc w:val="both"/>
      </w:pPr>
      <w:r>
        <w:t xml:space="preserve">Потребность проведения технической инвентаризации объясняется, прежде </w:t>
      </w:r>
      <w:r>
        <w:lastRenderedPageBreak/>
        <w:t>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4306CF" w:rsidRDefault="004306CF" w:rsidP="004306CF">
      <w:pPr>
        <w:pStyle w:val="20"/>
        <w:shd w:val="clear" w:color="auto" w:fill="auto"/>
        <w:spacing w:before="0"/>
        <w:ind w:firstLine="480"/>
        <w:jc w:val="both"/>
      </w:pPr>
      <w:r>
        <w:t>Для целей регистрации права собственности на земельные участки за муниципальным образованием «Боханский район».</w:t>
      </w:r>
    </w:p>
    <w:p w:rsidR="004306CF" w:rsidRDefault="004306CF" w:rsidP="004306CF">
      <w:pPr>
        <w:pStyle w:val="20"/>
        <w:shd w:val="clear" w:color="auto" w:fill="auto"/>
        <w:spacing w:before="0"/>
        <w:ind w:firstLine="480"/>
        <w:jc w:val="both"/>
      </w:pPr>
      <w:r>
        <w:t>Для регистрации объектов недвижимости в органах государственной регистрации требуется проведение паспортизации с целью уточнения технических характеристик объекта и изготовление кадастровых паспортов.</w:t>
      </w:r>
    </w:p>
    <w:p w:rsidR="004306CF" w:rsidRDefault="004306CF" w:rsidP="004306CF">
      <w:pPr>
        <w:pStyle w:val="20"/>
        <w:shd w:val="clear" w:color="auto" w:fill="auto"/>
        <w:spacing w:before="0" w:line="370" w:lineRule="exact"/>
        <w:ind w:firstLine="340"/>
        <w:jc w:val="both"/>
      </w:pPr>
      <w:r>
        <w:t>Муниципальное образование «Боханский район», осуществляет функции управления и распоряжения земельными участками и объектами недвижимости, находящи</w:t>
      </w:r>
      <w:r w:rsidR="00184BEC">
        <w:t>мися</w:t>
      </w:r>
      <w:r>
        <w:t xml:space="preserve"> в собственности.</w:t>
      </w:r>
    </w:p>
    <w:p w:rsidR="004306CF" w:rsidRDefault="004306CF" w:rsidP="004306CF">
      <w:pPr>
        <w:pStyle w:val="20"/>
        <w:shd w:val="clear" w:color="auto" w:fill="auto"/>
        <w:spacing w:before="0" w:line="370" w:lineRule="exact"/>
        <w:ind w:firstLine="480"/>
        <w:jc w:val="both"/>
      </w:pPr>
      <w:r>
        <w:t xml:space="preserve">Остро стоит проблема выявления объектов недвижимости, которые не имеют собственника или собственник которых неизвестен. Оформление таких объектов в муниципальную собственность осуществляется в соответствии с Гражданским кодексом Российской Федерации, Федеральным законом от 06 октября 2003 года </w:t>
      </w:r>
      <w:r>
        <w:rPr>
          <w:lang w:val="en-US" w:eastAsia="en-US" w:bidi="en-US"/>
        </w:rPr>
        <w:t>N</w:t>
      </w:r>
      <w:r>
        <w:t>131-ФЗ «Об общих принципах организации местного самоуправления в РФ», Федеральным законом от 13.07.2015 № 218-ФЗ «О государственной регистрации недвижимости», Приказом Министерства экономического развития Российской Федерации от 17.10.2015г. № 931 «Об установлении порядка принятия на учет бесхозяйных недвижимых вещей», с целью обеспечения нормальной и безопасной технической эксплуатации объектов, повышения эффективности использования имущества, находящегося на территории муниципального образования «Боханский район».</w:t>
      </w:r>
    </w:p>
    <w:p w:rsidR="004306CF" w:rsidRDefault="004306CF" w:rsidP="004306CF">
      <w:pPr>
        <w:pStyle w:val="20"/>
        <w:shd w:val="clear" w:color="auto" w:fill="auto"/>
        <w:spacing w:before="0" w:line="322" w:lineRule="exact"/>
        <w:ind w:firstLine="480"/>
        <w:jc w:val="both"/>
      </w:pPr>
      <w:r>
        <w:t>Большая часть объектов муниципального недвижимого имущества (здания, строения, сооружения, помещения, в том числе объекты ЖКХ) имеют устаревшую техническую документацию или не имеют ее вовсе, не проходили техническую инвентаризацию и не состоят на государственном кадастровом учете. Выявляемые бесхозяйные объекты недвижимости должны быть идентифицированы с оформлением землеустроительного дела и технического плана (плана описания) - документов, подтверждающих факт существования объекта недвижимости. Как следствие, объекты недвижимости не используются как полноценный актив, что является сдерживающим фактором инвестиционной активности и развития предпринимательства на территории муниципального образования «Боханский район».</w:t>
      </w:r>
    </w:p>
    <w:p w:rsidR="004306CF" w:rsidRPr="00450538" w:rsidRDefault="004306CF" w:rsidP="00F6554E">
      <w:pPr>
        <w:pStyle w:val="20"/>
        <w:shd w:val="clear" w:color="auto" w:fill="auto"/>
        <w:spacing w:before="0" w:line="322" w:lineRule="exact"/>
        <w:ind w:firstLine="760"/>
        <w:jc w:val="both"/>
      </w:pPr>
      <w:r w:rsidRPr="00450538">
        <w:t>За период действия муниципальной долгосрочной целевой программы «Оформление права собственности на муниципальные</w:t>
      </w:r>
      <w:r w:rsidR="00F6554E" w:rsidRPr="00450538">
        <w:t xml:space="preserve"> </w:t>
      </w:r>
      <w:r w:rsidRPr="00450538">
        <w:t>и бесхозяйные объекты недвижимого имущества,</w:t>
      </w:r>
      <w:r w:rsidR="00F6554E" w:rsidRPr="00450538">
        <w:t xml:space="preserve"> </w:t>
      </w:r>
      <w:r w:rsidRPr="00450538">
        <w:t>расположенные на территории Муниципального образ</w:t>
      </w:r>
      <w:r w:rsidR="00EB759C" w:rsidRPr="00450538">
        <w:t>ования</w:t>
      </w:r>
      <w:r w:rsidR="00F6554E" w:rsidRPr="00450538">
        <w:t xml:space="preserve"> </w:t>
      </w:r>
      <w:r w:rsidR="00EB759C" w:rsidRPr="00450538">
        <w:t>«Боханский район» на 2019-2021</w:t>
      </w:r>
      <w:r w:rsidRPr="00450538">
        <w:t xml:space="preserve"> годы» для изготовления технической документации, оформления межевых планов, проведения независимой оценки</w:t>
      </w:r>
      <w:r w:rsidR="009C6B70" w:rsidRPr="00450538">
        <w:t xml:space="preserve">, приобретение программного обеспечения для взаимодействия с Росреестром (ТехноКад-Муниципалитет), приобретение услуг по техническому обслуживанию 2 рабочих мест АС «Управление имуществом», приобретение объекта недвижимого имущества (нежилое здание в с. Олонки) в </w:t>
      </w:r>
      <w:r w:rsidR="009C6B70" w:rsidRPr="00450538">
        <w:lastRenderedPageBreak/>
        <w:t>муниципальную собственность муниципального образования «Боханский район» (для улучшения развития физической культуры на территории Боханского района)</w:t>
      </w:r>
      <w:r w:rsidRPr="00450538">
        <w:t xml:space="preserve"> было перечислено из местного бюджета </w:t>
      </w:r>
      <w:r w:rsidR="00A72D4B" w:rsidRPr="00450538">
        <w:t>735398,40</w:t>
      </w:r>
      <w:r w:rsidRPr="00450538">
        <w:t xml:space="preserve"> руб. </w:t>
      </w:r>
    </w:p>
    <w:p w:rsidR="004306CF" w:rsidRPr="00450538" w:rsidRDefault="009C6B70" w:rsidP="004306CF">
      <w:pPr>
        <w:pStyle w:val="20"/>
        <w:numPr>
          <w:ilvl w:val="0"/>
          <w:numId w:val="6"/>
        </w:numPr>
        <w:shd w:val="clear" w:color="auto" w:fill="auto"/>
        <w:tabs>
          <w:tab w:val="left" w:pos="217"/>
        </w:tabs>
        <w:spacing w:before="0" w:line="322" w:lineRule="exact"/>
        <w:jc w:val="both"/>
      </w:pPr>
      <w:r w:rsidRPr="00450538">
        <w:t>2019 г. – 139</w:t>
      </w:r>
      <w:r w:rsidR="00A72D4B" w:rsidRPr="00450538">
        <w:t> </w:t>
      </w:r>
      <w:r w:rsidRPr="00450538">
        <w:t>4</w:t>
      </w:r>
      <w:r w:rsidR="00A72D4B" w:rsidRPr="00450538">
        <w:t>44,33</w:t>
      </w:r>
      <w:r w:rsidR="004306CF" w:rsidRPr="00450538">
        <w:t xml:space="preserve"> руб. </w:t>
      </w:r>
    </w:p>
    <w:p w:rsidR="004306CF" w:rsidRPr="00450538" w:rsidRDefault="009C6B70" w:rsidP="004306CF">
      <w:pPr>
        <w:pStyle w:val="20"/>
        <w:numPr>
          <w:ilvl w:val="0"/>
          <w:numId w:val="6"/>
        </w:numPr>
        <w:shd w:val="clear" w:color="auto" w:fill="auto"/>
        <w:tabs>
          <w:tab w:val="left" w:pos="217"/>
        </w:tabs>
        <w:spacing w:before="0" w:line="322" w:lineRule="exact"/>
        <w:jc w:val="both"/>
      </w:pPr>
      <w:r w:rsidRPr="00450538">
        <w:t>2020</w:t>
      </w:r>
      <w:r w:rsidR="00A72D4B" w:rsidRPr="00450538">
        <w:t xml:space="preserve"> г. –  386 954,07</w:t>
      </w:r>
      <w:r w:rsidR="004306CF" w:rsidRPr="00450538">
        <w:t xml:space="preserve"> руб. </w:t>
      </w:r>
    </w:p>
    <w:p w:rsidR="004306CF" w:rsidRPr="00450538" w:rsidRDefault="009C6B70" w:rsidP="004306CF">
      <w:pPr>
        <w:pStyle w:val="20"/>
        <w:shd w:val="clear" w:color="auto" w:fill="auto"/>
        <w:tabs>
          <w:tab w:val="left" w:pos="7585"/>
        </w:tabs>
        <w:spacing w:before="0" w:line="322" w:lineRule="exact"/>
        <w:jc w:val="both"/>
      </w:pPr>
      <w:r w:rsidRPr="00450538">
        <w:t>-  2021</w:t>
      </w:r>
      <w:r w:rsidR="00A72D4B" w:rsidRPr="00450538">
        <w:t xml:space="preserve"> г. -  209 000,00</w:t>
      </w:r>
      <w:r w:rsidR="004306CF" w:rsidRPr="00450538">
        <w:t xml:space="preserve"> руб.</w:t>
      </w:r>
      <w:r w:rsidR="004306CF" w:rsidRPr="00450538">
        <w:tab/>
      </w:r>
    </w:p>
    <w:p w:rsidR="004306CF" w:rsidRDefault="009C6B70" w:rsidP="004306CF">
      <w:pPr>
        <w:pStyle w:val="20"/>
        <w:shd w:val="clear" w:color="auto" w:fill="auto"/>
        <w:spacing w:before="0" w:line="322" w:lineRule="exact"/>
        <w:jc w:val="both"/>
      </w:pPr>
      <w:r w:rsidRPr="00450538">
        <w:t>До конца 2021</w:t>
      </w:r>
      <w:r w:rsidR="004306CF" w:rsidRPr="00450538">
        <w:t xml:space="preserve"> года планируется перечислить 50 000 (Пятьдесят тысяч) руб.</w:t>
      </w:r>
      <w:r w:rsidR="004306CF">
        <w:t xml:space="preserve"> </w:t>
      </w:r>
    </w:p>
    <w:p w:rsidR="009C6B70" w:rsidRDefault="009C6B70" w:rsidP="004306CF">
      <w:pPr>
        <w:pStyle w:val="20"/>
        <w:shd w:val="clear" w:color="auto" w:fill="auto"/>
        <w:spacing w:before="0" w:line="322" w:lineRule="exact"/>
        <w:ind w:firstLine="160"/>
        <w:jc w:val="both"/>
      </w:pPr>
    </w:p>
    <w:p w:rsidR="004306CF" w:rsidRDefault="009C6B70" w:rsidP="004306CF">
      <w:pPr>
        <w:pStyle w:val="20"/>
        <w:shd w:val="clear" w:color="auto" w:fill="auto"/>
        <w:spacing w:before="0" w:line="322" w:lineRule="exact"/>
        <w:ind w:firstLine="160"/>
        <w:jc w:val="both"/>
      </w:pPr>
      <w:r>
        <w:t xml:space="preserve">   </w:t>
      </w:r>
      <w:r w:rsidR="004306CF">
        <w:t>Для оформления права муниципальной собственности на муниципальные и бесхозяйные объекты</w:t>
      </w:r>
      <w:r w:rsidR="00184BEC">
        <w:t xml:space="preserve"> в 2022 -2024г.г.</w:t>
      </w:r>
      <w:r w:rsidR="004306CF">
        <w:t xml:space="preserve"> необходимы финансовые затраты на выполнение таких необходимых работ как:</w:t>
      </w:r>
    </w:p>
    <w:p w:rsidR="004306CF" w:rsidRDefault="004306CF" w:rsidP="004306CF">
      <w:pPr>
        <w:pStyle w:val="20"/>
        <w:shd w:val="clear" w:color="auto" w:fill="auto"/>
        <w:spacing w:before="0" w:line="322" w:lineRule="exact"/>
        <w:ind w:left="160"/>
        <w:jc w:val="both"/>
      </w:pPr>
    </w:p>
    <w:p w:rsidR="004306CF" w:rsidRDefault="004306CF" w:rsidP="004306CF">
      <w:pPr>
        <w:pStyle w:val="20"/>
        <w:numPr>
          <w:ilvl w:val="0"/>
          <w:numId w:val="7"/>
        </w:numPr>
        <w:shd w:val="clear" w:color="auto" w:fill="auto"/>
        <w:tabs>
          <w:tab w:val="left" w:pos="411"/>
        </w:tabs>
        <w:spacing w:before="0" w:line="322" w:lineRule="exact"/>
        <w:jc w:val="both"/>
      </w:pPr>
      <w:r>
        <w:t>Проведение</w:t>
      </w:r>
      <w:r w:rsidR="00C10219">
        <w:t xml:space="preserve"> независимых экспертиз по оценке</w:t>
      </w:r>
      <w:r>
        <w:t xml:space="preserve"> недвижимого имущества:</w:t>
      </w:r>
    </w:p>
    <w:p w:rsidR="004306CF" w:rsidRDefault="009C6B70" w:rsidP="004306CF">
      <w:pPr>
        <w:pStyle w:val="20"/>
        <w:shd w:val="clear" w:color="auto" w:fill="auto"/>
        <w:spacing w:before="0" w:line="322" w:lineRule="exact"/>
        <w:ind w:firstLine="160"/>
        <w:jc w:val="both"/>
      </w:pPr>
      <w:r>
        <w:t xml:space="preserve">     2022</w:t>
      </w:r>
      <w:r w:rsidR="004306CF">
        <w:t xml:space="preserve"> г.- на сумму 20 000 руб. за 4 объекта;</w:t>
      </w:r>
    </w:p>
    <w:p w:rsidR="004306CF" w:rsidRDefault="009C6B70" w:rsidP="004306CF">
      <w:pPr>
        <w:pStyle w:val="20"/>
        <w:shd w:val="clear" w:color="auto" w:fill="auto"/>
        <w:spacing w:before="0" w:line="322" w:lineRule="exact"/>
        <w:ind w:firstLine="160"/>
        <w:jc w:val="both"/>
      </w:pPr>
      <w:r>
        <w:t xml:space="preserve">     2023</w:t>
      </w:r>
      <w:r w:rsidR="004306CF">
        <w:t xml:space="preserve"> г.- на сумму 20 000руб. за 4 объекта;</w:t>
      </w:r>
    </w:p>
    <w:p w:rsidR="004306CF" w:rsidRDefault="009C6B70" w:rsidP="004306CF">
      <w:pPr>
        <w:pStyle w:val="20"/>
        <w:shd w:val="clear" w:color="auto" w:fill="auto"/>
        <w:spacing w:before="0" w:line="322" w:lineRule="exact"/>
        <w:ind w:firstLine="160"/>
        <w:jc w:val="both"/>
      </w:pPr>
      <w:r>
        <w:t xml:space="preserve">     2024</w:t>
      </w:r>
      <w:r w:rsidR="004306CF">
        <w:t xml:space="preserve"> г.- на сумму 20 000руб. за 4 объекта.</w:t>
      </w:r>
    </w:p>
    <w:p w:rsidR="004306CF" w:rsidRDefault="004306CF" w:rsidP="004306CF">
      <w:pPr>
        <w:pStyle w:val="20"/>
        <w:shd w:val="clear" w:color="auto" w:fill="auto"/>
        <w:tabs>
          <w:tab w:val="left" w:pos="411"/>
        </w:tabs>
        <w:spacing w:before="0" w:line="322" w:lineRule="exact"/>
        <w:jc w:val="both"/>
      </w:pPr>
    </w:p>
    <w:p w:rsidR="004306CF" w:rsidRDefault="004306CF" w:rsidP="004306CF">
      <w:pPr>
        <w:pStyle w:val="20"/>
        <w:numPr>
          <w:ilvl w:val="0"/>
          <w:numId w:val="7"/>
        </w:numPr>
        <w:shd w:val="clear" w:color="auto" w:fill="auto"/>
        <w:tabs>
          <w:tab w:val="left" w:pos="411"/>
        </w:tabs>
        <w:spacing w:before="0" w:line="322" w:lineRule="exact"/>
        <w:jc w:val="both"/>
      </w:pPr>
      <w:r>
        <w:t>изготовление технической документации на муниципальные объекты капитального строительств</w:t>
      </w:r>
      <w:r w:rsidR="00184BEC">
        <w:t>а</w:t>
      </w:r>
      <w:r>
        <w:t>:</w:t>
      </w:r>
    </w:p>
    <w:p w:rsidR="004306CF" w:rsidRDefault="009C6B70" w:rsidP="004306CF">
      <w:pPr>
        <w:pStyle w:val="20"/>
        <w:shd w:val="clear" w:color="auto" w:fill="auto"/>
        <w:spacing w:before="0" w:line="322" w:lineRule="exact"/>
        <w:ind w:firstLine="160"/>
        <w:jc w:val="both"/>
      </w:pPr>
      <w:r>
        <w:t>2022</w:t>
      </w:r>
      <w:r w:rsidR="00226F36">
        <w:t xml:space="preserve"> г.- на сумму 180</w:t>
      </w:r>
      <w:r w:rsidR="004306CF">
        <w:t xml:space="preserve"> </w:t>
      </w:r>
      <w:r w:rsidR="00226F36">
        <w:t>00</w:t>
      </w:r>
      <w:r w:rsidR="004306CF">
        <w:t>0 руб. за 15 объектов;</w:t>
      </w:r>
    </w:p>
    <w:p w:rsidR="004306CF" w:rsidRDefault="009C6B70" w:rsidP="004306CF">
      <w:pPr>
        <w:pStyle w:val="20"/>
        <w:shd w:val="clear" w:color="auto" w:fill="auto"/>
        <w:spacing w:before="0" w:line="322" w:lineRule="exact"/>
        <w:ind w:firstLine="160"/>
        <w:jc w:val="both"/>
      </w:pPr>
      <w:r>
        <w:t>2023</w:t>
      </w:r>
      <w:r w:rsidR="00226F36">
        <w:t xml:space="preserve"> г.- на сумму 180 00</w:t>
      </w:r>
      <w:r w:rsidR="004306CF">
        <w:t>0</w:t>
      </w:r>
      <w:r w:rsidR="00226F36">
        <w:t xml:space="preserve"> </w:t>
      </w:r>
      <w:r w:rsidR="004306CF">
        <w:t>руб. за 15 объектов;</w:t>
      </w:r>
    </w:p>
    <w:p w:rsidR="004306CF" w:rsidRDefault="009C6B70" w:rsidP="004306CF">
      <w:pPr>
        <w:pStyle w:val="20"/>
        <w:shd w:val="clear" w:color="auto" w:fill="auto"/>
        <w:spacing w:before="0" w:line="322" w:lineRule="exact"/>
        <w:ind w:firstLine="160"/>
        <w:jc w:val="both"/>
      </w:pPr>
      <w:r>
        <w:t>2024</w:t>
      </w:r>
      <w:r w:rsidR="00226F36">
        <w:t xml:space="preserve"> г.- на сумму 180 000 </w:t>
      </w:r>
      <w:r w:rsidR="004306CF">
        <w:t>руб. за 15 объектов.</w:t>
      </w:r>
    </w:p>
    <w:p w:rsidR="004306CF" w:rsidRDefault="004306CF" w:rsidP="004306CF">
      <w:pPr>
        <w:pStyle w:val="20"/>
        <w:shd w:val="clear" w:color="auto" w:fill="auto"/>
        <w:spacing w:before="0" w:line="322" w:lineRule="exact"/>
        <w:ind w:firstLine="160"/>
        <w:jc w:val="both"/>
      </w:pPr>
    </w:p>
    <w:p w:rsidR="004306CF" w:rsidRDefault="004306CF" w:rsidP="004306CF">
      <w:pPr>
        <w:pStyle w:val="20"/>
        <w:numPr>
          <w:ilvl w:val="0"/>
          <w:numId w:val="7"/>
        </w:numPr>
        <w:shd w:val="clear" w:color="auto" w:fill="auto"/>
        <w:tabs>
          <w:tab w:val="left" w:pos="411"/>
        </w:tabs>
        <w:spacing w:before="0" w:line="322" w:lineRule="exact"/>
        <w:jc w:val="both"/>
      </w:pPr>
      <w:r>
        <w:t>оформление межевых планов земельных участков под муниципальными объектами:</w:t>
      </w:r>
    </w:p>
    <w:p w:rsidR="004306CF" w:rsidRDefault="009C6B70" w:rsidP="004306CF">
      <w:pPr>
        <w:pStyle w:val="20"/>
        <w:shd w:val="clear" w:color="auto" w:fill="auto"/>
        <w:spacing w:before="0" w:line="322" w:lineRule="exact"/>
        <w:jc w:val="both"/>
      </w:pPr>
      <w:r>
        <w:t xml:space="preserve">   2022</w:t>
      </w:r>
      <w:r w:rsidR="004306CF">
        <w:t xml:space="preserve"> г.- на </w:t>
      </w:r>
      <w:r w:rsidR="00226F36">
        <w:t>сумму 90 000</w:t>
      </w:r>
      <w:r w:rsidR="004306CF">
        <w:t xml:space="preserve"> руб. за 15 объектов;</w:t>
      </w:r>
    </w:p>
    <w:p w:rsidR="004306CF" w:rsidRDefault="009C6B70" w:rsidP="004306CF">
      <w:pPr>
        <w:pStyle w:val="20"/>
        <w:shd w:val="clear" w:color="auto" w:fill="auto"/>
        <w:spacing w:before="0" w:line="322" w:lineRule="exact"/>
        <w:jc w:val="both"/>
      </w:pPr>
      <w:r>
        <w:t xml:space="preserve">   2023</w:t>
      </w:r>
      <w:r w:rsidR="00226F36">
        <w:t xml:space="preserve"> г. - на сумму 90</w:t>
      </w:r>
      <w:r w:rsidR="004306CF">
        <w:t xml:space="preserve"> 000 руб. за 15 объектов;</w:t>
      </w:r>
    </w:p>
    <w:p w:rsidR="004306CF" w:rsidRDefault="009C6B70" w:rsidP="004306CF">
      <w:pPr>
        <w:pStyle w:val="20"/>
        <w:shd w:val="clear" w:color="auto" w:fill="auto"/>
        <w:spacing w:before="0" w:line="240" w:lineRule="auto"/>
        <w:jc w:val="both"/>
      </w:pPr>
      <w:r>
        <w:t xml:space="preserve">   2024</w:t>
      </w:r>
      <w:r w:rsidR="004306CF">
        <w:t xml:space="preserve"> г.- на </w:t>
      </w:r>
      <w:r w:rsidR="00226F36">
        <w:t>сумму 90</w:t>
      </w:r>
      <w:r w:rsidR="004306CF">
        <w:t xml:space="preserve"> 000 руб. за 15 объектов.</w:t>
      </w:r>
    </w:p>
    <w:p w:rsidR="004306CF" w:rsidRDefault="004306CF" w:rsidP="004306CF">
      <w:pPr>
        <w:pStyle w:val="20"/>
        <w:shd w:val="clear" w:color="auto" w:fill="auto"/>
        <w:spacing w:before="0" w:line="240" w:lineRule="auto"/>
        <w:jc w:val="both"/>
      </w:pPr>
    </w:p>
    <w:p w:rsidR="004306CF" w:rsidRDefault="008D4CB1" w:rsidP="004306CF">
      <w:pPr>
        <w:pStyle w:val="20"/>
        <w:numPr>
          <w:ilvl w:val="0"/>
          <w:numId w:val="7"/>
        </w:numPr>
        <w:shd w:val="clear" w:color="auto" w:fill="auto"/>
        <w:spacing w:before="0" w:line="322" w:lineRule="exact"/>
        <w:jc w:val="both"/>
      </w:pPr>
      <w:r>
        <w:t>Приобретение</w:t>
      </w:r>
      <w:r w:rsidR="00CC2FEE">
        <w:t xml:space="preserve"> программного обеспечения для взаимодействия с Росреестром (ТехноКад-Муниципалитет</w:t>
      </w:r>
      <w:r>
        <w:t>, тарифный план «Профи»</w:t>
      </w:r>
      <w:r w:rsidR="00CC2FEE">
        <w:t>)</w:t>
      </w:r>
      <w:r w:rsidR="004306CF">
        <w:t>:</w:t>
      </w:r>
      <w:r w:rsidR="004306CF" w:rsidRPr="009450CE">
        <w:t xml:space="preserve"> </w:t>
      </w:r>
    </w:p>
    <w:p w:rsidR="004306CF" w:rsidRDefault="009C6B70" w:rsidP="004306CF">
      <w:pPr>
        <w:pStyle w:val="20"/>
        <w:shd w:val="clear" w:color="auto" w:fill="auto"/>
        <w:spacing w:before="0" w:line="322" w:lineRule="exact"/>
        <w:jc w:val="both"/>
      </w:pPr>
      <w:r>
        <w:t xml:space="preserve">   2022</w:t>
      </w:r>
      <w:r w:rsidR="008D4CB1">
        <w:t xml:space="preserve"> г. -  на сумму 28 900</w:t>
      </w:r>
      <w:r w:rsidR="004306CF">
        <w:t xml:space="preserve"> руб.;</w:t>
      </w:r>
    </w:p>
    <w:p w:rsidR="004306CF" w:rsidRDefault="009C6B70" w:rsidP="004306CF">
      <w:pPr>
        <w:pStyle w:val="20"/>
        <w:shd w:val="clear" w:color="auto" w:fill="auto"/>
        <w:spacing w:before="0" w:line="322" w:lineRule="exact"/>
        <w:jc w:val="both"/>
      </w:pPr>
      <w:r>
        <w:t xml:space="preserve">   2023 г. - на сумму </w:t>
      </w:r>
      <w:r w:rsidR="008D4CB1">
        <w:t>28 900</w:t>
      </w:r>
      <w:r w:rsidR="004306CF">
        <w:t xml:space="preserve"> руб.;</w:t>
      </w:r>
    </w:p>
    <w:p w:rsidR="004306CF" w:rsidRDefault="009C6B70" w:rsidP="004306CF">
      <w:pPr>
        <w:pStyle w:val="20"/>
        <w:shd w:val="clear" w:color="auto" w:fill="auto"/>
        <w:spacing w:before="0" w:after="600" w:line="322" w:lineRule="exact"/>
        <w:jc w:val="both"/>
      </w:pPr>
      <w:r>
        <w:t xml:space="preserve">   2024 г. - на сумму </w:t>
      </w:r>
      <w:r w:rsidR="008D4CB1">
        <w:t>28 900</w:t>
      </w:r>
      <w:r w:rsidR="004306CF">
        <w:t xml:space="preserve"> руб. </w:t>
      </w:r>
    </w:p>
    <w:p w:rsidR="008A05A2" w:rsidRDefault="008A05A2" w:rsidP="008A05A2">
      <w:pPr>
        <w:pStyle w:val="20"/>
        <w:numPr>
          <w:ilvl w:val="0"/>
          <w:numId w:val="7"/>
        </w:numPr>
        <w:shd w:val="clear" w:color="auto" w:fill="auto"/>
        <w:spacing w:before="0" w:line="322" w:lineRule="exact"/>
        <w:jc w:val="both"/>
      </w:pPr>
      <w:r>
        <w:t xml:space="preserve">Приобретение лицензии автоматизированной информационной системы АСГОР (автоматизированная система для государственных органов) «Имущество» для автоматизации деятельности по управлению имуществом и земельными отношениями: </w:t>
      </w:r>
    </w:p>
    <w:p w:rsidR="008A05A2" w:rsidRDefault="008A05A2" w:rsidP="008A05A2">
      <w:pPr>
        <w:pStyle w:val="20"/>
        <w:shd w:val="clear" w:color="auto" w:fill="auto"/>
        <w:spacing w:before="0" w:line="322" w:lineRule="exact"/>
        <w:jc w:val="both"/>
      </w:pPr>
      <w:r>
        <w:t xml:space="preserve">      2022 г. –на сумму 55 000 руб.;</w:t>
      </w:r>
    </w:p>
    <w:p w:rsidR="008A05A2" w:rsidRDefault="008A05A2" w:rsidP="008A05A2">
      <w:pPr>
        <w:pStyle w:val="20"/>
        <w:shd w:val="clear" w:color="auto" w:fill="auto"/>
        <w:spacing w:before="0" w:line="322" w:lineRule="exact"/>
        <w:jc w:val="both"/>
      </w:pPr>
      <w:r>
        <w:t xml:space="preserve">      2023 г. – на сумму 55 000 руб.;</w:t>
      </w:r>
    </w:p>
    <w:p w:rsidR="008A05A2" w:rsidRDefault="008A05A2" w:rsidP="008A05A2">
      <w:pPr>
        <w:pStyle w:val="20"/>
        <w:shd w:val="clear" w:color="auto" w:fill="auto"/>
        <w:spacing w:before="0" w:line="240" w:lineRule="auto"/>
        <w:jc w:val="both"/>
      </w:pPr>
      <w:r>
        <w:t xml:space="preserve">      2024 г. – на сумму 55 000 руб.;</w:t>
      </w:r>
    </w:p>
    <w:p w:rsidR="008A05A2" w:rsidRDefault="008A05A2" w:rsidP="008A05A2">
      <w:pPr>
        <w:pStyle w:val="20"/>
        <w:shd w:val="clear" w:color="auto" w:fill="auto"/>
        <w:spacing w:before="0" w:after="600" w:line="322" w:lineRule="exact"/>
        <w:jc w:val="both"/>
      </w:pPr>
    </w:p>
    <w:p w:rsidR="004306CF" w:rsidRDefault="004306CF" w:rsidP="004306CF">
      <w:pPr>
        <w:pStyle w:val="10"/>
        <w:keepNext/>
        <w:keepLines/>
        <w:shd w:val="clear" w:color="auto" w:fill="auto"/>
        <w:spacing w:after="0" w:line="322" w:lineRule="exact"/>
        <w:jc w:val="center"/>
      </w:pPr>
      <w:bookmarkStart w:id="5" w:name="_Toc526331911"/>
      <w:r>
        <w:lastRenderedPageBreak/>
        <w:t>Раздел 3. Цели и задачи реализуемой программы, целевые показатели</w:t>
      </w:r>
      <w:r>
        <w:br/>
        <w:t>(индикаторы) эффективности реализации муниципальной целевой</w:t>
      </w:r>
      <w:bookmarkEnd w:id="5"/>
    </w:p>
    <w:p w:rsidR="004306CF" w:rsidRDefault="004306CF" w:rsidP="004306CF">
      <w:pPr>
        <w:pStyle w:val="50"/>
        <w:shd w:val="clear" w:color="auto" w:fill="auto"/>
        <w:spacing w:after="202" w:line="322" w:lineRule="exact"/>
      </w:pPr>
      <w:r>
        <w:t>программы</w:t>
      </w:r>
    </w:p>
    <w:p w:rsidR="004306CF" w:rsidRDefault="004306CF" w:rsidP="004306CF">
      <w:pPr>
        <w:pStyle w:val="20"/>
        <w:shd w:val="clear" w:color="auto" w:fill="auto"/>
        <w:spacing w:before="0" w:line="370" w:lineRule="exact"/>
        <w:ind w:firstLine="400"/>
        <w:jc w:val="both"/>
      </w:pPr>
      <w:r>
        <w:t>Цель муниципальной целевой программы - 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имущества.</w:t>
      </w:r>
    </w:p>
    <w:p w:rsidR="004306CF" w:rsidRDefault="004306CF" w:rsidP="004306CF">
      <w:pPr>
        <w:pStyle w:val="20"/>
        <w:shd w:val="clear" w:color="auto" w:fill="auto"/>
        <w:spacing w:before="0" w:line="370" w:lineRule="exact"/>
        <w:ind w:firstLine="400"/>
        <w:jc w:val="both"/>
      </w:pPr>
      <w:r>
        <w:t>Задачи муниципальной целевой программы:</w:t>
      </w:r>
    </w:p>
    <w:p w:rsidR="004306CF" w:rsidRDefault="00221E54" w:rsidP="00221E54">
      <w:pPr>
        <w:pStyle w:val="20"/>
        <w:shd w:val="clear" w:color="auto" w:fill="auto"/>
        <w:spacing w:before="0" w:line="370" w:lineRule="exact"/>
        <w:jc w:val="both"/>
      </w:pPr>
      <w:r>
        <w:t xml:space="preserve">- </w:t>
      </w:r>
      <w:r w:rsidR="004306CF">
        <w:t>повышение эффективности процесса управления муниципальным имуществом;</w:t>
      </w:r>
    </w:p>
    <w:p w:rsidR="004306CF" w:rsidRDefault="004306CF" w:rsidP="004306CF">
      <w:pPr>
        <w:pStyle w:val="20"/>
        <w:numPr>
          <w:ilvl w:val="0"/>
          <w:numId w:val="6"/>
        </w:numPr>
        <w:shd w:val="clear" w:color="auto" w:fill="auto"/>
        <w:tabs>
          <w:tab w:val="left" w:pos="330"/>
        </w:tabs>
        <w:spacing w:before="0" w:line="370" w:lineRule="exact"/>
        <w:jc w:val="both"/>
      </w:pPr>
      <w:r>
        <w:t>проведение работ по государственному кадастровому учету земельных участков и объектов капитального строительства;</w:t>
      </w:r>
    </w:p>
    <w:p w:rsidR="004306CF" w:rsidRDefault="004306CF" w:rsidP="004306CF">
      <w:pPr>
        <w:pStyle w:val="20"/>
        <w:numPr>
          <w:ilvl w:val="0"/>
          <w:numId w:val="6"/>
        </w:numPr>
        <w:shd w:val="clear" w:color="auto" w:fill="auto"/>
        <w:tabs>
          <w:tab w:val="left" w:pos="330"/>
        </w:tabs>
        <w:spacing w:before="0" w:line="370" w:lineRule="exact"/>
        <w:jc w:val="both"/>
      </w:pPr>
      <w:r>
        <w:t>инвентаризация, паспортизация, регистрация и корректировка реестра муниципального имущества для создания условий эффективного его использования;</w:t>
      </w:r>
    </w:p>
    <w:p w:rsidR="004306CF" w:rsidRDefault="004306CF" w:rsidP="004306CF">
      <w:pPr>
        <w:pStyle w:val="20"/>
        <w:numPr>
          <w:ilvl w:val="0"/>
          <w:numId w:val="6"/>
        </w:numPr>
        <w:shd w:val="clear" w:color="auto" w:fill="auto"/>
        <w:tabs>
          <w:tab w:val="left" w:pos="330"/>
        </w:tabs>
        <w:spacing w:before="0" w:line="370" w:lineRule="exact"/>
        <w:jc w:val="both"/>
      </w:pPr>
      <w:r>
        <w:t>государственная регистрация права муниципальной собственности на объекты недвижимости и внесение изменений в ЕГРП.</w:t>
      </w:r>
    </w:p>
    <w:p w:rsidR="004306CF" w:rsidRDefault="004306CF" w:rsidP="004306CF">
      <w:pPr>
        <w:pStyle w:val="20"/>
        <w:shd w:val="clear" w:color="auto" w:fill="auto"/>
        <w:spacing w:before="0" w:line="370" w:lineRule="exact"/>
        <w:ind w:firstLine="400"/>
        <w:jc w:val="both"/>
      </w:pPr>
      <w:r>
        <w:t>Целевыми показателями (индикаторам) эффективности реализации муниципальной целевой программы являются:</w:t>
      </w:r>
    </w:p>
    <w:p w:rsidR="004306CF" w:rsidRDefault="004306CF" w:rsidP="004306CF">
      <w:pPr>
        <w:pStyle w:val="20"/>
        <w:shd w:val="clear" w:color="auto" w:fill="auto"/>
        <w:spacing w:before="0"/>
        <w:jc w:val="both"/>
      </w:pPr>
      <w:r>
        <w:t>сокращение количества бесхозяйных объектов, собственники которых не известны либо отсутствуют;</w:t>
      </w:r>
    </w:p>
    <w:p w:rsidR="004306CF" w:rsidRDefault="004306CF" w:rsidP="004306CF">
      <w:pPr>
        <w:pStyle w:val="20"/>
        <w:numPr>
          <w:ilvl w:val="0"/>
          <w:numId w:val="6"/>
        </w:numPr>
        <w:shd w:val="clear" w:color="auto" w:fill="auto"/>
        <w:tabs>
          <w:tab w:val="left" w:pos="330"/>
        </w:tabs>
        <w:spacing w:before="0"/>
        <w:jc w:val="both"/>
      </w:pPr>
      <w:r>
        <w:t>сокращение количества бесхозяйных объектов, собственники которых не известны либо отсутствуют;</w:t>
      </w:r>
    </w:p>
    <w:p w:rsidR="004306CF" w:rsidRDefault="004306CF" w:rsidP="004306CF">
      <w:pPr>
        <w:pStyle w:val="20"/>
        <w:numPr>
          <w:ilvl w:val="0"/>
          <w:numId w:val="6"/>
        </w:numPr>
        <w:shd w:val="clear" w:color="auto" w:fill="auto"/>
        <w:tabs>
          <w:tab w:val="left" w:pos="264"/>
        </w:tabs>
        <w:spacing w:before="0" w:line="360" w:lineRule="exact"/>
        <w:jc w:val="both"/>
      </w:pPr>
      <w:r>
        <w:t>сокращение количества неоформленных земельных участков под объектами капитального строительства;</w:t>
      </w:r>
    </w:p>
    <w:p w:rsidR="004306CF" w:rsidRDefault="004306CF" w:rsidP="004306CF">
      <w:pPr>
        <w:pStyle w:val="20"/>
        <w:numPr>
          <w:ilvl w:val="0"/>
          <w:numId w:val="6"/>
        </w:numPr>
        <w:shd w:val="clear" w:color="auto" w:fill="auto"/>
        <w:tabs>
          <w:tab w:val="left" w:pos="264"/>
        </w:tabs>
        <w:spacing w:before="0" w:line="312" w:lineRule="exact"/>
        <w:jc w:val="both"/>
      </w:pPr>
      <w:r>
        <w:t>вовлечение ранее неиспользуемого (бесхозяйного) имущества в социально- экономическ</w:t>
      </w:r>
      <w:r w:rsidR="00221E54">
        <w:t>ий</w:t>
      </w:r>
      <w:r>
        <w:t xml:space="preserve"> процес</w:t>
      </w:r>
      <w:r w:rsidR="00221E54">
        <w:t>с,</w:t>
      </w:r>
      <w:r>
        <w:t xml:space="preserve"> на территории муниципального образования «Боханский район»;</w:t>
      </w:r>
    </w:p>
    <w:p w:rsidR="004306CF" w:rsidRDefault="004306CF" w:rsidP="004306CF">
      <w:pPr>
        <w:tabs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1E54">
        <w:rPr>
          <w:sz w:val="28"/>
          <w:szCs w:val="28"/>
        </w:rPr>
        <w:t>р</w:t>
      </w:r>
      <w:r w:rsidRPr="00CD3614">
        <w:rPr>
          <w:sz w:val="28"/>
          <w:szCs w:val="28"/>
        </w:rPr>
        <w:t>азвитие социальной и инженерной инфраструктуры на территории муниципального образования «Боханский район».</w:t>
      </w:r>
    </w:p>
    <w:p w:rsidR="004306CF" w:rsidRDefault="004306CF" w:rsidP="004306CF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4306CF" w:rsidRDefault="004306CF" w:rsidP="004306CF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4306CF" w:rsidRDefault="004306CF" w:rsidP="004306CF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4306CF" w:rsidRDefault="004306CF" w:rsidP="004306CF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4306CF" w:rsidRDefault="004306CF" w:rsidP="004306CF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4306CF" w:rsidRDefault="004306CF" w:rsidP="004306CF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4306CF" w:rsidRDefault="004306CF" w:rsidP="004306CF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4306CF" w:rsidRDefault="004306CF" w:rsidP="004306CF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4306CF" w:rsidRDefault="004306CF" w:rsidP="004306CF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4306CF" w:rsidRDefault="004306CF" w:rsidP="004306CF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4306CF" w:rsidRDefault="004306CF" w:rsidP="004306CF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4306CF" w:rsidRDefault="004306CF" w:rsidP="004306CF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4306CF" w:rsidRDefault="004306CF" w:rsidP="004306CF">
      <w:pPr>
        <w:pStyle w:val="20"/>
        <w:shd w:val="clear" w:color="auto" w:fill="auto"/>
        <w:spacing w:before="0" w:after="60" w:line="170" w:lineRule="exact"/>
        <w:ind w:left="240"/>
        <w:rPr>
          <w:rStyle w:val="285pt"/>
          <w:lang w:eastAsia="en-US" w:bidi="en-US"/>
        </w:rPr>
      </w:pPr>
    </w:p>
    <w:p w:rsidR="004306CF" w:rsidRDefault="004306CF" w:rsidP="004306CF">
      <w:pPr>
        <w:pStyle w:val="20"/>
        <w:shd w:val="clear" w:color="auto" w:fill="auto"/>
        <w:spacing w:before="0" w:after="60" w:line="170" w:lineRule="exact"/>
        <w:rPr>
          <w:rStyle w:val="285pt"/>
          <w:lang w:eastAsia="en-US" w:bidi="en-US"/>
        </w:rPr>
      </w:pPr>
    </w:p>
    <w:p w:rsidR="004306CF" w:rsidRDefault="004306CF" w:rsidP="004306CF">
      <w:pPr>
        <w:pStyle w:val="20"/>
        <w:shd w:val="clear" w:color="auto" w:fill="auto"/>
        <w:spacing w:before="0" w:after="60" w:line="170" w:lineRule="exact"/>
        <w:rPr>
          <w:rStyle w:val="285pt"/>
          <w:lang w:eastAsia="en-US" w:bidi="en-US"/>
        </w:rPr>
      </w:pPr>
    </w:p>
    <w:p w:rsidR="004306CF" w:rsidRDefault="004306CF" w:rsidP="004306CF">
      <w:pPr>
        <w:pStyle w:val="20"/>
        <w:shd w:val="clear" w:color="auto" w:fill="auto"/>
        <w:spacing w:before="0" w:after="60" w:line="170" w:lineRule="exact"/>
        <w:rPr>
          <w:rStyle w:val="285pt"/>
          <w:lang w:eastAsia="en-US" w:bidi="en-US"/>
        </w:rPr>
      </w:pPr>
    </w:p>
    <w:p w:rsidR="004306CF" w:rsidRDefault="004306CF" w:rsidP="004306CF">
      <w:pPr>
        <w:pStyle w:val="20"/>
        <w:shd w:val="clear" w:color="auto" w:fill="auto"/>
        <w:spacing w:before="0" w:after="60" w:line="170" w:lineRule="exact"/>
        <w:rPr>
          <w:rStyle w:val="285pt"/>
          <w:lang w:eastAsia="en-US" w:bidi="en-US"/>
        </w:rPr>
      </w:pPr>
    </w:p>
    <w:p w:rsidR="004306CF" w:rsidRPr="009450CE" w:rsidRDefault="004306CF" w:rsidP="004306CF">
      <w:pPr>
        <w:pStyle w:val="20"/>
        <w:shd w:val="clear" w:color="auto" w:fill="auto"/>
        <w:spacing w:before="0" w:after="60" w:line="170" w:lineRule="exact"/>
        <w:rPr>
          <w:rStyle w:val="285pt"/>
          <w:lang w:eastAsia="en-US" w:bidi="en-US"/>
        </w:rPr>
        <w:sectPr w:rsidR="004306CF" w:rsidRPr="009450CE" w:rsidSect="004306CF">
          <w:headerReference w:type="default" r:id="rId9"/>
          <w:pgSz w:w="11906" w:h="16838" w:code="9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878"/>
        <w:tblW w:w="149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119"/>
        <w:gridCol w:w="1559"/>
        <w:gridCol w:w="1843"/>
        <w:gridCol w:w="1397"/>
        <w:gridCol w:w="811"/>
        <w:gridCol w:w="806"/>
        <w:gridCol w:w="1051"/>
        <w:gridCol w:w="1397"/>
        <w:gridCol w:w="2398"/>
      </w:tblGrid>
      <w:tr w:rsidR="0077400E" w:rsidRPr="0077400E" w:rsidTr="002F4D83">
        <w:trPr>
          <w:trHeight w:hRule="exact" w:val="28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after="60" w:line="170" w:lineRule="exact"/>
              <w:rPr>
                <w:rStyle w:val="285pt"/>
                <w:sz w:val="20"/>
                <w:szCs w:val="20"/>
                <w:lang w:eastAsia="en-US" w:bidi="en-US"/>
              </w:rPr>
            </w:pPr>
          </w:p>
          <w:p w:rsidR="0077400E" w:rsidRPr="0077400E" w:rsidRDefault="0077400E" w:rsidP="0077400E">
            <w:pPr>
              <w:pStyle w:val="20"/>
              <w:shd w:val="clear" w:color="auto" w:fill="auto"/>
              <w:spacing w:before="0" w:after="60" w:line="170" w:lineRule="exact"/>
              <w:ind w:left="24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  <w:lang w:val="en-US" w:eastAsia="en-US" w:bidi="en-US"/>
              </w:rPr>
              <w:t>N</w:t>
            </w:r>
          </w:p>
          <w:p w:rsidR="0077400E" w:rsidRPr="0077400E" w:rsidRDefault="0077400E" w:rsidP="0077400E">
            <w:pPr>
              <w:pStyle w:val="20"/>
              <w:shd w:val="clear" w:color="auto" w:fill="auto"/>
              <w:spacing w:before="60" w:line="170" w:lineRule="exact"/>
              <w:ind w:left="24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ind w:right="880"/>
              <w:jc w:val="righ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Цели, задачи, мероприятия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Дополнительная информация, характеризующая мероприятие &lt;*&gt;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ind w:left="26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Срок</w:t>
            </w:r>
          </w:p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реализации</w:t>
            </w:r>
          </w:p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мероприятий</w:t>
            </w:r>
          </w:p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Программы</w:t>
            </w:r>
          </w:p>
        </w:tc>
        <w:tc>
          <w:tcPr>
            <w:tcW w:w="54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ind w:left="22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Объем финансирования, тыс. руб. &lt;**&gt;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Исполнитель</w:t>
            </w:r>
          </w:p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мероприятия</w:t>
            </w:r>
          </w:p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Программы</w:t>
            </w:r>
          </w:p>
        </w:tc>
      </w:tr>
      <w:tr w:rsidR="0077400E" w:rsidRPr="0077400E" w:rsidTr="002F4D83">
        <w:trPr>
          <w:trHeight w:hRule="exact" w:val="254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Финансовые</w:t>
            </w:r>
          </w:p>
          <w:p w:rsidR="0077400E" w:rsidRPr="0077400E" w:rsidRDefault="0077400E" w:rsidP="0077400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средства,</w:t>
            </w:r>
          </w:p>
          <w:p w:rsidR="0077400E" w:rsidRPr="0077400E" w:rsidRDefault="0077400E" w:rsidP="0077400E">
            <w:pPr>
              <w:pStyle w:val="20"/>
              <w:shd w:val="clear" w:color="auto" w:fill="auto"/>
              <w:spacing w:before="0" w:line="230" w:lineRule="exact"/>
              <w:ind w:left="22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всего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ind w:left="56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В том числе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</w:tr>
      <w:tr w:rsidR="0077400E" w:rsidRPr="0077400E" w:rsidTr="002F4D83">
        <w:trPr>
          <w:trHeight w:hRule="exact" w:val="60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ind w:left="18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ФБ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after="60" w:line="170" w:lineRule="exact"/>
              <w:ind w:left="18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ОБ</w:t>
            </w:r>
          </w:p>
          <w:p w:rsidR="0077400E" w:rsidRPr="0077400E" w:rsidRDefault="0077400E" w:rsidP="0077400E">
            <w:pPr>
              <w:pStyle w:val="20"/>
              <w:shd w:val="clear" w:color="auto" w:fill="auto"/>
              <w:spacing w:before="60" w:line="17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&lt; * * * ^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ind w:left="18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МБ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Внебюджетные</w:t>
            </w:r>
          </w:p>
          <w:p w:rsidR="0077400E" w:rsidRPr="0077400E" w:rsidRDefault="0077400E" w:rsidP="0077400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средства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</w:tr>
      <w:tr w:rsidR="0077400E" w:rsidRPr="0077400E" w:rsidTr="002F4D83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ind w:left="24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ind w:left="40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 xml:space="preserve">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20" w:lineRule="exact"/>
              <w:ind w:left="460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 xml:space="preserve">      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ind w:left="34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 xml:space="preserve">    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ind w:left="30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 xml:space="preserve">     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ind w:left="18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 xml:space="preserve">  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ind w:left="18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 xml:space="preserve"> 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ind w:left="18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 xml:space="preserve">    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ind w:left="36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ind w:left="34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10</w:t>
            </w:r>
          </w:p>
        </w:tc>
      </w:tr>
      <w:tr w:rsidR="00CA105B" w:rsidRPr="0077400E" w:rsidTr="00CA105B">
        <w:trPr>
          <w:trHeight w:hRule="exact" w:val="5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105B" w:rsidRPr="0077400E" w:rsidRDefault="00CA105B" w:rsidP="0077400E">
            <w:pPr>
              <w:pStyle w:val="20"/>
              <w:shd w:val="clear" w:color="auto" w:fill="auto"/>
              <w:spacing w:before="0" w:line="140" w:lineRule="exact"/>
              <w:rPr>
                <w:rStyle w:val="27pt1pt"/>
                <w:sz w:val="20"/>
                <w:szCs w:val="20"/>
              </w:rPr>
            </w:pP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05B" w:rsidRPr="0077400E" w:rsidRDefault="00CA105B" w:rsidP="0077400E">
            <w:pPr>
              <w:pStyle w:val="20"/>
              <w:shd w:val="clear" w:color="auto" w:fill="auto"/>
              <w:spacing w:before="0" w:line="170" w:lineRule="exact"/>
              <w:rPr>
                <w:rStyle w:val="285pt"/>
                <w:sz w:val="20"/>
                <w:szCs w:val="20"/>
              </w:rPr>
            </w:pPr>
            <w:r w:rsidRPr="00CA105B">
              <w:rPr>
                <w:rStyle w:val="285pt"/>
                <w:b/>
                <w:sz w:val="20"/>
                <w:szCs w:val="20"/>
              </w:rPr>
              <w:t>Цель:</w:t>
            </w:r>
            <w:r>
              <w:rPr>
                <w:rStyle w:val="285pt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A105B">
              <w:rPr>
                <w:rStyle w:val="285pt"/>
                <w:sz w:val="20"/>
                <w:szCs w:val="20"/>
              </w:rPr>
              <w:t>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имущества.</w:t>
            </w:r>
          </w:p>
        </w:tc>
      </w:tr>
      <w:tr w:rsidR="0077400E" w:rsidRPr="0077400E" w:rsidTr="002F4D83">
        <w:trPr>
          <w:trHeight w:hRule="exact" w:val="2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40" w:lineRule="exact"/>
              <w:rPr>
                <w:sz w:val="20"/>
                <w:szCs w:val="20"/>
              </w:rPr>
            </w:pPr>
            <w:r w:rsidRPr="0077400E">
              <w:rPr>
                <w:rStyle w:val="27pt1pt"/>
                <w:sz w:val="20"/>
                <w:szCs w:val="20"/>
              </w:rPr>
              <w:t>1.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rPr>
                <w:sz w:val="20"/>
                <w:szCs w:val="20"/>
              </w:rPr>
            </w:pPr>
            <w:r w:rsidRPr="00CA105B">
              <w:rPr>
                <w:rStyle w:val="285pt"/>
                <w:b/>
                <w:sz w:val="20"/>
                <w:szCs w:val="20"/>
              </w:rPr>
              <w:t>Задача 1</w:t>
            </w:r>
            <w:r w:rsidR="001B2ACB" w:rsidRPr="00CA105B">
              <w:rPr>
                <w:rStyle w:val="285pt"/>
                <w:b/>
                <w:sz w:val="20"/>
                <w:szCs w:val="20"/>
              </w:rPr>
              <w:t>.</w:t>
            </w:r>
            <w:r w:rsidRPr="0077400E">
              <w:rPr>
                <w:rStyle w:val="285pt"/>
                <w:sz w:val="20"/>
                <w:szCs w:val="20"/>
              </w:rPr>
              <w:t xml:space="preserve"> Повышение эффективности процесса управления муниципальным имуществом</w:t>
            </w:r>
          </w:p>
        </w:tc>
      </w:tr>
      <w:tr w:rsidR="0077400E" w:rsidRPr="0077400E" w:rsidTr="002F4D83">
        <w:trPr>
          <w:trHeight w:hRule="exact" w:val="63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CA105B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Мероприятие 1.1</w:t>
            </w:r>
            <w:r w:rsidR="0077400E" w:rsidRPr="0077400E">
              <w:rPr>
                <w:rStyle w:val="285pt"/>
                <w:sz w:val="20"/>
                <w:szCs w:val="20"/>
              </w:rPr>
              <w:t>. Осуществление приватизации муниципального имущества и земельных участков, предоставления в аренду</w:t>
            </w:r>
          </w:p>
          <w:p w:rsidR="0077400E" w:rsidRPr="0077400E" w:rsidRDefault="002214FF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м</w:t>
            </w:r>
            <w:r w:rsidR="0077400E" w:rsidRPr="0077400E">
              <w:rPr>
                <w:rStyle w:val="285pt"/>
                <w:sz w:val="20"/>
                <w:szCs w:val="20"/>
              </w:rPr>
              <w:t>униципального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30" w:lineRule="exact"/>
              <w:jc w:val="both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2022-2024 годы, в т.ч.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-отдел по управлению муниципальным имуществом</w:t>
            </w:r>
          </w:p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</w:p>
        </w:tc>
      </w:tr>
      <w:tr w:rsidR="0077400E" w:rsidRPr="0077400E" w:rsidTr="002F4D83"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2022 в течение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</w:tr>
      <w:tr w:rsidR="0077400E" w:rsidRPr="0077400E" w:rsidTr="002F4D83">
        <w:trPr>
          <w:trHeight w:hRule="exact" w:val="28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2023 в течение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</w:tr>
      <w:tr w:rsidR="0077400E" w:rsidRPr="0077400E" w:rsidTr="002F4D83">
        <w:trPr>
          <w:trHeight w:hRule="exact" w:val="27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2024 в течение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</w:tr>
      <w:tr w:rsidR="0077400E" w:rsidRPr="0077400E" w:rsidTr="002F4D83">
        <w:trPr>
          <w:trHeight w:hRule="exact" w:val="56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CA105B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Мероприятие 1.2</w:t>
            </w:r>
            <w:r w:rsidRPr="00CA105B">
              <w:rPr>
                <w:rStyle w:val="285pt"/>
                <w:sz w:val="20"/>
                <w:szCs w:val="20"/>
              </w:rPr>
              <w:t xml:space="preserve">. </w:t>
            </w:r>
            <w:r w:rsidR="0077400E" w:rsidRPr="0077400E">
              <w:rPr>
                <w:rStyle w:val="285pt"/>
                <w:sz w:val="20"/>
                <w:szCs w:val="20"/>
              </w:rPr>
              <w:t>Проведение торгов по продаже муниципального имущества и предоставления в аренду</w:t>
            </w:r>
          </w:p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муниципального имущества, проведение независимой оценки объектов недвижимости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2022-2024 годы, в т.ч.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60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-отдел по управлению муниципальным имуществом</w:t>
            </w:r>
          </w:p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</w:p>
        </w:tc>
      </w:tr>
      <w:tr w:rsidR="0077400E" w:rsidRPr="0077400E" w:rsidTr="002F4D83">
        <w:trPr>
          <w:trHeight w:hRule="exact" w:val="284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2022 в течение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</w:tr>
      <w:tr w:rsidR="0077400E" w:rsidRPr="0077400E" w:rsidTr="002F4D83">
        <w:trPr>
          <w:trHeight w:hRule="exact" w:val="50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2023 в течение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</w:tr>
      <w:tr w:rsidR="0077400E" w:rsidRPr="0077400E" w:rsidTr="002F4D83">
        <w:trPr>
          <w:trHeight w:hRule="exact" w:val="42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2024 в течение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</w:tr>
      <w:tr w:rsidR="0077400E" w:rsidRPr="0077400E" w:rsidTr="00CA105B">
        <w:trPr>
          <w:trHeight w:hRule="exact" w:val="2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2.</w:t>
            </w:r>
          </w:p>
        </w:tc>
        <w:tc>
          <w:tcPr>
            <w:tcW w:w="143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00E" w:rsidRPr="0077400E" w:rsidRDefault="0077400E" w:rsidP="00CA105B">
            <w:pPr>
              <w:pStyle w:val="20"/>
              <w:shd w:val="clear" w:color="auto" w:fill="auto"/>
              <w:spacing w:before="0" w:line="170" w:lineRule="exact"/>
              <w:rPr>
                <w:sz w:val="20"/>
                <w:szCs w:val="20"/>
              </w:rPr>
            </w:pPr>
            <w:r w:rsidRPr="00CA105B">
              <w:rPr>
                <w:rStyle w:val="285pt"/>
                <w:b/>
                <w:sz w:val="20"/>
                <w:szCs w:val="20"/>
              </w:rPr>
              <w:t>Задача 2.</w:t>
            </w:r>
            <w:r w:rsidRPr="0077400E">
              <w:rPr>
                <w:rStyle w:val="285pt"/>
                <w:sz w:val="20"/>
                <w:szCs w:val="20"/>
              </w:rPr>
              <w:t xml:space="preserve"> </w:t>
            </w:r>
            <w:r w:rsidR="00CA105B">
              <w:t xml:space="preserve"> </w:t>
            </w:r>
            <w:r w:rsidR="00CA105B" w:rsidRPr="00CA105B">
              <w:rPr>
                <w:sz w:val="20"/>
                <w:szCs w:val="20"/>
              </w:rPr>
              <w:t>И</w:t>
            </w:r>
            <w:r w:rsidR="00CA105B" w:rsidRPr="00CA105B">
              <w:rPr>
                <w:rStyle w:val="285pt"/>
                <w:sz w:val="20"/>
                <w:szCs w:val="20"/>
              </w:rPr>
              <w:t>нвентаризация, паспортизация, регистрация и корректировка реестра муниципального имущества для создания условий эффективного его использования</w:t>
            </w:r>
          </w:p>
        </w:tc>
      </w:tr>
      <w:tr w:rsidR="0077400E" w:rsidRPr="0077400E" w:rsidTr="002F4D83">
        <w:trPr>
          <w:trHeight w:hRule="exact" w:val="59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17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CA105B" w:rsidP="00CA105B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CA105B">
              <w:rPr>
                <w:rStyle w:val="285pt"/>
                <w:sz w:val="20"/>
                <w:szCs w:val="20"/>
              </w:rPr>
              <w:t xml:space="preserve">Мероприятие </w:t>
            </w:r>
            <w:r>
              <w:rPr>
                <w:rStyle w:val="285pt"/>
                <w:sz w:val="20"/>
                <w:szCs w:val="20"/>
              </w:rPr>
              <w:t>2</w:t>
            </w:r>
            <w:r w:rsidRPr="00CA105B">
              <w:rPr>
                <w:rStyle w:val="285pt"/>
                <w:sz w:val="20"/>
                <w:szCs w:val="20"/>
              </w:rPr>
              <w:t>.</w:t>
            </w:r>
            <w:r>
              <w:rPr>
                <w:rStyle w:val="285pt"/>
                <w:sz w:val="20"/>
                <w:szCs w:val="20"/>
              </w:rPr>
              <w:t>1</w:t>
            </w:r>
            <w:r w:rsidRPr="00CA105B">
              <w:rPr>
                <w:rStyle w:val="285pt"/>
                <w:sz w:val="20"/>
                <w:szCs w:val="20"/>
              </w:rPr>
              <w:t xml:space="preserve">. </w:t>
            </w:r>
            <w:r w:rsidR="0077400E" w:rsidRPr="0077400E">
              <w:rPr>
                <w:rStyle w:val="285pt"/>
                <w:sz w:val="20"/>
                <w:szCs w:val="20"/>
              </w:rPr>
              <w:t>Оформление технической документации, постановка на кадастровый учет муниципальных объектов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2022-2024 годы, в т.ч.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-отдел по управлению муниципальным имуществом</w:t>
            </w:r>
          </w:p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</w:p>
        </w:tc>
      </w:tr>
      <w:tr w:rsidR="0077400E" w:rsidRPr="0077400E" w:rsidTr="002F4D83"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2022 в течение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</w:tr>
      <w:tr w:rsidR="0077400E" w:rsidRPr="0077400E" w:rsidTr="002F4D83">
        <w:trPr>
          <w:trHeight w:hRule="exact" w:val="27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2023 в течение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</w:tr>
      <w:tr w:rsidR="0077400E" w:rsidRPr="0077400E" w:rsidTr="002F4D83"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pStyle w:val="20"/>
              <w:shd w:val="clear" w:color="auto" w:fill="auto"/>
              <w:spacing w:before="0" w:line="221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2024 в течение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00E" w:rsidRPr="0077400E" w:rsidRDefault="0077400E" w:rsidP="0077400E">
            <w:pPr>
              <w:rPr>
                <w:sz w:val="20"/>
                <w:szCs w:val="20"/>
              </w:rPr>
            </w:pPr>
          </w:p>
        </w:tc>
      </w:tr>
    </w:tbl>
    <w:p w:rsidR="004306CF" w:rsidRDefault="0077400E" w:rsidP="004306CF">
      <w:pPr>
        <w:pStyle w:val="50"/>
        <w:shd w:val="clear" w:color="auto" w:fill="auto"/>
        <w:spacing w:after="240" w:line="322" w:lineRule="exact"/>
        <w:ind w:left="20"/>
      </w:pPr>
      <w:r>
        <w:t xml:space="preserve"> </w:t>
      </w:r>
      <w:r w:rsidR="004306CF">
        <w:t>Раздел 4. Перечень мероприятий программы.</w:t>
      </w:r>
    </w:p>
    <w:tbl>
      <w:tblPr>
        <w:tblpPr w:leftFromText="180" w:rightFromText="180" w:vertAnchor="text" w:horzAnchor="margin" w:tblpY="-298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552"/>
        <w:gridCol w:w="1984"/>
        <w:gridCol w:w="1843"/>
        <w:gridCol w:w="1275"/>
        <w:gridCol w:w="707"/>
        <w:gridCol w:w="811"/>
        <w:gridCol w:w="1176"/>
        <w:gridCol w:w="1417"/>
        <w:gridCol w:w="2126"/>
      </w:tblGrid>
      <w:tr w:rsidR="002F4D83" w:rsidRPr="0077400E" w:rsidTr="002F4D83">
        <w:trPr>
          <w:trHeight w:hRule="exact" w:val="72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170" w:lineRule="exact"/>
              <w:ind w:left="14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CA105B" w:rsidP="00CA105B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CA105B">
              <w:rPr>
                <w:rStyle w:val="285pt"/>
                <w:sz w:val="20"/>
                <w:szCs w:val="20"/>
              </w:rPr>
              <w:t xml:space="preserve">Мероприятие </w:t>
            </w:r>
            <w:r>
              <w:rPr>
                <w:rStyle w:val="285pt"/>
                <w:sz w:val="20"/>
                <w:szCs w:val="20"/>
              </w:rPr>
              <w:t>2</w:t>
            </w:r>
            <w:r w:rsidRPr="00CA105B">
              <w:rPr>
                <w:rStyle w:val="285pt"/>
                <w:sz w:val="20"/>
                <w:szCs w:val="20"/>
              </w:rPr>
              <w:t xml:space="preserve">.2. </w:t>
            </w:r>
            <w:r w:rsidR="005B3ADE" w:rsidRPr="0077400E">
              <w:rPr>
                <w:rStyle w:val="285pt"/>
                <w:sz w:val="20"/>
                <w:szCs w:val="20"/>
              </w:rPr>
              <w:t>Заключение договоров на выполнение работ по оформлению технической документации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2022-2024 годы,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540,00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rStyle w:val="285pt"/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 xml:space="preserve">-отдел по управлению муниципальным имуществом; </w:t>
            </w:r>
          </w:p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- отдел капитального строительства администрации МО «Боханский район»</w:t>
            </w:r>
          </w:p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</w:p>
        </w:tc>
      </w:tr>
      <w:tr w:rsidR="002F4D83" w:rsidRPr="0077400E" w:rsidTr="002F4D83">
        <w:trPr>
          <w:trHeight w:hRule="exact" w:val="284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 xml:space="preserve">2022 в течение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</w:tr>
      <w:tr w:rsidR="002F4D83" w:rsidRPr="0077400E" w:rsidTr="002F4D83">
        <w:trPr>
          <w:trHeight w:hRule="exact" w:val="26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2023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</w:tr>
      <w:tr w:rsidR="0077400E" w:rsidRPr="0077400E" w:rsidTr="002F4D83">
        <w:trPr>
          <w:trHeight w:hRule="exact" w:val="28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2024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</w:tr>
      <w:tr w:rsidR="005B3ADE" w:rsidRPr="0077400E" w:rsidTr="002F4D83">
        <w:trPr>
          <w:trHeight w:hRule="exact"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3</w:t>
            </w: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  <w:r w:rsidRPr="00CA105B">
              <w:rPr>
                <w:rStyle w:val="285pt"/>
                <w:b/>
                <w:sz w:val="20"/>
                <w:szCs w:val="20"/>
              </w:rPr>
              <w:t xml:space="preserve">Задача 3 </w:t>
            </w:r>
            <w:r w:rsidRPr="0077400E">
              <w:rPr>
                <w:rStyle w:val="285pt"/>
                <w:sz w:val="20"/>
                <w:szCs w:val="20"/>
              </w:rPr>
              <w:t>Проведение работ по государственному кадастровому учету земельных участков и объектов капитального строительства</w:t>
            </w:r>
          </w:p>
        </w:tc>
      </w:tr>
      <w:tr w:rsidR="002F4D83" w:rsidRPr="0077400E" w:rsidTr="002F4D83">
        <w:trPr>
          <w:trHeight w:hRule="exact" w:val="57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170" w:lineRule="exact"/>
              <w:ind w:left="14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4103DD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4103DD">
              <w:rPr>
                <w:rStyle w:val="285pt"/>
                <w:sz w:val="20"/>
                <w:szCs w:val="20"/>
              </w:rPr>
              <w:t xml:space="preserve">Мероприятие </w:t>
            </w:r>
            <w:r w:rsidR="005B3ADE" w:rsidRPr="0077400E">
              <w:rPr>
                <w:rStyle w:val="285pt"/>
                <w:sz w:val="20"/>
                <w:szCs w:val="20"/>
              </w:rPr>
              <w:t xml:space="preserve"> 3.1. Проведение кадастровых работ по формированию и постановке на государственный кадастровый учет земельных участков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2022-2024 годы,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-отдел по управлению муниципальным имуществом</w:t>
            </w:r>
          </w:p>
          <w:p w:rsidR="005B3ADE" w:rsidRPr="0077400E" w:rsidRDefault="005B3ADE" w:rsidP="005B3AD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</w:p>
        </w:tc>
      </w:tr>
      <w:tr w:rsidR="002F4D83" w:rsidRPr="0077400E" w:rsidTr="002F4D83">
        <w:trPr>
          <w:trHeight w:hRule="exact" w:val="28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2022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</w:tr>
      <w:tr w:rsidR="002F4D83" w:rsidRPr="0077400E" w:rsidTr="002F4D83">
        <w:trPr>
          <w:trHeight w:hRule="exact" w:val="27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2023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</w:tr>
      <w:tr w:rsidR="002F4D83" w:rsidRPr="0077400E" w:rsidTr="002F4D83">
        <w:trPr>
          <w:trHeight w:hRule="exact" w:val="29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2024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</w:tr>
      <w:tr w:rsidR="0077400E" w:rsidRPr="0077400E" w:rsidTr="002F4D83">
        <w:trPr>
          <w:trHeight w:hRule="exact" w:val="56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170" w:lineRule="exact"/>
              <w:ind w:left="140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3.2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4103DD" w:rsidP="0077400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4103DD">
              <w:rPr>
                <w:rStyle w:val="285pt"/>
                <w:sz w:val="20"/>
                <w:szCs w:val="20"/>
              </w:rPr>
              <w:t xml:space="preserve">Мероприятие </w:t>
            </w:r>
            <w:r w:rsidR="005B3ADE" w:rsidRPr="0077400E">
              <w:rPr>
                <w:rStyle w:val="285pt"/>
                <w:sz w:val="20"/>
                <w:szCs w:val="20"/>
              </w:rPr>
              <w:t xml:space="preserve"> 3.2. Заключение договоров на выполнение работ по постановке на кадастровый учет земельных участков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2022-2024 годы,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77400E">
            <w:pPr>
              <w:pStyle w:val="20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rStyle w:val="285pt"/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-отдел по управлению муниципальным имуществом</w:t>
            </w:r>
          </w:p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- отдел капитального строительства администрации МО «Боханский район»</w:t>
            </w:r>
          </w:p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</w:p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</w:p>
        </w:tc>
      </w:tr>
      <w:tr w:rsidR="0077400E" w:rsidRPr="0077400E" w:rsidTr="002F4D83">
        <w:trPr>
          <w:trHeight w:hRule="exact" w:val="27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2022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77400E">
            <w:pPr>
              <w:pStyle w:val="20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</w:tr>
      <w:tr w:rsidR="0077400E" w:rsidRPr="0077400E" w:rsidTr="002F4D83">
        <w:trPr>
          <w:trHeight w:hRule="exact" w:val="28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2023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77400E">
            <w:pPr>
              <w:pStyle w:val="20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</w:tr>
      <w:tr w:rsidR="0077400E" w:rsidRPr="0077400E" w:rsidTr="002F4D83">
        <w:trPr>
          <w:trHeight w:hRule="exact" w:val="54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after="60" w:line="17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2024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77400E">
            <w:pPr>
              <w:pStyle w:val="20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77400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</w:tr>
      <w:tr w:rsidR="005B3ADE" w:rsidRPr="0077400E" w:rsidTr="004103DD">
        <w:trPr>
          <w:trHeight w:hRule="exact" w:val="434"/>
        </w:trPr>
        <w:tc>
          <w:tcPr>
            <w:tcW w:w="144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03DD" w:rsidRDefault="004103DD" w:rsidP="005B3ADE">
            <w:pPr>
              <w:pStyle w:val="20"/>
              <w:shd w:val="clear" w:color="auto" w:fill="auto"/>
              <w:spacing w:before="0" w:line="170" w:lineRule="exact"/>
              <w:rPr>
                <w:rStyle w:val="285pt"/>
                <w:sz w:val="20"/>
                <w:szCs w:val="20"/>
              </w:rPr>
            </w:pPr>
          </w:p>
          <w:p w:rsidR="005B3ADE" w:rsidRDefault="005B3ADE" w:rsidP="005B3ADE">
            <w:pPr>
              <w:pStyle w:val="20"/>
              <w:shd w:val="clear" w:color="auto" w:fill="auto"/>
              <w:spacing w:before="0" w:line="170" w:lineRule="exact"/>
              <w:rPr>
                <w:rStyle w:val="285pt"/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 xml:space="preserve">4. </w:t>
            </w:r>
            <w:r w:rsidRPr="004103DD">
              <w:rPr>
                <w:rStyle w:val="285pt"/>
                <w:b/>
                <w:sz w:val="20"/>
                <w:szCs w:val="20"/>
              </w:rPr>
              <w:t>Задача 4.</w:t>
            </w:r>
            <w:r w:rsidRPr="0077400E">
              <w:rPr>
                <w:rStyle w:val="285pt"/>
                <w:sz w:val="20"/>
                <w:szCs w:val="20"/>
              </w:rPr>
              <w:t xml:space="preserve"> Государственная регистрация права муниципальной собственности на объекты недвижимости и внесение изменений в ЕГРП</w:t>
            </w:r>
          </w:p>
          <w:p w:rsidR="004103DD" w:rsidRPr="0077400E" w:rsidRDefault="004103DD" w:rsidP="005B3ADE">
            <w:pPr>
              <w:pStyle w:val="20"/>
              <w:shd w:val="clear" w:color="auto" w:fill="auto"/>
              <w:spacing w:before="0" w:line="170" w:lineRule="exact"/>
              <w:rPr>
                <w:sz w:val="20"/>
                <w:szCs w:val="20"/>
              </w:rPr>
            </w:pPr>
          </w:p>
        </w:tc>
      </w:tr>
      <w:tr w:rsidR="002F4D83" w:rsidRPr="0077400E" w:rsidTr="002F4D83">
        <w:trPr>
          <w:trHeight w:hRule="exact" w:val="59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17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4.1.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4103DD" w:rsidP="0077400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4103DD">
              <w:rPr>
                <w:rStyle w:val="285pt"/>
                <w:sz w:val="20"/>
                <w:szCs w:val="20"/>
              </w:rPr>
              <w:t xml:space="preserve">Мероприятие </w:t>
            </w:r>
            <w:r w:rsidR="005B3ADE" w:rsidRPr="0077400E">
              <w:rPr>
                <w:rStyle w:val="285pt"/>
                <w:sz w:val="20"/>
                <w:szCs w:val="20"/>
              </w:rPr>
              <w:t xml:space="preserve"> 4.1. Оформление прав собственности, изменения вида и изменения объекта права.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30" w:lineRule="exact"/>
              <w:jc w:val="both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Финансирование не предусмотрено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2022-2024 годы,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 xml:space="preserve">-отдел по управлению муниципальным имуществом; </w:t>
            </w:r>
          </w:p>
        </w:tc>
      </w:tr>
      <w:tr w:rsidR="002F4D83" w:rsidRPr="0077400E" w:rsidTr="002F4D83">
        <w:trPr>
          <w:trHeight w:hRule="exact" w:val="279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2022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</w:tr>
      <w:tr w:rsidR="002F4D83" w:rsidRPr="0077400E" w:rsidTr="002F4D83"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2023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</w:tr>
      <w:tr w:rsidR="002F4D83" w:rsidRPr="0077400E" w:rsidTr="002F4D83">
        <w:trPr>
          <w:trHeight w:hRule="exact" w:val="287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2024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</w:tr>
      <w:tr w:rsidR="005B3ADE" w:rsidRPr="0077400E" w:rsidTr="002F4D83">
        <w:trPr>
          <w:trHeight w:hRule="exact" w:val="56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170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4.2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DE" w:rsidRPr="009C4FE7" w:rsidRDefault="004103DD" w:rsidP="009C4FE7">
            <w:pPr>
              <w:pStyle w:val="20"/>
              <w:shd w:val="clear" w:color="auto" w:fill="auto"/>
              <w:spacing w:before="0" w:line="226" w:lineRule="exact"/>
              <w:rPr>
                <w:sz w:val="18"/>
                <w:szCs w:val="18"/>
              </w:rPr>
            </w:pPr>
            <w:r w:rsidRPr="009C4FE7">
              <w:rPr>
                <w:rStyle w:val="285pt"/>
                <w:sz w:val="18"/>
                <w:szCs w:val="18"/>
              </w:rPr>
              <w:t xml:space="preserve">Мероприятие </w:t>
            </w:r>
            <w:r w:rsidR="005B3ADE" w:rsidRPr="009C4FE7">
              <w:rPr>
                <w:rStyle w:val="285pt"/>
                <w:sz w:val="18"/>
                <w:szCs w:val="18"/>
              </w:rPr>
              <w:t xml:space="preserve"> 4.2. Взаимодействие  с Росреестром через программный комплекс услуг геоинформационного Интернет-сервиса «ТехноКад-Муниципалитет»</w:t>
            </w:r>
            <w:r w:rsidR="009C4FE7" w:rsidRPr="009C4FE7">
              <w:rPr>
                <w:rStyle w:val="285pt"/>
                <w:sz w:val="18"/>
                <w:szCs w:val="18"/>
              </w:rPr>
              <w:t xml:space="preserve">, </w:t>
            </w:r>
            <w:r w:rsidR="009C4FE7" w:rsidRPr="009C4FE7">
              <w:rPr>
                <w:sz w:val="18"/>
                <w:szCs w:val="18"/>
              </w:rPr>
              <w:t>Приобретение лицензии  АИС АСГОР «Имущество» для автоматизации деятельности по управлению имуществом и земельными отношениями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2022-2024 годы,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-отдел по</w:t>
            </w:r>
          </w:p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>управлению</w:t>
            </w:r>
          </w:p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sz w:val="20"/>
                <w:szCs w:val="20"/>
              </w:rPr>
            </w:pPr>
            <w:r w:rsidRPr="0077400E">
              <w:rPr>
                <w:rStyle w:val="285pt"/>
                <w:sz w:val="20"/>
                <w:szCs w:val="20"/>
              </w:rPr>
              <w:t xml:space="preserve">муниципальным имуществом; </w:t>
            </w:r>
          </w:p>
        </w:tc>
      </w:tr>
      <w:tr w:rsidR="005B3ADE" w:rsidRPr="0077400E" w:rsidTr="002F4D83">
        <w:trPr>
          <w:trHeight w:hRule="exact" w:val="42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pacing w:line="170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20"/>
                <w:szCs w:val="20"/>
                <w:lang w:bidi="ru-RU"/>
              </w:rPr>
            </w:pPr>
            <w:r w:rsidRPr="0077400E">
              <w:rPr>
                <w:rStyle w:val="285pt"/>
                <w:sz w:val="20"/>
                <w:szCs w:val="20"/>
              </w:rPr>
              <w:t>2022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5B3ADE" w:rsidRPr="0077400E" w:rsidTr="002F4D83">
        <w:trPr>
          <w:trHeight w:hRule="exact" w:val="27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pacing w:line="170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pacing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20"/>
                <w:szCs w:val="20"/>
                <w:lang w:bidi="ru-RU"/>
              </w:rPr>
            </w:pPr>
            <w:r w:rsidRPr="0077400E">
              <w:rPr>
                <w:rStyle w:val="285pt"/>
                <w:sz w:val="20"/>
                <w:szCs w:val="20"/>
              </w:rPr>
              <w:t>2023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pacing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5B3ADE" w:rsidRPr="0077400E" w:rsidTr="009C4FE7">
        <w:trPr>
          <w:trHeight w:hRule="exact" w:val="110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pacing w:line="170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pacing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20"/>
                <w:szCs w:val="20"/>
                <w:lang w:bidi="ru-RU"/>
              </w:rPr>
            </w:pPr>
            <w:r w:rsidRPr="0077400E">
              <w:rPr>
                <w:rStyle w:val="285pt"/>
                <w:sz w:val="20"/>
                <w:szCs w:val="20"/>
              </w:rPr>
              <w:t>2024 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pacing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2F4D83" w:rsidRPr="0077400E" w:rsidTr="002F4D83">
        <w:trPr>
          <w:trHeight w:hRule="exact" w:val="4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pacing w:line="170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b/>
                <w:color w:val="000000"/>
                <w:sz w:val="20"/>
                <w:szCs w:val="20"/>
                <w:lang w:bidi="ru-RU"/>
              </w:rPr>
            </w:pPr>
            <w:r w:rsidRPr="0077400E">
              <w:rPr>
                <w:rStyle w:val="285pt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20"/>
                <w:szCs w:val="20"/>
                <w:lang w:bidi="ru-RU"/>
              </w:rPr>
            </w:pPr>
            <w:r w:rsidRPr="0077400E">
              <w:rPr>
                <w:rStyle w:val="285pt"/>
                <w:sz w:val="20"/>
                <w:szCs w:val="20"/>
              </w:rPr>
              <w:t>2022-2024 годы,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rStyle w:val="285pt"/>
                <w:color w:val="auto"/>
                <w:sz w:val="20"/>
                <w:szCs w:val="20"/>
              </w:rPr>
              <w:t>956,70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pacing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5B3ADE" w:rsidRPr="0077400E" w:rsidTr="002F4D83">
        <w:trPr>
          <w:trHeight w:hRule="exact" w:val="30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pacing w:line="170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pacing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20"/>
                <w:szCs w:val="20"/>
                <w:lang w:bidi="ru-RU"/>
              </w:rPr>
            </w:pPr>
            <w:r w:rsidRPr="0077400E">
              <w:rPr>
                <w:rStyle w:val="285pt"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rStyle w:val="285pt"/>
                <w:color w:val="auto"/>
                <w:sz w:val="20"/>
                <w:szCs w:val="20"/>
              </w:rPr>
              <w:t>318,90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pacing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5B3ADE" w:rsidRPr="0077400E" w:rsidTr="002F4D83">
        <w:trPr>
          <w:trHeight w:hRule="exact" w:val="27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pacing w:line="170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pacing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20"/>
                <w:szCs w:val="20"/>
                <w:lang w:bidi="ru-RU"/>
              </w:rPr>
            </w:pPr>
            <w:r w:rsidRPr="0077400E">
              <w:rPr>
                <w:rStyle w:val="285pt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rStyle w:val="285pt"/>
                <w:color w:val="auto"/>
                <w:sz w:val="20"/>
                <w:szCs w:val="20"/>
              </w:rPr>
              <w:t>318,90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pacing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5B3ADE" w:rsidRPr="0077400E" w:rsidTr="002F4D83">
        <w:trPr>
          <w:trHeight w:hRule="exact" w:val="282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pStyle w:val="20"/>
              <w:spacing w:line="170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pacing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hd w:val="clear" w:color="auto" w:fill="auto"/>
              <w:spacing w:before="0" w:line="226" w:lineRule="exact"/>
              <w:rPr>
                <w:color w:val="000000"/>
                <w:sz w:val="20"/>
                <w:szCs w:val="20"/>
                <w:lang w:bidi="ru-RU"/>
              </w:rPr>
            </w:pPr>
            <w:r w:rsidRPr="0077400E">
              <w:rPr>
                <w:rStyle w:val="285pt"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ADE" w:rsidRPr="0077400E" w:rsidRDefault="005B3ADE" w:rsidP="005B3ADE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rStyle w:val="285pt"/>
                <w:color w:val="auto"/>
                <w:sz w:val="20"/>
                <w:szCs w:val="20"/>
              </w:rPr>
              <w:t>318,90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ADE" w:rsidRPr="0077400E" w:rsidRDefault="005B3ADE" w:rsidP="005B3ADE">
            <w:pPr>
              <w:jc w:val="center"/>
              <w:rPr>
                <w:sz w:val="20"/>
                <w:szCs w:val="20"/>
              </w:rPr>
            </w:pPr>
            <w:r w:rsidRPr="0077400E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ADE" w:rsidRPr="0077400E" w:rsidRDefault="005B3ADE" w:rsidP="005B3ADE">
            <w:pPr>
              <w:pStyle w:val="20"/>
              <w:spacing w:line="226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2F4D83" w:rsidRDefault="002F4D83" w:rsidP="004306CF">
      <w:pPr>
        <w:tabs>
          <w:tab w:val="left" w:pos="2694"/>
        </w:tabs>
        <w:jc w:val="both"/>
        <w:rPr>
          <w:sz w:val="28"/>
          <w:szCs w:val="28"/>
        </w:rPr>
        <w:sectPr w:rsidR="002F4D83" w:rsidSect="0077400E">
          <w:pgSz w:w="16838" w:h="11906" w:orient="landscape" w:code="9"/>
          <w:pgMar w:top="1134" w:right="1134" w:bottom="1276" w:left="1134" w:header="709" w:footer="709" w:gutter="0"/>
          <w:cols w:space="708"/>
          <w:docGrid w:linePitch="360"/>
        </w:sectPr>
      </w:pPr>
    </w:p>
    <w:p w:rsidR="004306CF" w:rsidRDefault="004306CF" w:rsidP="004306CF">
      <w:pPr>
        <w:pStyle w:val="50"/>
        <w:shd w:val="clear" w:color="auto" w:fill="auto"/>
        <w:spacing w:after="240" w:line="322" w:lineRule="exact"/>
        <w:ind w:left="20"/>
      </w:pPr>
      <w:r>
        <w:lastRenderedPageBreak/>
        <w:t>Раздел 5. Механизм реализации муниципальной целевой программы</w:t>
      </w:r>
      <w:r>
        <w:br/>
        <w:t>порядок взаимодействия ответственных исполнителей, соисполнителей,</w:t>
      </w:r>
      <w:r>
        <w:br/>
        <w:t>участников муниципальной целевой программы.</w:t>
      </w:r>
    </w:p>
    <w:p w:rsidR="004306CF" w:rsidRDefault="004306CF" w:rsidP="004306CF">
      <w:pPr>
        <w:pStyle w:val="20"/>
        <w:shd w:val="clear" w:color="auto" w:fill="auto"/>
        <w:spacing w:before="0" w:line="322" w:lineRule="exact"/>
        <w:ind w:left="20"/>
        <w:jc w:val="both"/>
      </w:pPr>
      <w:r>
        <w:t xml:space="preserve">         Финансирование работ по мероприятиям Программы, направленным на</w:t>
      </w:r>
      <w:r>
        <w:br/>
        <w:t>проведение технической инвентаризации, постановке на государственный</w:t>
      </w:r>
      <w:r>
        <w:br/>
        <w:t>кадастровый учет объектов недвижимости и земельных участков, оценке</w:t>
      </w:r>
      <w:r>
        <w:br/>
        <w:t>имущества осуществляется финансовым управлением администрации</w:t>
      </w:r>
      <w:r>
        <w:br/>
        <w:t>муниципального образования «Боханский район» в установленном законом</w:t>
      </w:r>
      <w:r>
        <w:br/>
        <w:t>порядке за счет средств местного бюджета (Таблица 1).</w:t>
      </w:r>
    </w:p>
    <w:p w:rsidR="004306CF" w:rsidRDefault="004306CF" w:rsidP="004306CF">
      <w:pPr>
        <w:pStyle w:val="20"/>
        <w:shd w:val="clear" w:color="auto" w:fill="auto"/>
        <w:spacing w:before="0" w:line="365" w:lineRule="exact"/>
        <w:ind w:firstLine="540"/>
        <w:jc w:val="both"/>
      </w:pPr>
      <w:r>
        <w:t>Объемы и источники финансирования будут ежегодно корректироваться с учетом имеющихся возможностей бюджетов всех уровней.</w:t>
      </w:r>
    </w:p>
    <w:p w:rsidR="004306CF" w:rsidRDefault="004306CF" w:rsidP="004306CF">
      <w:pPr>
        <w:pStyle w:val="20"/>
        <w:shd w:val="clear" w:color="auto" w:fill="auto"/>
        <w:spacing w:before="0"/>
        <w:ind w:firstLine="720"/>
        <w:jc w:val="both"/>
      </w:pPr>
      <w:r>
        <w:t>Предложения по финансированию Муниципальной программы за счет средств бюджетов всех уровней носят предельный (прогнозный) и ежегодно подлежат уточнению в установленном порядке при формировании проектов бюджетов на очередной год и плановый период.</w:t>
      </w:r>
    </w:p>
    <w:p w:rsidR="004306CF" w:rsidRDefault="004306CF" w:rsidP="004306CF">
      <w:pPr>
        <w:pStyle w:val="20"/>
        <w:shd w:val="clear" w:color="auto" w:fill="auto"/>
        <w:spacing w:before="0"/>
        <w:ind w:firstLine="720"/>
        <w:jc w:val="both"/>
      </w:pPr>
      <w:r>
        <w:t>Оперативное управление реализацией Программы и обеспечение взаимодействия исполнителей программных мероприятий осуществляет Отдел по управлению муниципальным имуществом администрации муниципального образования «Боханский район». Механизм реализации Программы основывается на принципах разграничения полномочий и ответственности исполнителей Программы.</w:t>
      </w:r>
    </w:p>
    <w:p w:rsidR="0077400E" w:rsidRPr="008876A4" w:rsidRDefault="0077400E" w:rsidP="0077400E">
      <w:pPr>
        <w:ind w:firstLine="540"/>
        <w:jc w:val="both"/>
        <w:rPr>
          <w:sz w:val="28"/>
          <w:szCs w:val="28"/>
        </w:rPr>
      </w:pPr>
      <w:r w:rsidRPr="008876A4">
        <w:rPr>
          <w:sz w:val="28"/>
          <w:szCs w:val="28"/>
        </w:rPr>
        <w:t>Куратор Программы несет ответственность за реализацию Программы в целом, осуществляет координацию деятельности разработчиков Программы по реализации программных мероприятий.</w:t>
      </w:r>
    </w:p>
    <w:p w:rsidR="0077400E" w:rsidRPr="008876A4" w:rsidRDefault="0077400E" w:rsidP="0077400E">
      <w:pPr>
        <w:ind w:firstLine="540"/>
        <w:jc w:val="both"/>
        <w:rPr>
          <w:sz w:val="28"/>
          <w:szCs w:val="28"/>
        </w:rPr>
      </w:pPr>
      <w:r w:rsidRPr="008876A4">
        <w:rPr>
          <w:sz w:val="28"/>
          <w:szCs w:val="28"/>
        </w:rPr>
        <w:t>Разработчик Программы в пределах своих полномочий:</w:t>
      </w:r>
    </w:p>
    <w:p w:rsidR="0077400E" w:rsidRPr="008876A4" w:rsidRDefault="0077400E" w:rsidP="0077400E">
      <w:pPr>
        <w:ind w:firstLine="540"/>
        <w:jc w:val="both"/>
        <w:rPr>
          <w:sz w:val="28"/>
          <w:szCs w:val="28"/>
        </w:rPr>
      </w:pPr>
      <w:r w:rsidRPr="008876A4">
        <w:rPr>
          <w:sz w:val="28"/>
          <w:szCs w:val="28"/>
        </w:rPr>
        <w:t>1) формирует бюджетные заявки и обоснования на включение мероприятий Программы в бюджет на очередной финансовый год и плановый период;</w:t>
      </w:r>
    </w:p>
    <w:p w:rsidR="0077400E" w:rsidRPr="008876A4" w:rsidRDefault="008876A4" w:rsidP="007740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400E" w:rsidRPr="008876A4">
        <w:rPr>
          <w:sz w:val="28"/>
          <w:szCs w:val="28"/>
        </w:rPr>
        <w:t>) обеспечивает заключение в установленном законодательством порядке муниципальных контрактов, а также иных гражданско-правовых договоров с хозяйствующими субъектами в целях реализации мероприятий Программы;</w:t>
      </w:r>
    </w:p>
    <w:p w:rsidR="0077400E" w:rsidRPr="008876A4" w:rsidRDefault="008876A4" w:rsidP="007740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400E" w:rsidRPr="008876A4">
        <w:rPr>
          <w:sz w:val="28"/>
          <w:szCs w:val="28"/>
        </w:rPr>
        <w:t>) обеспечивает применение санкций за неисполнение и ненадлежащее исполнение договорных обязательств в соответствии с законодательством и заключенными муниципальными контрактами (договорами);</w:t>
      </w:r>
    </w:p>
    <w:p w:rsidR="0077400E" w:rsidRPr="008876A4" w:rsidRDefault="008876A4" w:rsidP="007740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400E" w:rsidRPr="008876A4">
        <w:rPr>
          <w:sz w:val="28"/>
          <w:szCs w:val="28"/>
        </w:rPr>
        <w:t>) участвует в обсуждении вопросов, связанных с реализацией и финансированием Программы, вносит куратору Программы обоснованные предложения по внесению изменений в Программу;</w:t>
      </w:r>
    </w:p>
    <w:p w:rsidR="0077400E" w:rsidRPr="008876A4" w:rsidRDefault="008876A4" w:rsidP="007740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400E" w:rsidRPr="008876A4">
        <w:rPr>
          <w:sz w:val="28"/>
          <w:szCs w:val="28"/>
        </w:rPr>
        <w:t>) осуществляет анализ фактически достигнутых значений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77400E" w:rsidRPr="008876A4" w:rsidRDefault="008876A4" w:rsidP="007740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400E" w:rsidRPr="008876A4">
        <w:rPr>
          <w:sz w:val="28"/>
          <w:szCs w:val="28"/>
        </w:rPr>
        <w:t>) вносит предложения по уточнению перечня мероприятий Программы и расходов на их реализацию на очередной финансовый год и плановый период;</w:t>
      </w:r>
    </w:p>
    <w:p w:rsidR="0077400E" w:rsidRPr="008876A4" w:rsidRDefault="008876A4" w:rsidP="007740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400E" w:rsidRPr="008876A4">
        <w:rPr>
          <w:sz w:val="28"/>
          <w:szCs w:val="28"/>
        </w:rPr>
        <w:t>) несет ответственность за обеспечение своевременной и качественной реализации соответствующих мероприятий Программы;</w:t>
      </w:r>
    </w:p>
    <w:p w:rsidR="0077400E" w:rsidRPr="008876A4" w:rsidRDefault="008876A4" w:rsidP="007740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7400E" w:rsidRPr="008876A4">
        <w:rPr>
          <w:sz w:val="28"/>
          <w:szCs w:val="28"/>
        </w:rPr>
        <w:t>) несет ответственность за приведение в соответствие Программ с решением о бюджете не позднее двух месяцев со дня вступления его в силу;</w:t>
      </w:r>
    </w:p>
    <w:p w:rsidR="0077400E" w:rsidRPr="008876A4" w:rsidRDefault="008876A4" w:rsidP="007740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7400E" w:rsidRPr="008876A4">
        <w:rPr>
          <w:sz w:val="28"/>
          <w:szCs w:val="28"/>
        </w:rPr>
        <w:t>) обеспечивает размещение на официальном сайте Администрации района информации о ходе и результатах реализации Программы;</w:t>
      </w:r>
    </w:p>
    <w:p w:rsidR="0077400E" w:rsidRPr="008876A4" w:rsidRDefault="008876A4" w:rsidP="007740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7400E" w:rsidRPr="008876A4">
        <w:rPr>
          <w:sz w:val="28"/>
          <w:szCs w:val="28"/>
        </w:rPr>
        <w:t>) осуществляет полномочия, связанные с реализацией Программы, в соответствии с законодательством;</w:t>
      </w:r>
    </w:p>
    <w:p w:rsidR="0077400E" w:rsidRPr="00B37328" w:rsidRDefault="008876A4" w:rsidP="007740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7400E" w:rsidRPr="008876A4">
        <w:rPr>
          <w:sz w:val="28"/>
          <w:szCs w:val="28"/>
        </w:rPr>
        <w:t>) ГРБС несет ответственность за целевое и эффективное расходование бюджетных средств.</w:t>
      </w:r>
    </w:p>
    <w:p w:rsidR="004306CF" w:rsidRDefault="004306CF" w:rsidP="004306CF">
      <w:pPr>
        <w:pStyle w:val="20"/>
        <w:shd w:val="clear" w:color="auto" w:fill="auto"/>
        <w:spacing w:before="0"/>
        <w:ind w:firstLine="720"/>
        <w:jc w:val="both"/>
      </w:pPr>
      <w:r>
        <w:t>Реализация муниципальной целевой программы осуществляется в соответствии с действующими нормативными правовыми актами муниципального образования муниципального образования «Боханский район» определяющими механизм реализации муниципальных целевых программ.</w:t>
      </w:r>
    </w:p>
    <w:p w:rsidR="004306CF" w:rsidRDefault="004306CF" w:rsidP="004306CF">
      <w:pPr>
        <w:pStyle w:val="20"/>
        <w:shd w:val="clear" w:color="auto" w:fill="auto"/>
        <w:spacing w:before="0" w:after="630"/>
        <w:ind w:firstLine="720"/>
        <w:jc w:val="both"/>
      </w:pPr>
      <w:r>
        <w:t>Отчёты о ходе работы по реализации Программы за истекший год готовит отдел по управлению муниципальным имуществом администрации муниципального образования «Боханский район».</w:t>
      </w:r>
    </w:p>
    <w:p w:rsidR="004306CF" w:rsidRDefault="004306CF" w:rsidP="004306CF">
      <w:pPr>
        <w:pStyle w:val="10"/>
        <w:keepNext/>
        <w:keepLines/>
        <w:shd w:val="clear" w:color="auto" w:fill="auto"/>
        <w:spacing w:after="255" w:line="280" w:lineRule="exact"/>
        <w:ind w:left="160"/>
      </w:pPr>
      <w:bookmarkStart w:id="6" w:name="bookmark6"/>
      <w:bookmarkStart w:id="7" w:name="_Toc526331912"/>
      <w:r>
        <w:t>Раздел 6 Оценка эффективности муниципальной целевой программы.</w:t>
      </w:r>
      <w:bookmarkEnd w:id="6"/>
      <w:bookmarkEnd w:id="7"/>
    </w:p>
    <w:p w:rsidR="004306CF" w:rsidRDefault="004306CF" w:rsidP="004306CF">
      <w:pPr>
        <w:pStyle w:val="20"/>
        <w:shd w:val="clear" w:color="auto" w:fill="auto"/>
        <w:spacing w:before="0" w:after="159" w:line="370" w:lineRule="exact"/>
        <w:ind w:firstLine="400"/>
        <w:jc w:val="both"/>
      </w:pPr>
      <w:r>
        <w:t>Реализация мероприятий Программы обеспечит 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имущества.</w:t>
      </w:r>
    </w:p>
    <w:p w:rsidR="004306CF" w:rsidRDefault="004306CF" w:rsidP="004306CF">
      <w:pPr>
        <w:pStyle w:val="20"/>
        <w:shd w:val="clear" w:color="auto" w:fill="auto"/>
        <w:spacing w:before="0" w:line="322" w:lineRule="exact"/>
        <w:ind w:firstLine="540"/>
        <w:jc w:val="both"/>
      </w:pPr>
      <w:r>
        <w:t>Оценка эффективности реализации муниципальной целевой программы осуществляется муниципальным заказчиком муниципальной целевой программы - Администрацией муниципального образования «Боханский район».</w:t>
      </w:r>
    </w:p>
    <w:p w:rsidR="004306CF" w:rsidRDefault="004306CF" w:rsidP="004306CF">
      <w:pPr>
        <w:pStyle w:val="20"/>
        <w:shd w:val="clear" w:color="auto" w:fill="auto"/>
        <w:spacing w:before="0" w:line="322" w:lineRule="exact"/>
        <w:ind w:firstLine="720"/>
        <w:jc w:val="both"/>
      </w:pPr>
      <w:r>
        <w:t>Показателями результативности по задаче Оформление права муниципальной собственности на все объекты муниципальной недвижимости</w:t>
      </w:r>
    </w:p>
    <w:p w:rsidR="004306CF" w:rsidRDefault="004306CF" w:rsidP="004306CF">
      <w:pPr>
        <w:pStyle w:val="20"/>
        <w:shd w:val="clear" w:color="auto" w:fill="auto"/>
        <w:spacing w:before="0" w:line="280" w:lineRule="exact"/>
      </w:pPr>
      <w:r>
        <w:t>являются:</w:t>
      </w:r>
    </w:p>
    <w:p w:rsidR="004306CF" w:rsidRDefault="00F3384D" w:rsidP="004306CF">
      <w:pPr>
        <w:pStyle w:val="20"/>
        <w:shd w:val="clear" w:color="auto" w:fill="auto"/>
        <w:tabs>
          <w:tab w:val="left" w:pos="882"/>
        </w:tabs>
        <w:spacing w:before="0"/>
        <w:ind w:firstLine="660"/>
        <w:jc w:val="both"/>
      </w:pPr>
      <w:r>
        <w:rPr>
          <w:noProof/>
        </w:rPr>
        <mc:AlternateContent>
          <mc:Choice Requires="wps">
            <w:drawing>
              <wp:anchor distT="0" distB="0" distL="63500" distR="433070" simplePos="0" relativeHeight="251657728" behindDoc="1" locked="0" layoutInCell="1" allowOverlap="1">
                <wp:simplePos x="0" y="0"/>
                <wp:positionH relativeFrom="margin">
                  <wp:posOffset>-499745</wp:posOffset>
                </wp:positionH>
                <wp:positionV relativeFrom="paragraph">
                  <wp:posOffset>-177165</wp:posOffset>
                </wp:positionV>
                <wp:extent cx="67310" cy="133350"/>
                <wp:effectExtent l="0" t="0" r="0" b="0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6CF" w:rsidRPr="004306CF" w:rsidRDefault="004306CF" w:rsidP="004306CF">
                            <w:pPr>
                              <w:pStyle w:val="7"/>
                              <w:shd w:val="clear" w:color="auto" w:fill="auto"/>
                              <w:spacing w:line="210" w:lineRule="exact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35pt;margin-top:-13.95pt;width:5.3pt;height:10.5pt;z-index:-251658752;visibility:visible;mso-wrap-style:square;mso-width-percent:0;mso-height-percent:0;mso-wrap-distance-left:5pt;mso-wrap-distance-top:0;mso-wrap-distance-right:34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5DVrAIAAKc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" filled="f" stroked="f">
                <v:textbox style="mso-fit-shape-to-text:t" inset="0,0,0,0">
                  <w:txbxContent>
                    <w:p w:rsidR="004306CF" w:rsidRPr="004306CF" w:rsidRDefault="004306CF" w:rsidP="004306CF">
                      <w:pPr>
                        <w:pStyle w:val="7"/>
                        <w:shd w:val="clear" w:color="auto" w:fill="auto"/>
                        <w:spacing w:line="210" w:lineRule="exact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306CF">
        <w:t>а)</w:t>
      </w:r>
      <w:r w:rsidR="004306CF">
        <w:tab/>
      </w:r>
      <w:r w:rsidR="00F61F4C">
        <w:t xml:space="preserve"> </w:t>
      </w:r>
      <w:r w:rsidR="004306CF">
        <w:t>увеличение доли муниципальных объектов недвижимости, имеющих технические паспорта;</w:t>
      </w:r>
    </w:p>
    <w:p w:rsidR="004306CF" w:rsidRDefault="004306CF" w:rsidP="004306CF">
      <w:pPr>
        <w:pStyle w:val="20"/>
        <w:shd w:val="clear" w:color="auto" w:fill="auto"/>
        <w:tabs>
          <w:tab w:val="left" w:pos="884"/>
        </w:tabs>
        <w:spacing w:before="0"/>
        <w:ind w:firstLine="660"/>
        <w:jc w:val="both"/>
      </w:pPr>
      <w:r>
        <w:t>б)</w:t>
      </w:r>
      <w:r>
        <w:tab/>
        <w:t>увеличение доли муниципальных объектов недвижимости, имеющих кадастровые паспорта на земельные участки;</w:t>
      </w:r>
    </w:p>
    <w:p w:rsidR="004306CF" w:rsidRDefault="004306CF" w:rsidP="004306CF">
      <w:pPr>
        <w:pStyle w:val="20"/>
        <w:shd w:val="clear" w:color="auto" w:fill="auto"/>
        <w:tabs>
          <w:tab w:val="left" w:pos="898"/>
        </w:tabs>
        <w:spacing w:before="0"/>
        <w:ind w:firstLine="660"/>
        <w:jc w:val="both"/>
      </w:pPr>
      <w:r>
        <w:t>в)</w:t>
      </w:r>
      <w:r>
        <w:tab/>
      </w:r>
      <w:r w:rsidR="00484886">
        <w:t xml:space="preserve"> </w:t>
      </w:r>
      <w:r>
        <w:t>увеличение доли муниципальных объектов недвижимости, земельных участков право муниципальной собственности, на которые зарегистрировано.</w:t>
      </w:r>
    </w:p>
    <w:p w:rsidR="004306CF" w:rsidRDefault="004306CF" w:rsidP="004306CF">
      <w:pPr>
        <w:pStyle w:val="20"/>
        <w:shd w:val="clear" w:color="auto" w:fill="auto"/>
        <w:spacing w:before="0"/>
        <w:ind w:firstLine="660"/>
        <w:jc w:val="both"/>
      </w:pPr>
      <w:r>
        <w:t>Оценка эффективности реализации муниципальной целевой программы производится путем сопоставления фактически достигнутых показателей с целевыми - плановыми показателями.</w:t>
      </w:r>
    </w:p>
    <w:p w:rsidR="004306CF" w:rsidRDefault="004306CF" w:rsidP="004306CF">
      <w:pPr>
        <w:pStyle w:val="20"/>
        <w:shd w:val="clear" w:color="auto" w:fill="auto"/>
        <w:spacing w:before="0" w:after="297"/>
        <w:ind w:firstLine="660"/>
        <w:jc w:val="both"/>
      </w:pPr>
      <w:r>
        <w:t>Эффективность реализации муниципальной целевой программы оценивается как соотношение фактически достигнутых результатов к целевым - плановым показателям, утвержденным программой. Социально значимый эффект реализации муниципальной программы и внешние факторы, влияющие на реализацию муниципальной программы отражены в нижеприведенной таблице (табл.2).</w:t>
      </w:r>
    </w:p>
    <w:p w:rsidR="00F0650C" w:rsidRDefault="00F0650C" w:rsidP="00F0650C">
      <w:pPr>
        <w:jc w:val="center"/>
        <w:outlineLvl w:val="3"/>
        <w:sectPr w:rsidR="00F0650C" w:rsidSect="002F4D83">
          <w:type w:val="continuous"/>
          <w:pgSz w:w="11906" w:h="16838" w:code="9"/>
          <w:pgMar w:top="1134" w:right="1276" w:bottom="1134" w:left="1134" w:header="720" w:footer="720" w:gutter="0"/>
          <w:cols w:space="60"/>
          <w:noEndnote/>
          <w:docGrid w:linePitch="326"/>
        </w:sectPr>
      </w:pPr>
    </w:p>
    <w:p w:rsidR="008876A4" w:rsidRDefault="008876A4" w:rsidP="008876A4">
      <w:pPr>
        <w:jc w:val="right"/>
        <w:outlineLvl w:val="3"/>
      </w:pPr>
      <w:r>
        <w:lastRenderedPageBreak/>
        <w:t>Табл. 2</w:t>
      </w:r>
    </w:p>
    <w:p w:rsidR="00F0650C" w:rsidRPr="00561FF0" w:rsidRDefault="00F0650C" w:rsidP="00F0650C">
      <w:pPr>
        <w:jc w:val="center"/>
        <w:outlineLvl w:val="3"/>
      </w:pPr>
      <w:r>
        <w:t>ПЛАНИ</w:t>
      </w:r>
      <w:r w:rsidRPr="00561FF0">
        <w:t>РУЕМЫЕ ПОКАЗАТЕЛИ ЭФФЕКТИВНОСТИ РЕАЛИЗАЦИИ ПРОГРАММЫ</w:t>
      </w:r>
    </w:p>
    <w:p w:rsidR="00F0650C" w:rsidRDefault="00F0650C" w:rsidP="00F0650C">
      <w:pPr>
        <w:jc w:val="both"/>
        <w:rPr>
          <w:rFonts w:ascii="Calibri" w:hAnsi="Calibri" w:cs="Calibri"/>
        </w:rPr>
      </w:pPr>
    </w:p>
    <w:tbl>
      <w:tblPr>
        <w:tblW w:w="147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6"/>
        <w:gridCol w:w="2461"/>
        <w:gridCol w:w="936"/>
        <w:gridCol w:w="1559"/>
        <w:gridCol w:w="936"/>
        <w:gridCol w:w="7"/>
        <w:gridCol w:w="929"/>
        <w:gridCol w:w="1559"/>
        <w:gridCol w:w="1276"/>
        <w:gridCol w:w="7"/>
        <w:gridCol w:w="1269"/>
        <w:gridCol w:w="1672"/>
        <w:gridCol w:w="1276"/>
        <w:gridCol w:w="17"/>
      </w:tblGrid>
      <w:tr w:rsidR="00F61F4C" w:rsidTr="00AF348F">
        <w:trPr>
          <w:trHeight w:val="360"/>
          <w:tblCellSpacing w:w="5" w:type="nil"/>
        </w:trPr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5F4F2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п/п </w:t>
            </w:r>
          </w:p>
        </w:tc>
        <w:tc>
          <w:tcPr>
            <w:tcW w:w="2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Цели, задачи, целевые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индикаторы,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показатели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результативности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реализации Программы</w:t>
            </w:r>
          </w:p>
        </w:tc>
        <w:tc>
          <w:tcPr>
            <w:tcW w:w="1144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F61F4C" w:rsidTr="00AF348F">
        <w:trPr>
          <w:trHeight w:val="36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5F4F2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2022 год</w:t>
            </w:r>
          </w:p>
        </w:tc>
        <w:tc>
          <w:tcPr>
            <w:tcW w:w="377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2023 год</w:t>
            </w:r>
          </w:p>
        </w:tc>
        <w:tc>
          <w:tcPr>
            <w:tcW w:w="42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2024 год</w:t>
            </w:r>
          </w:p>
        </w:tc>
      </w:tr>
      <w:tr w:rsidR="00F61F4C" w:rsidTr="00AF348F">
        <w:trPr>
          <w:gridAfter w:val="1"/>
          <w:wAfter w:w="17" w:type="dxa"/>
          <w:trHeight w:val="1260"/>
          <w:tblCellSpacing w:w="5" w:type="nil"/>
        </w:trPr>
        <w:tc>
          <w:tcPr>
            <w:tcW w:w="8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F61F4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Объемы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финансирования,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Плановое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значение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целевого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индикатора,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показателя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результативности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Эффективность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(гр. 5 = гр.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 / гр. 3)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Объемы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финансирования,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Плановое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значение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целевого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индикатора,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показателя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результативности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Эффективность</w:t>
            </w:r>
          </w:p>
          <w:p w:rsidR="00F61F4C" w:rsidRDefault="00AF348F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(гр. 8</w:t>
            </w:r>
            <w:r w:rsidR="00F61F4C">
              <w:rPr>
                <w:rFonts w:ascii="Courier New" w:hAnsi="Courier New" w:cs="Courier New"/>
                <w:sz w:val="18"/>
                <w:szCs w:val="18"/>
              </w:rPr>
              <w:t xml:space="preserve"> = гр.</w:t>
            </w:r>
          </w:p>
          <w:p w:rsidR="00F61F4C" w:rsidRDefault="00AF348F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="00F61F4C">
              <w:rPr>
                <w:rFonts w:ascii="Courier New" w:hAnsi="Courier New" w:cs="Courier New"/>
                <w:sz w:val="18"/>
                <w:szCs w:val="18"/>
              </w:rPr>
              <w:t xml:space="preserve"> / гр. 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="00F61F4C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Объемы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финансирования,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тыс. руб.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Плановое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значение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целевого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индикатора,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показателя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результативности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Эффективность</w:t>
            </w:r>
          </w:p>
          <w:p w:rsidR="00F61F4C" w:rsidRDefault="00AF348F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(гр.11</w:t>
            </w:r>
            <w:r w:rsidR="00F61F4C">
              <w:rPr>
                <w:rFonts w:ascii="Courier New" w:hAnsi="Courier New" w:cs="Courier New"/>
                <w:sz w:val="18"/>
                <w:szCs w:val="18"/>
              </w:rPr>
              <w:t xml:space="preserve"> = гр.</w:t>
            </w:r>
          </w:p>
          <w:p w:rsidR="00F61F4C" w:rsidRDefault="00AF348F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 / гр.9</w:t>
            </w:r>
            <w:r w:rsidR="00F61F4C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61F4C" w:rsidTr="00AF348F">
        <w:trPr>
          <w:gridAfter w:val="1"/>
          <w:wAfter w:w="17" w:type="dxa"/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AF348F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AF348F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AF348F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AF348F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AF348F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AF348F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AF348F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AF348F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AF348F" w:rsidP="00AF348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F61F4C" w:rsidTr="00AF348F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F61F4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 </w:t>
            </w:r>
          </w:p>
        </w:tc>
        <w:tc>
          <w:tcPr>
            <w:tcW w:w="1390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F61F4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Цель 1. Повышение эффективности процесса управления муниципальным имуществом                                                                                                           </w:t>
            </w:r>
          </w:p>
        </w:tc>
      </w:tr>
      <w:tr w:rsidR="00F61F4C" w:rsidTr="00AF348F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F61F4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1.1.  </w:t>
            </w:r>
          </w:p>
        </w:tc>
        <w:tc>
          <w:tcPr>
            <w:tcW w:w="1390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5C6241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Задача 1.1 </w:t>
            </w:r>
            <w:r w:rsidR="005C6241">
              <w:rPr>
                <w:rFonts w:ascii="Courier New" w:hAnsi="Courier New" w:cs="Courier New"/>
                <w:sz w:val="18"/>
                <w:szCs w:val="18"/>
              </w:rPr>
              <w:t>Проведение торгов по продаже муниципального имущества и предоставления в аренду муниципального имущества</w:t>
            </w:r>
          </w:p>
        </w:tc>
      </w:tr>
      <w:tr w:rsidR="009239B6" w:rsidTr="00AF348F">
        <w:trPr>
          <w:gridAfter w:val="1"/>
          <w:wAfter w:w="17" w:type="dxa"/>
          <w:trHeight w:val="900"/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независимой оценки рыночной стоимости объектов недвижимости, ед. изм.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0,20</w:t>
            </w:r>
          </w:p>
        </w:tc>
        <w:tc>
          <w:tcPr>
            <w:tcW w:w="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0,20</w:t>
            </w:r>
          </w:p>
        </w:tc>
      </w:tr>
      <w:tr w:rsidR="009239B6" w:rsidTr="00174B3C">
        <w:trPr>
          <w:gridAfter w:val="1"/>
          <w:wAfter w:w="17" w:type="dxa"/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F61F4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13887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4B7CD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Цель 2. Инвентаризация, паспортизация, регистрация и корректировка реестра муниципального имущества</w:t>
            </w:r>
            <w:r w:rsidR="004B7CDA">
              <w:rPr>
                <w:rFonts w:ascii="Courier New" w:hAnsi="Courier New" w:cs="Courier New"/>
                <w:sz w:val="18"/>
                <w:szCs w:val="18"/>
              </w:rPr>
              <w:t>, проведение работ по государственному кадастровому учету объектов недвижимости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4B7CDA">
              <w:rPr>
                <w:rFonts w:ascii="Courier New" w:hAnsi="Courier New" w:cs="Courier New"/>
                <w:sz w:val="18"/>
                <w:szCs w:val="18"/>
              </w:rPr>
              <w:t>и государственная регистрация права муниципальной собственности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F61F4C" w:rsidTr="00AF348F">
        <w:trPr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F61F4C" w:rsidP="00F61F4C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</w:t>
            </w:r>
            <w:r w:rsidR="009239B6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3904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F4C" w:rsidRDefault="004B7CDA" w:rsidP="004B7CD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Задача </w:t>
            </w:r>
            <w:r w:rsidR="00F61F4C">
              <w:rPr>
                <w:rFonts w:ascii="Courier New" w:hAnsi="Courier New" w:cs="Courier New"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.1</w:t>
            </w:r>
            <w:r w:rsidR="00F61F4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9239B6">
              <w:rPr>
                <w:rFonts w:ascii="Courier New" w:hAnsi="Courier New" w:cs="Courier New"/>
                <w:sz w:val="18"/>
                <w:szCs w:val="18"/>
              </w:rPr>
              <w:t>Оформление технической документации, постановка на кадастр</w:t>
            </w:r>
            <w:r>
              <w:rPr>
                <w:rFonts w:ascii="Courier New" w:hAnsi="Courier New" w:cs="Courier New"/>
                <w:sz w:val="18"/>
                <w:szCs w:val="18"/>
              </w:rPr>
              <w:t>овый учет муниципальных объектов недвижимости</w:t>
            </w:r>
          </w:p>
        </w:tc>
      </w:tr>
      <w:tr w:rsidR="009239B6" w:rsidTr="00AF348F">
        <w:trPr>
          <w:gridAfter w:val="1"/>
          <w:wAfter w:w="17" w:type="dxa"/>
          <w:trHeight w:val="900"/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2.1.1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9239B6">
              <w:rPr>
                <w:rFonts w:ascii="Courier New" w:hAnsi="Courier New" w:cs="Courier New"/>
                <w:sz w:val="18"/>
                <w:szCs w:val="18"/>
              </w:rPr>
              <w:t>увеличение доли муниципальных объектов недвижимости, имеющих технические паспорта</w:t>
            </w:r>
            <w:r w:rsidR="004B7CDA">
              <w:rPr>
                <w:rFonts w:ascii="Courier New" w:hAnsi="Courier New" w:cs="Courier New"/>
                <w:sz w:val="18"/>
                <w:szCs w:val="18"/>
              </w:rPr>
              <w:t xml:space="preserve"> на объекты капитального строительства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, ед. изм.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0,08</w:t>
            </w:r>
          </w:p>
        </w:tc>
        <w:tc>
          <w:tcPr>
            <w:tcW w:w="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180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0,08</w:t>
            </w:r>
          </w:p>
        </w:tc>
      </w:tr>
      <w:tr w:rsidR="009239B6" w:rsidTr="00AF348F">
        <w:trPr>
          <w:gridAfter w:val="1"/>
          <w:wAfter w:w="17" w:type="dxa"/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2.1.2 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4B7CDA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B7CDA">
              <w:rPr>
                <w:rFonts w:ascii="Courier New" w:hAnsi="Courier New" w:cs="Courier New"/>
                <w:sz w:val="18"/>
                <w:szCs w:val="18"/>
              </w:rPr>
              <w:t>увеличение доли муниципальных объектов недвижимости, имеющих кадастровые паспорта на земельные участки</w:t>
            </w:r>
            <w:r w:rsidR="009239B6">
              <w:rPr>
                <w:rFonts w:ascii="Courier New" w:hAnsi="Courier New" w:cs="Courier New"/>
                <w:sz w:val="18"/>
                <w:szCs w:val="18"/>
              </w:rPr>
              <w:t xml:space="preserve">, ед. изм. 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0,16</w:t>
            </w:r>
          </w:p>
        </w:tc>
        <w:tc>
          <w:tcPr>
            <w:tcW w:w="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9B6" w:rsidRDefault="009239B6" w:rsidP="009239B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0,16</w:t>
            </w:r>
          </w:p>
        </w:tc>
      </w:tr>
      <w:tr w:rsidR="004B7CDA" w:rsidTr="00AF348F">
        <w:trPr>
          <w:gridAfter w:val="1"/>
          <w:wAfter w:w="17" w:type="dxa"/>
          <w:trHeight w:val="360"/>
          <w:tblCellSpacing w:w="5" w:type="nil"/>
        </w:trPr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CDA" w:rsidRDefault="004B7CDA" w:rsidP="004B7CD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2.1.3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CDA" w:rsidRDefault="004B7CDA" w:rsidP="004B7CD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B7CDA">
              <w:rPr>
                <w:rFonts w:ascii="Courier New" w:hAnsi="Courier New" w:cs="Courier New"/>
                <w:sz w:val="18"/>
                <w:szCs w:val="18"/>
              </w:rPr>
              <w:t>увеличение доли муниципальных объектов недвижимости, земельных участков право муниципальной собственности, на которые зарегистрировано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, ед. изм     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CDA" w:rsidRDefault="004B7CDA" w:rsidP="004B7CD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="00234A34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>,9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CDA" w:rsidRDefault="004B7CDA" w:rsidP="004B7CD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CDA" w:rsidRDefault="002B530F" w:rsidP="004B7CD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0,02</w:t>
            </w:r>
          </w:p>
        </w:tc>
        <w:tc>
          <w:tcPr>
            <w:tcW w:w="9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CDA" w:rsidRDefault="004B7CDA" w:rsidP="004B7CD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="002B530F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>,9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CDA" w:rsidRDefault="004B7CDA" w:rsidP="004B7CD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CDA" w:rsidRDefault="004B7CDA" w:rsidP="002B530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  <w:r w:rsidR="002B530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CDA" w:rsidRDefault="004B7CDA" w:rsidP="004B7CD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="002B530F">
              <w:rPr>
                <w:rFonts w:ascii="Courier New" w:hAnsi="Courier New" w:cs="Courier New"/>
                <w:sz w:val="18"/>
                <w:szCs w:val="18"/>
              </w:rPr>
              <w:t>3</w:t>
            </w:r>
            <w:r>
              <w:rPr>
                <w:rFonts w:ascii="Courier New" w:hAnsi="Courier New" w:cs="Courier New"/>
                <w:sz w:val="18"/>
                <w:szCs w:val="18"/>
              </w:rPr>
              <w:t>,9</w:t>
            </w: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CDA" w:rsidRDefault="004B7CDA" w:rsidP="004B7CD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CDA" w:rsidRDefault="004B7CDA" w:rsidP="002B530F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</w:t>
            </w:r>
            <w:r w:rsidR="002B530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</w:tbl>
    <w:p w:rsidR="00F0650C" w:rsidRDefault="00F0650C" w:rsidP="008115C1">
      <w:pPr>
        <w:tabs>
          <w:tab w:val="left" w:pos="2940"/>
        </w:tabs>
        <w:jc w:val="both"/>
        <w:rPr>
          <w:rFonts w:ascii="Arial" w:hAnsi="Arial" w:cs="Arial"/>
        </w:rPr>
        <w:sectPr w:rsidR="00F0650C" w:rsidSect="002F4D83">
          <w:type w:val="continuous"/>
          <w:pgSz w:w="16838" w:h="11906" w:orient="landscape" w:code="9"/>
          <w:pgMar w:top="1134" w:right="1134" w:bottom="1276" w:left="1134" w:header="720" w:footer="720" w:gutter="0"/>
          <w:cols w:space="60"/>
          <w:noEndnote/>
          <w:docGrid w:linePitch="326"/>
        </w:sectPr>
      </w:pPr>
    </w:p>
    <w:p w:rsidR="00F0650C" w:rsidRPr="00E60F4B" w:rsidRDefault="00F0650C" w:rsidP="008115C1">
      <w:pPr>
        <w:tabs>
          <w:tab w:val="left" w:pos="2940"/>
        </w:tabs>
        <w:jc w:val="both"/>
        <w:rPr>
          <w:rFonts w:ascii="Arial" w:hAnsi="Arial" w:cs="Arial"/>
        </w:rPr>
      </w:pPr>
    </w:p>
    <w:sectPr w:rsidR="00F0650C" w:rsidRPr="00E60F4B" w:rsidSect="002F4D83">
      <w:type w:val="continuous"/>
      <w:pgSz w:w="16838" w:h="11906" w:orient="landscape" w:code="9"/>
      <w:pgMar w:top="1134" w:right="1134" w:bottom="1276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FE" w:rsidRDefault="00C54FFE">
      <w:r>
        <w:separator/>
      </w:r>
    </w:p>
  </w:endnote>
  <w:endnote w:type="continuationSeparator" w:id="0">
    <w:p w:rsidR="00C54FFE" w:rsidRDefault="00C5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CF" w:rsidRDefault="004306C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FE" w:rsidRDefault="00C54FFE">
      <w:r>
        <w:separator/>
      </w:r>
    </w:p>
  </w:footnote>
  <w:footnote w:type="continuationSeparator" w:id="0">
    <w:p w:rsidR="00C54FFE" w:rsidRDefault="00C54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CF" w:rsidRDefault="004306C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9AA"/>
    <w:multiLevelType w:val="singleLevel"/>
    <w:tmpl w:val="E52C8C2A"/>
    <w:lvl w:ilvl="0">
      <w:start w:val="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947183B"/>
    <w:multiLevelType w:val="multilevel"/>
    <w:tmpl w:val="74741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3656DA"/>
    <w:multiLevelType w:val="hybridMultilevel"/>
    <w:tmpl w:val="ACF01434"/>
    <w:lvl w:ilvl="0" w:tplc="7C58B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425963"/>
    <w:multiLevelType w:val="singleLevel"/>
    <w:tmpl w:val="0496696A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D096BAD"/>
    <w:multiLevelType w:val="singleLevel"/>
    <w:tmpl w:val="3D86A0E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25B03D1"/>
    <w:multiLevelType w:val="singleLevel"/>
    <w:tmpl w:val="2AD0BA10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C2A523F"/>
    <w:multiLevelType w:val="singleLevel"/>
    <w:tmpl w:val="EEBAD424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C5D7379"/>
    <w:multiLevelType w:val="multilevel"/>
    <w:tmpl w:val="76EA5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42"/>
    <w:rsid w:val="00005E9F"/>
    <w:rsid w:val="0001144B"/>
    <w:rsid w:val="000258F0"/>
    <w:rsid w:val="000314B9"/>
    <w:rsid w:val="00031919"/>
    <w:rsid w:val="00036F45"/>
    <w:rsid w:val="00037CA4"/>
    <w:rsid w:val="000423B6"/>
    <w:rsid w:val="00047D50"/>
    <w:rsid w:val="00094771"/>
    <w:rsid w:val="00094A38"/>
    <w:rsid w:val="000A44B6"/>
    <w:rsid w:val="000B6AFF"/>
    <w:rsid w:val="000C7000"/>
    <w:rsid w:val="000D34B9"/>
    <w:rsid w:val="000D6A82"/>
    <w:rsid w:val="000F0A2C"/>
    <w:rsid w:val="000F0B61"/>
    <w:rsid w:val="001074CA"/>
    <w:rsid w:val="00112F1C"/>
    <w:rsid w:val="00121F35"/>
    <w:rsid w:val="001313FC"/>
    <w:rsid w:val="00131E6C"/>
    <w:rsid w:val="0013406D"/>
    <w:rsid w:val="0013662C"/>
    <w:rsid w:val="00142F32"/>
    <w:rsid w:val="0014616C"/>
    <w:rsid w:val="00147413"/>
    <w:rsid w:val="00147E68"/>
    <w:rsid w:val="00163A0A"/>
    <w:rsid w:val="00174B3C"/>
    <w:rsid w:val="00184BEC"/>
    <w:rsid w:val="001A3070"/>
    <w:rsid w:val="001B2ACB"/>
    <w:rsid w:val="001B6588"/>
    <w:rsid w:val="001D4E7E"/>
    <w:rsid w:val="001D56C4"/>
    <w:rsid w:val="001D5BEE"/>
    <w:rsid w:val="001E1B20"/>
    <w:rsid w:val="001E2CE8"/>
    <w:rsid w:val="002042D1"/>
    <w:rsid w:val="00205508"/>
    <w:rsid w:val="00210E95"/>
    <w:rsid w:val="00214DF7"/>
    <w:rsid w:val="002214FF"/>
    <w:rsid w:val="00221E54"/>
    <w:rsid w:val="002244C7"/>
    <w:rsid w:val="00226F36"/>
    <w:rsid w:val="00234A34"/>
    <w:rsid w:val="00237321"/>
    <w:rsid w:val="002575D9"/>
    <w:rsid w:val="00275651"/>
    <w:rsid w:val="0028537C"/>
    <w:rsid w:val="002B25A8"/>
    <w:rsid w:val="002B530F"/>
    <w:rsid w:val="002C1424"/>
    <w:rsid w:val="002D11AC"/>
    <w:rsid w:val="002F4D83"/>
    <w:rsid w:val="002F5228"/>
    <w:rsid w:val="002F789D"/>
    <w:rsid w:val="00300A21"/>
    <w:rsid w:val="00315501"/>
    <w:rsid w:val="003243DF"/>
    <w:rsid w:val="00331AD3"/>
    <w:rsid w:val="0034416D"/>
    <w:rsid w:val="00347077"/>
    <w:rsid w:val="00355542"/>
    <w:rsid w:val="00380E3D"/>
    <w:rsid w:val="00383CDA"/>
    <w:rsid w:val="00387533"/>
    <w:rsid w:val="00396E4C"/>
    <w:rsid w:val="003A623D"/>
    <w:rsid w:val="003C0563"/>
    <w:rsid w:val="003C53FC"/>
    <w:rsid w:val="003D0E28"/>
    <w:rsid w:val="003E1248"/>
    <w:rsid w:val="004103DD"/>
    <w:rsid w:val="0041479F"/>
    <w:rsid w:val="00415EF5"/>
    <w:rsid w:val="00424C49"/>
    <w:rsid w:val="004306CF"/>
    <w:rsid w:val="00441E6F"/>
    <w:rsid w:val="00450538"/>
    <w:rsid w:val="00452570"/>
    <w:rsid w:val="00467400"/>
    <w:rsid w:val="004719E9"/>
    <w:rsid w:val="00484886"/>
    <w:rsid w:val="004904D9"/>
    <w:rsid w:val="004A52E2"/>
    <w:rsid w:val="004B27C3"/>
    <w:rsid w:val="004B7CDA"/>
    <w:rsid w:val="004D1FB7"/>
    <w:rsid w:val="004D3C2F"/>
    <w:rsid w:val="004E2D54"/>
    <w:rsid w:val="004E4A06"/>
    <w:rsid w:val="0051566D"/>
    <w:rsid w:val="00516AEE"/>
    <w:rsid w:val="00520087"/>
    <w:rsid w:val="00532085"/>
    <w:rsid w:val="00545F14"/>
    <w:rsid w:val="005571B3"/>
    <w:rsid w:val="00562278"/>
    <w:rsid w:val="005839D7"/>
    <w:rsid w:val="005916CB"/>
    <w:rsid w:val="005B3ADE"/>
    <w:rsid w:val="005C16EE"/>
    <w:rsid w:val="005C6241"/>
    <w:rsid w:val="005F4F2F"/>
    <w:rsid w:val="0060743E"/>
    <w:rsid w:val="00614691"/>
    <w:rsid w:val="00626205"/>
    <w:rsid w:val="00640DC0"/>
    <w:rsid w:val="0064350F"/>
    <w:rsid w:val="0066252C"/>
    <w:rsid w:val="00690297"/>
    <w:rsid w:val="006A0B55"/>
    <w:rsid w:val="006A2B5A"/>
    <w:rsid w:val="006D0C14"/>
    <w:rsid w:val="006E7CC0"/>
    <w:rsid w:val="006F2C92"/>
    <w:rsid w:val="007002D8"/>
    <w:rsid w:val="0073716B"/>
    <w:rsid w:val="00753032"/>
    <w:rsid w:val="00767B78"/>
    <w:rsid w:val="00772B4F"/>
    <w:rsid w:val="0077400E"/>
    <w:rsid w:val="00790C65"/>
    <w:rsid w:val="007918D3"/>
    <w:rsid w:val="00791B35"/>
    <w:rsid w:val="007B2890"/>
    <w:rsid w:val="007C600B"/>
    <w:rsid w:val="007C7D4E"/>
    <w:rsid w:val="007D048E"/>
    <w:rsid w:val="007E05BC"/>
    <w:rsid w:val="007F6DA3"/>
    <w:rsid w:val="00805F98"/>
    <w:rsid w:val="008115C1"/>
    <w:rsid w:val="00817B7A"/>
    <w:rsid w:val="008247EB"/>
    <w:rsid w:val="00830336"/>
    <w:rsid w:val="00835D40"/>
    <w:rsid w:val="00837057"/>
    <w:rsid w:val="00840F6D"/>
    <w:rsid w:val="00846317"/>
    <w:rsid w:val="00846556"/>
    <w:rsid w:val="0085758F"/>
    <w:rsid w:val="008761A2"/>
    <w:rsid w:val="00876C06"/>
    <w:rsid w:val="008876A4"/>
    <w:rsid w:val="008A05A2"/>
    <w:rsid w:val="008B1AED"/>
    <w:rsid w:val="008B2F71"/>
    <w:rsid w:val="008C143F"/>
    <w:rsid w:val="008C1F5D"/>
    <w:rsid w:val="008C494B"/>
    <w:rsid w:val="008C54A0"/>
    <w:rsid w:val="008D4CB1"/>
    <w:rsid w:val="008F1B5A"/>
    <w:rsid w:val="008F2AE9"/>
    <w:rsid w:val="008F34B8"/>
    <w:rsid w:val="009171FE"/>
    <w:rsid w:val="009221CA"/>
    <w:rsid w:val="009239B6"/>
    <w:rsid w:val="00923DBC"/>
    <w:rsid w:val="00930F3E"/>
    <w:rsid w:val="0094476A"/>
    <w:rsid w:val="00946E5D"/>
    <w:rsid w:val="00950686"/>
    <w:rsid w:val="00950FD4"/>
    <w:rsid w:val="00951252"/>
    <w:rsid w:val="00951E31"/>
    <w:rsid w:val="009538DE"/>
    <w:rsid w:val="009577C3"/>
    <w:rsid w:val="009607BA"/>
    <w:rsid w:val="0096235D"/>
    <w:rsid w:val="009722E4"/>
    <w:rsid w:val="00972E4A"/>
    <w:rsid w:val="00994D21"/>
    <w:rsid w:val="00994DF8"/>
    <w:rsid w:val="009A5261"/>
    <w:rsid w:val="009C4FE7"/>
    <w:rsid w:val="009C6B70"/>
    <w:rsid w:val="009D3BD3"/>
    <w:rsid w:val="009D4640"/>
    <w:rsid w:val="009D60B9"/>
    <w:rsid w:val="009E0A12"/>
    <w:rsid w:val="009E7E2F"/>
    <w:rsid w:val="009F02CB"/>
    <w:rsid w:val="009F7E11"/>
    <w:rsid w:val="00A153C0"/>
    <w:rsid w:val="00A16B3B"/>
    <w:rsid w:val="00A262E5"/>
    <w:rsid w:val="00A32874"/>
    <w:rsid w:val="00A33A1A"/>
    <w:rsid w:val="00A36796"/>
    <w:rsid w:val="00A72D4B"/>
    <w:rsid w:val="00A90F95"/>
    <w:rsid w:val="00A93844"/>
    <w:rsid w:val="00A944BF"/>
    <w:rsid w:val="00A95479"/>
    <w:rsid w:val="00A974E2"/>
    <w:rsid w:val="00AA186E"/>
    <w:rsid w:val="00AA2963"/>
    <w:rsid w:val="00AA3657"/>
    <w:rsid w:val="00AB1944"/>
    <w:rsid w:val="00AD426A"/>
    <w:rsid w:val="00AE05D2"/>
    <w:rsid w:val="00AF348F"/>
    <w:rsid w:val="00B12374"/>
    <w:rsid w:val="00B15E42"/>
    <w:rsid w:val="00B36505"/>
    <w:rsid w:val="00B4040B"/>
    <w:rsid w:val="00B4306C"/>
    <w:rsid w:val="00B5513C"/>
    <w:rsid w:val="00B74257"/>
    <w:rsid w:val="00B825BB"/>
    <w:rsid w:val="00B86D2D"/>
    <w:rsid w:val="00BA1CC2"/>
    <w:rsid w:val="00BB7B03"/>
    <w:rsid w:val="00BB7F1E"/>
    <w:rsid w:val="00BC5C43"/>
    <w:rsid w:val="00BD195F"/>
    <w:rsid w:val="00BF0BF9"/>
    <w:rsid w:val="00C01D10"/>
    <w:rsid w:val="00C043B8"/>
    <w:rsid w:val="00C10219"/>
    <w:rsid w:val="00C10925"/>
    <w:rsid w:val="00C24F97"/>
    <w:rsid w:val="00C27055"/>
    <w:rsid w:val="00C54FFE"/>
    <w:rsid w:val="00C73BDF"/>
    <w:rsid w:val="00C73CFB"/>
    <w:rsid w:val="00C83619"/>
    <w:rsid w:val="00C850D9"/>
    <w:rsid w:val="00CA105B"/>
    <w:rsid w:val="00CC2FEE"/>
    <w:rsid w:val="00CE010B"/>
    <w:rsid w:val="00CE03CA"/>
    <w:rsid w:val="00CE7557"/>
    <w:rsid w:val="00CF3999"/>
    <w:rsid w:val="00D06C7B"/>
    <w:rsid w:val="00D45C07"/>
    <w:rsid w:val="00D67496"/>
    <w:rsid w:val="00D71051"/>
    <w:rsid w:val="00D760E8"/>
    <w:rsid w:val="00D840A5"/>
    <w:rsid w:val="00D9031A"/>
    <w:rsid w:val="00D913AF"/>
    <w:rsid w:val="00D948EE"/>
    <w:rsid w:val="00DA5703"/>
    <w:rsid w:val="00DA703D"/>
    <w:rsid w:val="00DB5D9C"/>
    <w:rsid w:val="00DC139B"/>
    <w:rsid w:val="00DD0753"/>
    <w:rsid w:val="00DD077A"/>
    <w:rsid w:val="00DD24FA"/>
    <w:rsid w:val="00DE2729"/>
    <w:rsid w:val="00E0711D"/>
    <w:rsid w:val="00E12641"/>
    <w:rsid w:val="00E1423A"/>
    <w:rsid w:val="00E26879"/>
    <w:rsid w:val="00E423EA"/>
    <w:rsid w:val="00E4601E"/>
    <w:rsid w:val="00E60F4B"/>
    <w:rsid w:val="00E65DB2"/>
    <w:rsid w:val="00E66B7F"/>
    <w:rsid w:val="00E73C79"/>
    <w:rsid w:val="00E9079A"/>
    <w:rsid w:val="00E9086D"/>
    <w:rsid w:val="00E95912"/>
    <w:rsid w:val="00EA798C"/>
    <w:rsid w:val="00EB4C7F"/>
    <w:rsid w:val="00EB58BF"/>
    <w:rsid w:val="00EB5A78"/>
    <w:rsid w:val="00EB759C"/>
    <w:rsid w:val="00EE2588"/>
    <w:rsid w:val="00EE30FC"/>
    <w:rsid w:val="00EE47C2"/>
    <w:rsid w:val="00EF2A91"/>
    <w:rsid w:val="00EF493C"/>
    <w:rsid w:val="00F042A0"/>
    <w:rsid w:val="00F0650C"/>
    <w:rsid w:val="00F12743"/>
    <w:rsid w:val="00F128CA"/>
    <w:rsid w:val="00F128D6"/>
    <w:rsid w:val="00F12DB0"/>
    <w:rsid w:val="00F23430"/>
    <w:rsid w:val="00F3384D"/>
    <w:rsid w:val="00F36D65"/>
    <w:rsid w:val="00F478B9"/>
    <w:rsid w:val="00F50F51"/>
    <w:rsid w:val="00F57446"/>
    <w:rsid w:val="00F61F4C"/>
    <w:rsid w:val="00F638F9"/>
    <w:rsid w:val="00F6554E"/>
    <w:rsid w:val="00F70E8B"/>
    <w:rsid w:val="00F756FE"/>
    <w:rsid w:val="00F81F13"/>
    <w:rsid w:val="00F95510"/>
    <w:rsid w:val="00FA2333"/>
    <w:rsid w:val="00FB43CA"/>
    <w:rsid w:val="00FC275E"/>
    <w:rsid w:val="00FD176A"/>
    <w:rsid w:val="00FD18CA"/>
    <w:rsid w:val="00FD2652"/>
    <w:rsid w:val="00FD5894"/>
    <w:rsid w:val="00FE0013"/>
    <w:rsid w:val="00FE4183"/>
    <w:rsid w:val="00FF13FE"/>
    <w:rsid w:val="00FF4836"/>
    <w:rsid w:val="00FF498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1A5F47"/>
  <w15:chartTrackingRefBased/>
  <w15:docId w15:val="{8EC66652-02A0-4FFE-9F20-F1EAE92C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pPr>
      <w:spacing w:line="254" w:lineRule="exact"/>
    </w:pPr>
  </w:style>
  <w:style w:type="paragraph" w:customStyle="1" w:styleId="Style3">
    <w:name w:val="Style3"/>
    <w:basedOn w:val="a"/>
    <w:pPr>
      <w:spacing w:line="247" w:lineRule="exact"/>
      <w:ind w:firstLine="720"/>
    </w:pPr>
  </w:style>
  <w:style w:type="paragraph" w:customStyle="1" w:styleId="Style4">
    <w:name w:val="Style4"/>
    <w:basedOn w:val="a"/>
  </w:style>
  <w:style w:type="paragraph" w:customStyle="1" w:styleId="Style5">
    <w:name w:val="Style5"/>
    <w:basedOn w:val="a"/>
    <w:pPr>
      <w:spacing w:line="281" w:lineRule="exact"/>
      <w:ind w:firstLine="710"/>
    </w:pPr>
  </w:style>
  <w:style w:type="paragraph" w:customStyle="1" w:styleId="Style6">
    <w:name w:val="Style6"/>
    <w:basedOn w:val="a"/>
    <w:pPr>
      <w:spacing w:line="255" w:lineRule="exact"/>
      <w:ind w:firstLine="715"/>
      <w:jc w:val="both"/>
    </w:pPr>
  </w:style>
  <w:style w:type="paragraph" w:customStyle="1" w:styleId="Style7">
    <w:name w:val="Style7"/>
    <w:basedOn w:val="a"/>
    <w:pPr>
      <w:spacing w:line="254" w:lineRule="exact"/>
      <w:ind w:firstLine="365"/>
    </w:pPr>
  </w:style>
  <w:style w:type="paragraph" w:customStyle="1" w:styleId="Style8">
    <w:name w:val="Style8"/>
    <w:basedOn w:val="a"/>
    <w:pPr>
      <w:spacing w:line="254" w:lineRule="exact"/>
    </w:pPr>
  </w:style>
  <w:style w:type="paragraph" w:customStyle="1" w:styleId="Style9">
    <w:name w:val="Style9"/>
    <w:basedOn w:val="a"/>
  </w:style>
  <w:style w:type="paragraph" w:customStyle="1" w:styleId="Style10">
    <w:name w:val="Style10"/>
    <w:basedOn w:val="a"/>
  </w:style>
  <w:style w:type="paragraph" w:customStyle="1" w:styleId="Style11">
    <w:name w:val="Style11"/>
    <w:basedOn w:val="a"/>
    <w:pPr>
      <w:spacing w:line="514" w:lineRule="exact"/>
      <w:ind w:hanging="710"/>
    </w:pPr>
  </w:style>
  <w:style w:type="character" w:customStyle="1" w:styleId="FontStyle13">
    <w:name w:val="Font Style13"/>
    <w:rPr>
      <w:rFonts w:ascii="Times New Roman" w:hAnsi="Times New Roman" w:cs="Times New Roman"/>
      <w:sz w:val="20"/>
      <w:szCs w:val="20"/>
    </w:rPr>
  </w:style>
  <w:style w:type="character" w:styleId="a3">
    <w:name w:val="Hyperlink"/>
    <w:rPr>
      <w:color w:val="000080"/>
      <w:u w:val="single"/>
    </w:rPr>
  </w:style>
  <w:style w:type="paragraph" w:styleId="a4">
    <w:name w:val="Normal (Web)"/>
    <w:basedOn w:val="a"/>
    <w:rsid w:val="00767B78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Body Text Indent"/>
    <w:basedOn w:val="a"/>
    <w:rsid w:val="00767B78"/>
    <w:pPr>
      <w:widowControl/>
      <w:suppressAutoHyphens/>
      <w:autoSpaceDE/>
      <w:autoSpaceDN/>
      <w:adjustRightInd/>
      <w:ind w:firstLine="708"/>
    </w:pPr>
    <w:rPr>
      <w:lang w:eastAsia="ar-SA"/>
    </w:rPr>
  </w:style>
  <w:style w:type="paragraph" w:styleId="a6">
    <w:name w:val="Body Text"/>
    <w:basedOn w:val="a"/>
    <w:link w:val="a7"/>
    <w:rsid w:val="00AD426A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AD426A"/>
    <w:rPr>
      <w:sz w:val="24"/>
      <w:szCs w:val="24"/>
    </w:rPr>
  </w:style>
  <w:style w:type="paragraph" w:customStyle="1" w:styleId="ConsPlusCell">
    <w:name w:val="ConsPlusCell"/>
    <w:uiPriority w:val="99"/>
    <w:rsid w:val="00772B4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8">
    <w:name w:val="Balloon Text"/>
    <w:basedOn w:val="a"/>
    <w:link w:val="a9"/>
    <w:rsid w:val="000F0A2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0F0A2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94D21"/>
    <w:rPr>
      <w:rFonts w:ascii="Calibri" w:hAnsi="Calibri"/>
      <w:sz w:val="22"/>
      <w:szCs w:val="22"/>
    </w:rPr>
  </w:style>
  <w:style w:type="character" w:customStyle="1" w:styleId="FontStyle22">
    <w:name w:val="Font Style22"/>
    <w:uiPriority w:val="99"/>
    <w:rsid w:val="00994D21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26">
    <w:name w:val="Font Style26"/>
    <w:uiPriority w:val="99"/>
    <w:rsid w:val="00994D21"/>
    <w:rPr>
      <w:rFonts w:ascii="Times New Roman" w:hAnsi="Times New Roman" w:cs="Times New Roman"/>
      <w:color w:val="000000"/>
      <w:sz w:val="26"/>
      <w:szCs w:val="26"/>
    </w:rPr>
  </w:style>
  <w:style w:type="character" w:customStyle="1" w:styleId="4">
    <w:name w:val="Основной текст (4)_"/>
    <w:link w:val="40"/>
    <w:rsid w:val="004306CF"/>
    <w:rPr>
      <w:b/>
      <w:bCs/>
      <w:sz w:val="32"/>
      <w:szCs w:val="32"/>
      <w:shd w:val="clear" w:color="auto" w:fill="FFFFFF"/>
    </w:rPr>
  </w:style>
  <w:style w:type="character" w:customStyle="1" w:styleId="ab">
    <w:name w:val="Колонтитул_"/>
    <w:link w:val="ac"/>
    <w:rsid w:val="004306CF"/>
    <w:rPr>
      <w:spacing w:val="10"/>
      <w:sz w:val="19"/>
      <w:szCs w:val="19"/>
      <w:shd w:val="clear" w:color="auto" w:fill="FFFFFF"/>
    </w:rPr>
  </w:style>
  <w:style w:type="character" w:customStyle="1" w:styleId="2pt">
    <w:name w:val="Колонтитул + Интервал 2 pt"/>
    <w:rsid w:val="004306CF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306CF"/>
    <w:pPr>
      <w:shd w:val="clear" w:color="auto" w:fill="FFFFFF"/>
      <w:autoSpaceDE/>
      <w:autoSpaceDN/>
      <w:adjustRightInd/>
      <w:spacing w:before="2160" w:line="365" w:lineRule="exact"/>
      <w:jc w:val="center"/>
    </w:pPr>
    <w:rPr>
      <w:b/>
      <w:bCs/>
      <w:sz w:val="32"/>
      <w:szCs w:val="32"/>
    </w:rPr>
  </w:style>
  <w:style w:type="paragraph" w:customStyle="1" w:styleId="ac">
    <w:name w:val="Колонтитул"/>
    <w:basedOn w:val="a"/>
    <w:link w:val="ab"/>
    <w:rsid w:val="004306CF"/>
    <w:pPr>
      <w:shd w:val="clear" w:color="auto" w:fill="FFFFFF"/>
      <w:autoSpaceDE/>
      <w:autoSpaceDN/>
      <w:adjustRightInd/>
      <w:spacing w:line="0" w:lineRule="atLeast"/>
    </w:pPr>
    <w:rPr>
      <w:spacing w:val="10"/>
      <w:sz w:val="19"/>
      <w:szCs w:val="19"/>
    </w:rPr>
  </w:style>
  <w:style w:type="character" w:customStyle="1" w:styleId="1">
    <w:name w:val="Заголовок №1_"/>
    <w:link w:val="10"/>
    <w:rsid w:val="004306CF"/>
    <w:rPr>
      <w:b/>
      <w:bCs/>
      <w:sz w:val="28"/>
      <w:szCs w:val="28"/>
      <w:shd w:val="clear" w:color="auto" w:fill="FFFFFF"/>
    </w:rPr>
  </w:style>
  <w:style w:type="character" w:customStyle="1" w:styleId="11">
    <w:name w:val="Оглавление 1 Знак"/>
    <w:link w:val="12"/>
    <w:uiPriority w:val="39"/>
    <w:rsid w:val="004306CF"/>
    <w:rPr>
      <w:bCs/>
      <w:noProof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306CF"/>
    <w:pPr>
      <w:shd w:val="clear" w:color="auto" w:fill="FFFFFF"/>
      <w:autoSpaceDE/>
      <w:autoSpaceDN/>
      <w:adjustRightInd/>
      <w:spacing w:after="540" w:line="0" w:lineRule="atLeast"/>
      <w:outlineLvl w:val="0"/>
    </w:pPr>
    <w:rPr>
      <w:b/>
      <w:bCs/>
      <w:sz w:val="28"/>
      <w:szCs w:val="28"/>
    </w:rPr>
  </w:style>
  <w:style w:type="paragraph" w:styleId="12">
    <w:name w:val="toc 1"/>
    <w:basedOn w:val="a"/>
    <w:link w:val="11"/>
    <w:autoRedefine/>
    <w:uiPriority w:val="39"/>
    <w:rsid w:val="004306CF"/>
    <w:pPr>
      <w:shd w:val="clear" w:color="auto" w:fill="FFFFFF"/>
      <w:tabs>
        <w:tab w:val="right" w:leader="dot" w:pos="9769"/>
      </w:tabs>
      <w:autoSpaceDE/>
      <w:autoSpaceDN/>
      <w:adjustRightInd/>
      <w:spacing w:before="540" w:after="300" w:line="0" w:lineRule="atLeast"/>
      <w:jc w:val="both"/>
    </w:pPr>
    <w:rPr>
      <w:bCs/>
      <w:noProof/>
      <w:sz w:val="28"/>
      <w:szCs w:val="28"/>
    </w:rPr>
  </w:style>
  <w:style w:type="character" w:customStyle="1" w:styleId="2">
    <w:name w:val="Основной текст (2)_"/>
    <w:link w:val="20"/>
    <w:rsid w:val="004306CF"/>
    <w:rPr>
      <w:sz w:val="28"/>
      <w:szCs w:val="28"/>
      <w:shd w:val="clear" w:color="auto" w:fill="FFFFFF"/>
    </w:rPr>
  </w:style>
  <w:style w:type="character" w:customStyle="1" w:styleId="5Exact">
    <w:name w:val="Основной текст (5) Exact"/>
    <w:rsid w:val="0043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rsid w:val="0043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link w:val="50"/>
    <w:rsid w:val="004306CF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06CF"/>
    <w:pPr>
      <w:shd w:val="clear" w:color="auto" w:fill="FFFFFF"/>
      <w:autoSpaceDE/>
      <w:autoSpaceDN/>
      <w:adjustRightInd/>
      <w:spacing w:before="300" w:line="317" w:lineRule="exact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rsid w:val="004306CF"/>
    <w:pPr>
      <w:shd w:val="clear" w:color="auto" w:fill="FFFFFF"/>
      <w:autoSpaceDE/>
      <w:autoSpaceDN/>
      <w:adjustRightInd/>
      <w:spacing w:line="317" w:lineRule="exact"/>
      <w:jc w:val="center"/>
    </w:pPr>
    <w:rPr>
      <w:b/>
      <w:bCs/>
      <w:sz w:val="28"/>
      <w:szCs w:val="28"/>
    </w:rPr>
  </w:style>
  <w:style w:type="table" w:styleId="ad">
    <w:name w:val="Table Grid"/>
    <w:basedOn w:val="a1"/>
    <w:uiPriority w:val="59"/>
    <w:rsid w:val="004306C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(2) + Полужирный"/>
    <w:rsid w:val="004306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rsid w:val="0043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7pt1pt">
    <w:name w:val="Основной текст (2) + 7 pt;Интервал 1 pt"/>
    <w:rsid w:val="0043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4306C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link w:val="ae"/>
    <w:uiPriority w:val="99"/>
    <w:rsid w:val="004306CF"/>
    <w:rPr>
      <w:rFonts w:ascii="Calibri" w:hAnsi="Calibri"/>
      <w:sz w:val="22"/>
      <w:szCs w:val="22"/>
    </w:rPr>
  </w:style>
  <w:style w:type="character" w:customStyle="1" w:styleId="7Exact">
    <w:name w:val="Основной текст (7) Exact"/>
    <w:link w:val="7"/>
    <w:rsid w:val="004306CF"/>
    <w:rPr>
      <w:rFonts w:ascii="David" w:eastAsia="David" w:hAnsi="David" w:cs="David"/>
      <w:sz w:val="21"/>
      <w:szCs w:val="21"/>
      <w:shd w:val="clear" w:color="auto" w:fill="FFFFFF"/>
    </w:rPr>
  </w:style>
  <w:style w:type="character" w:customStyle="1" w:styleId="af0">
    <w:name w:val="Подпись к таблице_"/>
    <w:link w:val="af1"/>
    <w:rsid w:val="004306CF"/>
    <w:rPr>
      <w:sz w:val="28"/>
      <w:szCs w:val="28"/>
      <w:shd w:val="clear" w:color="auto" w:fill="FFFFFF"/>
    </w:rPr>
  </w:style>
  <w:style w:type="character" w:customStyle="1" w:styleId="29pt0pt">
    <w:name w:val="Основной текст (2) + 9 pt;Интервал 0 pt"/>
    <w:rsid w:val="00430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4306CF"/>
    <w:pPr>
      <w:shd w:val="clear" w:color="auto" w:fill="FFFFFF"/>
      <w:autoSpaceDE/>
      <w:autoSpaceDN/>
      <w:adjustRightInd/>
      <w:spacing w:line="0" w:lineRule="atLeast"/>
    </w:pPr>
    <w:rPr>
      <w:rFonts w:ascii="David" w:eastAsia="David" w:hAnsi="David" w:cs="David"/>
      <w:sz w:val="21"/>
      <w:szCs w:val="21"/>
    </w:rPr>
  </w:style>
  <w:style w:type="paragraph" w:customStyle="1" w:styleId="af1">
    <w:name w:val="Подпись к таблице"/>
    <w:basedOn w:val="a"/>
    <w:link w:val="af0"/>
    <w:rsid w:val="004306CF"/>
    <w:pPr>
      <w:shd w:val="clear" w:color="auto" w:fill="FFFFFF"/>
      <w:autoSpaceDE/>
      <w:autoSpaceDN/>
      <w:adjustRightInd/>
      <w:spacing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F933-7CDE-419B-9667-500E51FB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4300</Words>
  <Characters>24514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novsu</Company>
  <LinksUpToDate>false</LinksUpToDate>
  <CharactersWithSpaces>28757</CharactersWithSpaces>
  <SharedDoc>false</SharedDoc>
  <HLinks>
    <vt:vector size="24" baseType="variant"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_Toc526331912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_Toc526331911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_Toc526331910</vt:lpwstr>
      </vt:variant>
      <vt:variant>
        <vt:i4>1507385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_Toc526331906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panv</dc:creator>
  <cp:keywords/>
  <cp:lastModifiedBy>ОИТ-2</cp:lastModifiedBy>
  <cp:revision>2</cp:revision>
  <cp:lastPrinted>2021-09-03T01:54:00Z</cp:lastPrinted>
  <dcterms:created xsi:type="dcterms:W3CDTF">2021-12-02T09:19:00Z</dcterms:created>
  <dcterms:modified xsi:type="dcterms:W3CDTF">2021-12-02T09:19:00Z</dcterms:modified>
</cp:coreProperties>
</file>