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19" w:type="dxa"/>
        <w:jc w:val="center"/>
        <w:tblLook w:val="0000" w:firstRow="0" w:lastRow="0" w:firstColumn="0" w:lastColumn="0" w:noHBand="0" w:noVBand="0"/>
      </w:tblPr>
      <w:tblGrid>
        <w:gridCol w:w="1818"/>
        <w:gridCol w:w="335"/>
        <w:gridCol w:w="414"/>
        <w:gridCol w:w="1052"/>
      </w:tblGrid>
      <w:tr w:rsidR="001B5B0C" w:rsidRPr="00B37D79" w14:paraId="74198556" w14:textId="77777777" w:rsidTr="00EA1F7D">
        <w:trPr>
          <w:trHeight w:val="360"/>
          <w:jc w:val="center"/>
        </w:trPr>
        <w:tc>
          <w:tcPr>
            <w:tcW w:w="1818" w:type="dxa"/>
            <w:tcBorders>
              <w:bottom w:val="single" w:sz="4" w:space="0" w:color="auto"/>
            </w:tcBorders>
            <w:vAlign w:val="center"/>
          </w:tcPr>
          <w:p w14:paraId="2CA77D97" w14:textId="5C29B553" w:rsidR="001B5B0C" w:rsidRPr="00B37D79" w:rsidRDefault="00E0210D" w:rsidP="00EA1F7D">
            <w:pPr>
              <w:pStyle w:val="a3"/>
              <w:jc w:val="center"/>
              <w:rPr>
                <w:rFonts w:ascii="Monotype Corsiva" w:hAnsi="Monotype Corsiva" w:cs="Arial"/>
                <w:i/>
                <w:sz w:val="32"/>
                <w:szCs w:val="32"/>
              </w:rPr>
            </w:pPr>
            <w:r>
              <w:rPr>
                <w:rFonts w:ascii="Monotype Corsiva" w:hAnsi="Monotype Corsiva" w:cs="Arial"/>
                <w:i/>
                <w:sz w:val="32"/>
                <w:szCs w:val="32"/>
              </w:rPr>
              <w:t>20.09.2023</w:t>
            </w:r>
          </w:p>
        </w:tc>
        <w:tc>
          <w:tcPr>
            <w:tcW w:w="335" w:type="dxa"/>
          </w:tcPr>
          <w:p w14:paraId="3089DA8E" w14:textId="77777777" w:rsidR="001B5B0C" w:rsidRPr="00B37D79" w:rsidRDefault="001B5B0C" w:rsidP="00EA1F7D">
            <w:pPr>
              <w:pStyle w:val="a3"/>
              <w:ind w:left="-75" w:right="-29"/>
              <w:jc w:val="both"/>
              <w:rPr>
                <w:rFonts w:ascii="Arial" w:hAnsi="Arial" w:cs="Arial"/>
                <w:b/>
                <w:sz w:val="32"/>
                <w:szCs w:val="32"/>
              </w:rPr>
            </w:pPr>
            <w:r w:rsidRPr="00B37D79">
              <w:rPr>
                <w:rFonts w:ascii="Arial" w:hAnsi="Arial" w:cs="Arial"/>
                <w:b/>
                <w:sz w:val="32"/>
                <w:szCs w:val="32"/>
              </w:rPr>
              <w:t>г.</w:t>
            </w:r>
          </w:p>
        </w:tc>
        <w:tc>
          <w:tcPr>
            <w:tcW w:w="414" w:type="dxa"/>
          </w:tcPr>
          <w:p w14:paraId="3392451D" w14:textId="77777777" w:rsidR="001B5B0C" w:rsidRPr="00B37D79" w:rsidRDefault="001B5B0C" w:rsidP="00EA1F7D">
            <w:pPr>
              <w:pStyle w:val="a3"/>
              <w:ind w:left="-26" w:right="-133"/>
              <w:rPr>
                <w:rFonts w:ascii="Arial" w:hAnsi="Arial" w:cs="Arial"/>
                <w:b/>
                <w:sz w:val="32"/>
                <w:szCs w:val="32"/>
              </w:rPr>
            </w:pPr>
            <w:r w:rsidRPr="00B37D79">
              <w:rPr>
                <w:rFonts w:ascii="Arial" w:hAnsi="Arial" w:cs="Arial"/>
                <w:b/>
                <w:sz w:val="32"/>
                <w:szCs w:val="32"/>
              </w:rPr>
              <w:t>№</w:t>
            </w:r>
          </w:p>
        </w:tc>
        <w:tc>
          <w:tcPr>
            <w:tcW w:w="1052" w:type="dxa"/>
            <w:tcBorders>
              <w:bottom w:val="single" w:sz="4" w:space="0" w:color="auto"/>
            </w:tcBorders>
          </w:tcPr>
          <w:p w14:paraId="0D7246F9" w14:textId="24DC4DD2" w:rsidR="001B5B0C" w:rsidRPr="00B37D79" w:rsidRDefault="00E0210D" w:rsidP="00EA1F7D">
            <w:pPr>
              <w:pStyle w:val="a3"/>
              <w:rPr>
                <w:rFonts w:ascii="Monotype Corsiva" w:hAnsi="Monotype Corsiva" w:cs="Arial"/>
                <w:i/>
                <w:sz w:val="32"/>
                <w:szCs w:val="32"/>
              </w:rPr>
            </w:pPr>
            <w:r>
              <w:rPr>
                <w:rFonts w:ascii="Monotype Corsiva" w:hAnsi="Monotype Corsiva" w:cs="Arial"/>
                <w:i/>
                <w:sz w:val="32"/>
                <w:szCs w:val="32"/>
              </w:rPr>
              <w:t>464</w:t>
            </w:r>
          </w:p>
        </w:tc>
      </w:tr>
    </w:tbl>
    <w:p w14:paraId="121D2E01" w14:textId="77777777" w:rsidR="001B5B0C" w:rsidRPr="00B37D79" w:rsidRDefault="001B5B0C" w:rsidP="001B5B0C">
      <w:pPr>
        <w:keepNext/>
        <w:tabs>
          <w:tab w:val="left" w:pos="5521"/>
        </w:tabs>
        <w:spacing w:after="0" w:line="240" w:lineRule="auto"/>
        <w:jc w:val="center"/>
        <w:outlineLvl w:val="0"/>
        <w:rPr>
          <w:rFonts w:ascii="Arial" w:hAnsi="Arial" w:cs="Arial"/>
          <w:b/>
          <w:caps/>
          <w:sz w:val="32"/>
          <w:szCs w:val="32"/>
        </w:rPr>
      </w:pPr>
      <w:r w:rsidRPr="00B37D79">
        <w:rPr>
          <w:rFonts w:ascii="Arial" w:hAnsi="Arial" w:cs="Arial"/>
          <w:b/>
          <w:caps/>
          <w:sz w:val="32"/>
          <w:szCs w:val="32"/>
        </w:rPr>
        <w:t>Российская Федерация</w:t>
      </w:r>
    </w:p>
    <w:p w14:paraId="047A9649" w14:textId="77777777" w:rsidR="001B5B0C" w:rsidRPr="00B37D79" w:rsidRDefault="001B5B0C" w:rsidP="001B5B0C">
      <w:pPr>
        <w:spacing w:after="0" w:line="240" w:lineRule="auto"/>
        <w:jc w:val="center"/>
        <w:rPr>
          <w:rFonts w:ascii="Arial" w:hAnsi="Arial" w:cs="Arial"/>
          <w:b/>
          <w:caps/>
          <w:sz w:val="32"/>
          <w:szCs w:val="32"/>
        </w:rPr>
      </w:pPr>
      <w:r w:rsidRPr="00B37D79">
        <w:rPr>
          <w:rFonts w:ascii="Arial" w:hAnsi="Arial" w:cs="Arial"/>
          <w:b/>
          <w:caps/>
          <w:sz w:val="32"/>
          <w:szCs w:val="32"/>
        </w:rPr>
        <w:t>Иркутская область</w:t>
      </w:r>
    </w:p>
    <w:p w14:paraId="6DE431A7" w14:textId="77777777" w:rsidR="001B5B0C" w:rsidRPr="00B37D79" w:rsidRDefault="001B5B0C" w:rsidP="001B5B0C">
      <w:pPr>
        <w:keepNext/>
        <w:spacing w:after="0" w:line="240" w:lineRule="auto"/>
        <w:jc w:val="center"/>
        <w:outlineLvl w:val="4"/>
        <w:rPr>
          <w:rFonts w:ascii="Times New Roman" w:hAnsi="Times New Roman"/>
          <w:caps/>
          <w:sz w:val="28"/>
          <w:szCs w:val="20"/>
        </w:rPr>
      </w:pPr>
      <w:r w:rsidRPr="00B37D79">
        <w:rPr>
          <w:rFonts w:ascii="Arial" w:hAnsi="Arial" w:cs="Arial"/>
          <w:b/>
          <w:caps/>
          <w:sz w:val="32"/>
          <w:szCs w:val="32"/>
        </w:rPr>
        <w:t>Боханский МуниципальнЫЙ район</w:t>
      </w:r>
    </w:p>
    <w:p w14:paraId="6651CA47" w14:textId="77777777" w:rsidR="001B5B0C" w:rsidRPr="00B37D79" w:rsidRDefault="001B5B0C" w:rsidP="001B5B0C">
      <w:pPr>
        <w:keepNext/>
        <w:spacing w:after="0" w:line="240" w:lineRule="auto"/>
        <w:jc w:val="center"/>
        <w:outlineLvl w:val="0"/>
        <w:rPr>
          <w:rFonts w:ascii="Arial" w:hAnsi="Arial" w:cs="Arial"/>
          <w:b/>
          <w:caps/>
          <w:sz w:val="32"/>
          <w:szCs w:val="32"/>
        </w:rPr>
      </w:pPr>
      <w:r w:rsidRPr="00B37D79">
        <w:rPr>
          <w:rFonts w:ascii="Arial" w:hAnsi="Arial" w:cs="Arial"/>
          <w:b/>
          <w:caps/>
          <w:sz w:val="32"/>
          <w:szCs w:val="32"/>
        </w:rPr>
        <w:t>АДМИНИСТРАЦИЯ</w:t>
      </w:r>
    </w:p>
    <w:p w14:paraId="6AC9F44F" w14:textId="77777777" w:rsidR="001B5B0C" w:rsidRPr="00B37D79" w:rsidRDefault="001B5B0C" w:rsidP="001B5B0C">
      <w:pPr>
        <w:keepNext/>
        <w:spacing w:after="0" w:line="240" w:lineRule="auto"/>
        <w:jc w:val="center"/>
        <w:outlineLvl w:val="0"/>
        <w:rPr>
          <w:rFonts w:ascii="Arial" w:hAnsi="Arial" w:cs="Arial"/>
          <w:b/>
          <w:caps/>
          <w:sz w:val="32"/>
          <w:szCs w:val="32"/>
        </w:rPr>
      </w:pPr>
      <w:r w:rsidRPr="00B37D79">
        <w:rPr>
          <w:rFonts w:ascii="Arial" w:hAnsi="Arial" w:cs="Arial"/>
          <w:b/>
          <w:caps/>
          <w:sz w:val="32"/>
          <w:szCs w:val="32"/>
        </w:rPr>
        <w:t>ПОСТАНОВЛЕНИЕ</w:t>
      </w:r>
    </w:p>
    <w:p w14:paraId="60AE77D4" w14:textId="77777777" w:rsidR="001B5B0C" w:rsidRPr="00D6353B" w:rsidRDefault="001B5B0C" w:rsidP="001B5B0C">
      <w:pPr>
        <w:keepNext/>
        <w:spacing w:after="0" w:line="240" w:lineRule="auto"/>
        <w:jc w:val="center"/>
        <w:outlineLvl w:val="0"/>
        <w:rPr>
          <w:rFonts w:ascii="Arial" w:hAnsi="Arial" w:cs="Arial"/>
          <w:b/>
          <w:caps/>
          <w:sz w:val="32"/>
          <w:szCs w:val="32"/>
        </w:rPr>
      </w:pPr>
    </w:p>
    <w:tbl>
      <w:tblPr>
        <w:tblW w:w="0" w:type="auto"/>
        <w:jc w:val="center"/>
        <w:tblLook w:val="0000" w:firstRow="0" w:lastRow="0" w:firstColumn="0" w:lastColumn="0" w:noHBand="0" w:noVBand="0"/>
      </w:tblPr>
      <w:tblGrid>
        <w:gridCol w:w="9028"/>
      </w:tblGrid>
      <w:tr w:rsidR="001B5B0C" w:rsidRPr="001B5B0C" w14:paraId="1BA76179" w14:textId="77777777" w:rsidTr="00EA1F7D">
        <w:trPr>
          <w:trHeight w:val="360"/>
          <w:jc w:val="center"/>
        </w:trPr>
        <w:tc>
          <w:tcPr>
            <w:tcW w:w="9028" w:type="dxa"/>
          </w:tcPr>
          <w:p w14:paraId="2037E70B" w14:textId="12A1630E" w:rsidR="001B5B0C" w:rsidRPr="00D6353B" w:rsidRDefault="00073AF9" w:rsidP="001E33E5">
            <w:pPr>
              <w:pStyle w:val="a3"/>
              <w:jc w:val="center"/>
              <w:rPr>
                <w:rFonts w:ascii="Arial" w:hAnsi="Arial" w:cs="Arial"/>
                <w:b/>
                <w:sz w:val="32"/>
                <w:szCs w:val="32"/>
              </w:rPr>
            </w:pPr>
            <w:r w:rsidRPr="005626C6">
              <w:rPr>
                <w:rFonts w:ascii="Arial" w:hAnsi="Arial" w:cs="Arial"/>
                <w:b/>
                <w:sz w:val="32"/>
                <w:szCs w:val="32"/>
              </w:rPr>
              <w:t xml:space="preserve">ОБ </w:t>
            </w:r>
            <w:r w:rsidR="00D317A1">
              <w:rPr>
                <w:rFonts w:ascii="Arial" w:hAnsi="Arial" w:cs="Arial"/>
                <w:b/>
                <w:sz w:val="32"/>
                <w:szCs w:val="32"/>
              </w:rPr>
              <w:t>ОПРЕДЕЛ</w:t>
            </w:r>
            <w:r w:rsidRPr="005626C6">
              <w:rPr>
                <w:rFonts w:ascii="Arial" w:hAnsi="Arial" w:cs="Arial"/>
                <w:b/>
                <w:sz w:val="32"/>
                <w:szCs w:val="32"/>
              </w:rPr>
              <w:t xml:space="preserve">ЕНИИ НОМЕНКЛАТУРЫ, </w:t>
            </w:r>
            <w:r w:rsidR="00BC2B2F">
              <w:rPr>
                <w:rFonts w:ascii="Arial" w:hAnsi="Arial" w:cs="Arial"/>
                <w:b/>
                <w:sz w:val="32"/>
                <w:szCs w:val="32"/>
              </w:rPr>
              <w:t xml:space="preserve">ПОРЯДКА СОЗДАНИЯ, </w:t>
            </w:r>
            <w:r w:rsidR="00DF247B">
              <w:rPr>
                <w:rFonts w:ascii="Arial" w:hAnsi="Arial" w:cs="Arial"/>
                <w:b/>
                <w:sz w:val="32"/>
                <w:szCs w:val="32"/>
              </w:rPr>
              <w:t>ОБЪЁМ</w:t>
            </w:r>
            <w:r w:rsidR="00D317A1">
              <w:rPr>
                <w:rFonts w:ascii="Arial" w:hAnsi="Arial" w:cs="Arial"/>
                <w:b/>
                <w:sz w:val="32"/>
                <w:szCs w:val="32"/>
              </w:rPr>
              <w:t>А,</w:t>
            </w:r>
            <w:r w:rsidRPr="005626C6">
              <w:rPr>
                <w:rFonts w:ascii="Arial" w:hAnsi="Arial" w:cs="Arial"/>
                <w:b/>
                <w:sz w:val="32"/>
                <w:szCs w:val="32"/>
              </w:rPr>
              <w:t xml:space="preserve"> </w:t>
            </w:r>
            <w:r w:rsidR="00DF247B">
              <w:rPr>
                <w:rFonts w:ascii="Arial" w:hAnsi="Arial" w:cs="Arial"/>
                <w:b/>
                <w:sz w:val="32"/>
                <w:szCs w:val="32"/>
              </w:rPr>
              <w:t>МЕСТ</w:t>
            </w:r>
            <w:r w:rsidRPr="005626C6">
              <w:rPr>
                <w:rFonts w:ascii="Arial" w:hAnsi="Arial" w:cs="Arial"/>
                <w:b/>
                <w:sz w:val="32"/>
                <w:szCs w:val="32"/>
              </w:rPr>
              <w:t xml:space="preserve"> ХРАНЕНИЯ</w:t>
            </w:r>
            <w:r w:rsidR="00D317A1">
              <w:rPr>
                <w:rFonts w:ascii="Arial" w:hAnsi="Arial" w:cs="Arial"/>
                <w:b/>
                <w:sz w:val="32"/>
                <w:szCs w:val="32"/>
              </w:rPr>
              <w:t>, ПОРЯДКА СОДЕРЖАНИЯ</w:t>
            </w:r>
            <w:r w:rsidRPr="005626C6">
              <w:rPr>
                <w:rFonts w:ascii="Arial" w:hAnsi="Arial" w:cs="Arial"/>
                <w:b/>
                <w:sz w:val="32"/>
                <w:szCs w:val="32"/>
              </w:rPr>
              <w:t xml:space="preserve"> </w:t>
            </w:r>
            <w:r>
              <w:rPr>
                <w:rFonts w:ascii="Arial" w:hAnsi="Arial" w:cs="Arial"/>
                <w:b/>
                <w:sz w:val="32"/>
                <w:szCs w:val="32"/>
              </w:rPr>
              <w:t>РЕЗЕРВА ТЕХНИЧЕСКИХ</w:t>
            </w:r>
            <w:r w:rsidRPr="005626C6">
              <w:rPr>
                <w:rFonts w:ascii="Arial" w:hAnsi="Arial" w:cs="Arial"/>
                <w:b/>
                <w:sz w:val="32"/>
                <w:szCs w:val="32"/>
              </w:rPr>
              <w:t xml:space="preserve"> СРЕДСТВ ОПОВЕЩЕНИЯ НАСЕЛЕНИЯ НА ТЕРРИТОРИИ БОХАНСКОГО МУНИЦИПАЛЬНОГО РАЙОНА</w:t>
            </w:r>
          </w:p>
        </w:tc>
      </w:tr>
    </w:tbl>
    <w:p w14:paraId="7F531594" w14:textId="77777777" w:rsidR="001B5B0C" w:rsidRPr="001B5B0C" w:rsidRDefault="001B5B0C" w:rsidP="001B5B0C">
      <w:pPr>
        <w:spacing w:after="0" w:line="240" w:lineRule="auto"/>
        <w:jc w:val="center"/>
        <w:rPr>
          <w:rFonts w:ascii="Arial" w:hAnsi="Arial" w:cs="Arial"/>
          <w:b/>
          <w:sz w:val="28"/>
          <w:szCs w:val="28"/>
        </w:rPr>
      </w:pPr>
    </w:p>
    <w:tbl>
      <w:tblPr>
        <w:tblW w:w="0" w:type="auto"/>
        <w:jc w:val="center"/>
        <w:tblLook w:val="0000" w:firstRow="0" w:lastRow="0" w:firstColumn="0" w:lastColumn="0" w:noHBand="0" w:noVBand="0"/>
      </w:tblPr>
      <w:tblGrid>
        <w:gridCol w:w="9030"/>
      </w:tblGrid>
      <w:tr w:rsidR="001B5B0C" w:rsidRPr="00B37D79" w14:paraId="462B6AFE" w14:textId="77777777" w:rsidTr="00843A45">
        <w:trPr>
          <w:trHeight w:val="3117"/>
          <w:jc w:val="center"/>
        </w:trPr>
        <w:tc>
          <w:tcPr>
            <w:tcW w:w="9030" w:type="dxa"/>
          </w:tcPr>
          <w:p w14:paraId="26085870" w14:textId="621527A4" w:rsidR="001B5B0C" w:rsidRDefault="00DF247B" w:rsidP="00DF247B">
            <w:pPr>
              <w:pStyle w:val="a3"/>
              <w:ind w:firstLine="724"/>
              <w:jc w:val="both"/>
              <w:rPr>
                <w:rFonts w:ascii="Arial" w:hAnsi="Arial" w:cs="Arial"/>
                <w:sz w:val="24"/>
                <w:szCs w:val="24"/>
              </w:rPr>
            </w:pPr>
            <w:r w:rsidRPr="005626C6">
              <w:rPr>
                <w:rFonts w:ascii="Arial" w:hAnsi="Arial" w:cs="Arial"/>
                <w:color w:val="000000"/>
                <w:sz w:val="24"/>
                <w:szCs w:val="24"/>
              </w:rPr>
              <w:t>В соответствии с Федеральными законами</w:t>
            </w:r>
            <w:r>
              <w:rPr>
                <w:rFonts w:ascii="Arial" w:hAnsi="Arial" w:cs="Arial"/>
                <w:color w:val="000000"/>
                <w:sz w:val="24"/>
                <w:szCs w:val="24"/>
              </w:rPr>
              <w:t xml:space="preserve"> от 21.12.1994 г. №</w:t>
            </w:r>
            <w:r w:rsidRPr="005626C6">
              <w:rPr>
                <w:rFonts w:ascii="Arial" w:hAnsi="Arial" w:cs="Arial"/>
                <w:color w:val="000000"/>
                <w:sz w:val="24"/>
                <w:szCs w:val="24"/>
              </w:rPr>
              <w:t>68-ФЗ «О защите населения и территорий от чрезвычайных ситуаций природного и техногенного</w:t>
            </w:r>
            <w:r>
              <w:rPr>
                <w:rFonts w:ascii="Arial" w:hAnsi="Arial" w:cs="Arial"/>
                <w:color w:val="000000"/>
                <w:sz w:val="24"/>
                <w:szCs w:val="24"/>
              </w:rPr>
              <w:t xml:space="preserve"> характера», от 12.02.1998 г. №</w:t>
            </w:r>
            <w:r w:rsidRPr="005626C6">
              <w:rPr>
                <w:rFonts w:ascii="Arial" w:hAnsi="Arial" w:cs="Arial"/>
                <w:color w:val="000000"/>
                <w:sz w:val="24"/>
                <w:szCs w:val="24"/>
              </w:rPr>
              <w:t xml:space="preserve">28-ФЗ «О гражданской обороне», от 06.10.2003 г. №131-ФЗ «Об общих принципах организации местного самоуправления в Российской Федерации», от 07.07.2003 г. № 126-ФЗ «О связи», постановлением Правительства Российской Федерации от 30.12.2003 г. </w:t>
            </w:r>
            <w:r>
              <w:rPr>
                <w:rFonts w:ascii="Arial" w:hAnsi="Arial" w:cs="Arial"/>
                <w:color w:val="000000"/>
                <w:sz w:val="24"/>
                <w:szCs w:val="24"/>
              </w:rPr>
              <w:t>№</w:t>
            </w:r>
            <w:r w:rsidRPr="005626C6">
              <w:rPr>
                <w:rFonts w:ascii="Arial" w:hAnsi="Arial" w:cs="Arial"/>
                <w:color w:val="000000"/>
                <w:sz w:val="24"/>
                <w:szCs w:val="24"/>
              </w:rPr>
              <w:t>794 «О единой государственной системе предупреждения и ликвидации чрезвычайных ситуаций», распоряжением Правительства Российск</w:t>
            </w:r>
            <w:r>
              <w:rPr>
                <w:rFonts w:ascii="Arial" w:hAnsi="Arial" w:cs="Arial"/>
                <w:color w:val="000000"/>
                <w:sz w:val="24"/>
                <w:szCs w:val="24"/>
              </w:rPr>
              <w:t>ой Федерации от 25.10.2003 г. №</w:t>
            </w:r>
            <w:r w:rsidRPr="005626C6">
              <w:rPr>
                <w:rFonts w:ascii="Arial" w:hAnsi="Arial" w:cs="Arial"/>
                <w:color w:val="000000"/>
                <w:sz w:val="24"/>
                <w:szCs w:val="24"/>
              </w:rPr>
              <w:t xml:space="preserve">1544-р, </w:t>
            </w:r>
            <w:r w:rsidRPr="00087335">
              <w:rPr>
                <w:rFonts w:ascii="Arial" w:hAnsi="Arial" w:cs="Arial"/>
                <w:spacing w:val="-1"/>
                <w:sz w:val="24"/>
                <w:szCs w:val="24"/>
              </w:rPr>
              <w:t>приказом Министерства Российской Федерации по делам гражданской обороны, чрезвычайным ситуациям и ликвидации последствий стихийных бедствий от 31 июля 2020 года №578, Министерства цифрового развития, связи и массовых коммуникаций Российской Федерации от 31 июля 2020 года №365 «Об утверждении положения о системах оповещения населения»</w:t>
            </w:r>
            <w:r w:rsidRPr="00087335">
              <w:rPr>
                <w:rFonts w:ascii="Arial" w:hAnsi="Arial" w:cs="Arial"/>
                <w:spacing w:val="2"/>
                <w:sz w:val="24"/>
                <w:szCs w:val="24"/>
              </w:rPr>
              <w:t>,</w:t>
            </w:r>
            <w:r w:rsidRPr="005626C6">
              <w:rPr>
                <w:rFonts w:ascii="Arial" w:hAnsi="Arial" w:cs="Arial"/>
                <w:color w:val="000000"/>
                <w:sz w:val="24"/>
                <w:szCs w:val="24"/>
              </w:rPr>
              <w:t xml:space="preserve"> </w:t>
            </w:r>
            <w:r w:rsidRPr="00087335">
              <w:rPr>
                <w:rFonts w:ascii="Arial" w:hAnsi="Arial" w:cs="Arial"/>
                <w:spacing w:val="-1"/>
                <w:sz w:val="24"/>
                <w:szCs w:val="24"/>
              </w:rPr>
              <w:t>приказом Министерства Российской Федерации по делам гражданской обороны, чрезвычайным ситуациям и ликвидации последствий стихийных бедствий от 31 июля 2020 года №579, Министерства цифрового развития, связи и массовых коммуникаций Российской Федерации от 31 июля 2020 года №366 «Об утверждении Положения по организации эксплуатационно-технического обслуживания систем оповещения населения»</w:t>
            </w:r>
            <w:r w:rsidRPr="005626C6">
              <w:rPr>
                <w:rFonts w:ascii="Arial" w:hAnsi="Arial" w:cs="Arial"/>
                <w:color w:val="000000"/>
                <w:sz w:val="24"/>
                <w:szCs w:val="24"/>
              </w:rPr>
              <w:t xml:space="preserve"> и в целях организации своевременного оповещения и информирования населения </w:t>
            </w:r>
            <w:proofErr w:type="spellStart"/>
            <w:r w:rsidRPr="005626C6">
              <w:rPr>
                <w:rFonts w:ascii="Arial" w:hAnsi="Arial" w:cs="Arial"/>
                <w:color w:val="000000"/>
                <w:sz w:val="24"/>
                <w:szCs w:val="24"/>
              </w:rPr>
              <w:t>Боханского</w:t>
            </w:r>
            <w:proofErr w:type="spellEnd"/>
            <w:r w:rsidRPr="005626C6">
              <w:rPr>
                <w:rFonts w:ascii="Arial" w:hAnsi="Arial" w:cs="Arial"/>
                <w:color w:val="000000"/>
                <w:sz w:val="24"/>
                <w:szCs w:val="24"/>
              </w:rPr>
              <w:t xml:space="preserve"> муниципального района об угрозах возникновения или возникновении чрезвычайных ситуаций природного и техногенного характера, </w:t>
            </w:r>
            <w:r w:rsidRPr="00051F58">
              <w:rPr>
                <w:rFonts w:ascii="Arial" w:hAnsi="Arial" w:cs="Arial"/>
                <w:sz w:val="24"/>
                <w:szCs w:val="24"/>
              </w:rPr>
              <w:t xml:space="preserve">руководствуясь ч.1 ст.20 Устава </w:t>
            </w:r>
            <w:proofErr w:type="spellStart"/>
            <w:r>
              <w:rPr>
                <w:rFonts w:ascii="Arial" w:hAnsi="Arial" w:cs="Arial"/>
                <w:sz w:val="24"/>
                <w:szCs w:val="24"/>
              </w:rPr>
              <w:t>Боханского</w:t>
            </w:r>
            <w:proofErr w:type="spellEnd"/>
            <w:r>
              <w:rPr>
                <w:rFonts w:ascii="Arial" w:hAnsi="Arial" w:cs="Arial"/>
                <w:sz w:val="24"/>
                <w:szCs w:val="24"/>
              </w:rPr>
              <w:t xml:space="preserve"> муниципального района,</w:t>
            </w:r>
          </w:p>
          <w:p w14:paraId="08F2E3A7" w14:textId="77777777" w:rsidR="00DC3870" w:rsidRPr="00DC3870" w:rsidRDefault="00DC3870" w:rsidP="00DC3870">
            <w:pPr>
              <w:pStyle w:val="a3"/>
              <w:ind w:firstLine="15"/>
              <w:jc w:val="center"/>
              <w:rPr>
                <w:rFonts w:ascii="Arial" w:hAnsi="Arial" w:cs="Arial"/>
                <w:sz w:val="24"/>
                <w:szCs w:val="24"/>
              </w:rPr>
            </w:pPr>
          </w:p>
          <w:p w14:paraId="29357849" w14:textId="77777777" w:rsidR="001B5B0C" w:rsidRPr="00B37D79" w:rsidRDefault="001B5B0C" w:rsidP="00DC3870">
            <w:pPr>
              <w:pStyle w:val="a3"/>
              <w:ind w:firstLine="12"/>
              <w:jc w:val="center"/>
              <w:rPr>
                <w:rFonts w:ascii="Arial" w:hAnsi="Arial" w:cs="Arial"/>
                <w:sz w:val="30"/>
                <w:szCs w:val="30"/>
              </w:rPr>
            </w:pPr>
            <w:r w:rsidRPr="00B37D79">
              <w:rPr>
                <w:rFonts w:ascii="Arial" w:hAnsi="Arial" w:cs="Arial"/>
                <w:b/>
                <w:sz w:val="30"/>
                <w:szCs w:val="30"/>
              </w:rPr>
              <w:t>ПОСТАНОВЛЯЮ:</w:t>
            </w:r>
          </w:p>
          <w:p w14:paraId="035459D2" w14:textId="4BE71476" w:rsidR="001B5B0C" w:rsidRPr="00DC3870" w:rsidRDefault="001B5B0C" w:rsidP="00DC3870">
            <w:pPr>
              <w:pStyle w:val="a3"/>
              <w:ind w:firstLine="12"/>
              <w:jc w:val="center"/>
              <w:rPr>
                <w:rFonts w:ascii="Arial" w:hAnsi="Arial" w:cs="Arial"/>
                <w:sz w:val="24"/>
                <w:szCs w:val="24"/>
              </w:rPr>
            </w:pPr>
          </w:p>
          <w:p w14:paraId="32004E12" w14:textId="77777777" w:rsidR="00DC3870" w:rsidRPr="000E7F75" w:rsidRDefault="00DC3870" w:rsidP="00DC3870">
            <w:pPr>
              <w:spacing w:after="0" w:line="240" w:lineRule="auto"/>
              <w:ind w:firstLine="709"/>
              <w:jc w:val="both"/>
              <w:rPr>
                <w:rFonts w:ascii="Arial" w:hAnsi="Arial" w:cs="Arial"/>
                <w:sz w:val="24"/>
                <w:szCs w:val="24"/>
              </w:rPr>
            </w:pPr>
            <w:r w:rsidRPr="000E7F75">
              <w:rPr>
                <w:rFonts w:ascii="Arial" w:hAnsi="Arial" w:cs="Arial"/>
                <w:sz w:val="24"/>
                <w:szCs w:val="24"/>
              </w:rPr>
              <w:t>1.Утвердить:</w:t>
            </w:r>
          </w:p>
          <w:p w14:paraId="50BFDA49" w14:textId="53FADAD8" w:rsidR="00DC3870" w:rsidRPr="000E7F75" w:rsidRDefault="00DC3870" w:rsidP="00DC3870">
            <w:pPr>
              <w:spacing w:after="0" w:line="240" w:lineRule="auto"/>
              <w:ind w:firstLine="709"/>
              <w:jc w:val="both"/>
              <w:rPr>
                <w:rFonts w:ascii="Arial" w:hAnsi="Arial" w:cs="Arial"/>
                <w:sz w:val="24"/>
                <w:szCs w:val="24"/>
              </w:rPr>
            </w:pPr>
            <w:r w:rsidRPr="000E7F75">
              <w:rPr>
                <w:rFonts w:ascii="Arial" w:hAnsi="Arial" w:cs="Arial"/>
                <w:sz w:val="24"/>
                <w:szCs w:val="24"/>
              </w:rPr>
              <w:t>1.</w:t>
            </w:r>
            <w:proofErr w:type="gramStart"/>
            <w:r w:rsidRPr="000E7F75">
              <w:rPr>
                <w:rFonts w:ascii="Arial" w:hAnsi="Arial" w:cs="Arial"/>
                <w:sz w:val="24"/>
                <w:szCs w:val="24"/>
              </w:rPr>
              <w:t>1.Порядок</w:t>
            </w:r>
            <w:proofErr w:type="gramEnd"/>
            <w:r w:rsidRPr="000E7F75">
              <w:rPr>
                <w:rFonts w:ascii="Arial" w:hAnsi="Arial" w:cs="Arial"/>
                <w:sz w:val="24"/>
                <w:szCs w:val="24"/>
              </w:rPr>
              <w:t xml:space="preserve"> создания, </w:t>
            </w:r>
            <w:r w:rsidR="00970455">
              <w:rPr>
                <w:rFonts w:ascii="Arial" w:hAnsi="Arial" w:cs="Arial"/>
                <w:sz w:val="24"/>
                <w:szCs w:val="24"/>
              </w:rPr>
              <w:t xml:space="preserve">объема, мест </w:t>
            </w:r>
            <w:r w:rsidRPr="000E7F75">
              <w:rPr>
                <w:rFonts w:ascii="Arial" w:hAnsi="Arial" w:cs="Arial"/>
                <w:sz w:val="24"/>
                <w:szCs w:val="24"/>
              </w:rPr>
              <w:t>хранения</w:t>
            </w:r>
            <w:r w:rsidR="00970455">
              <w:rPr>
                <w:rFonts w:ascii="Arial" w:hAnsi="Arial" w:cs="Arial"/>
                <w:sz w:val="24"/>
                <w:szCs w:val="24"/>
              </w:rPr>
              <w:t>, порядка содержания</w:t>
            </w:r>
            <w:r w:rsidRPr="000E7F75">
              <w:rPr>
                <w:rFonts w:ascii="Arial" w:hAnsi="Arial" w:cs="Arial"/>
                <w:sz w:val="24"/>
                <w:szCs w:val="24"/>
              </w:rPr>
              <w:t xml:space="preserve"> резерва технических средств оповещения населения на территории </w:t>
            </w:r>
            <w:proofErr w:type="spellStart"/>
            <w:r w:rsidRPr="000E7F75">
              <w:rPr>
                <w:rFonts w:ascii="Arial" w:hAnsi="Arial" w:cs="Arial"/>
                <w:sz w:val="24"/>
                <w:szCs w:val="24"/>
              </w:rPr>
              <w:t>Боханского</w:t>
            </w:r>
            <w:proofErr w:type="spellEnd"/>
            <w:r w:rsidRPr="000E7F75">
              <w:rPr>
                <w:rFonts w:ascii="Arial" w:hAnsi="Arial" w:cs="Arial"/>
                <w:sz w:val="24"/>
                <w:szCs w:val="24"/>
              </w:rPr>
              <w:t xml:space="preserve"> муниципального района (Приложение 1).</w:t>
            </w:r>
          </w:p>
          <w:p w14:paraId="6B2602E0" w14:textId="77777777" w:rsidR="00DC3870" w:rsidRPr="000E7F75" w:rsidRDefault="00DC3870" w:rsidP="00DC3870">
            <w:pPr>
              <w:spacing w:after="0" w:line="240" w:lineRule="auto"/>
              <w:ind w:firstLine="709"/>
              <w:jc w:val="both"/>
              <w:rPr>
                <w:rFonts w:ascii="Arial" w:hAnsi="Arial" w:cs="Arial"/>
                <w:sz w:val="24"/>
                <w:szCs w:val="24"/>
              </w:rPr>
            </w:pPr>
            <w:r w:rsidRPr="000E7F75">
              <w:rPr>
                <w:rFonts w:ascii="Arial" w:hAnsi="Arial" w:cs="Arial"/>
                <w:sz w:val="24"/>
                <w:szCs w:val="24"/>
              </w:rPr>
              <w:t>1.</w:t>
            </w:r>
            <w:proofErr w:type="gramStart"/>
            <w:r w:rsidRPr="000E7F75">
              <w:rPr>
                <w:rFonts w:ascii="Arial" w:hAnsi="Arial" w:cs="Arial"/>
                <w:sz w:val="24"/>
                <w:szCs w:val="24"/>
              </w:rPr>
              <w:t>2.Номенклатуру</w:t>
            </w:r>
            <w:proofErr w:type="gramEnd"/>
            <w:r w:rsidRPr="000E7F75">
              <w:rPr>
                <w:rFonts w:ascii="Arial" w:hAnsi="Arial" w:cs="Arial"/>
                <w:sz w:val="24"/>
                <w:szCs w:val="24"/>
              </w:rPr>
              <w:t xml:space="preserve"> резерва технических средств оповещения </w:t>
            </w:r>
            <w:proofErr w:type="spellStart"/>
            <w:r w:rsidRPr="000E7F75">
              <w:rPr>
                <w:rFonts w:ascii="Arial" w:hAnsi="Arial" w:cs="Arial"/>
                <w:sz w:val="24"/>
                <w:szCs w:val="24"/>
              </w:rPr>
              <w:t>Боханского</w:t>
            </w:r>
            <w:proofErr w:type="spellEnd"/>
            <w:r w:rsidRPr="000E7F75">
              <w:rPr>
                <w:rFonts w:ascii="Arial" w:hAnsi="Arial" w:cs="Arial"/>
                <w:sz w:val="24"/>
                <w:szCs w:val="24"/>
              </w:rPr>
              <w:t xml:space="preserve"> муниципального района (Приложение 2).</w:t>
            </w:r>
          </w:p>
          <w:p w14:paraId="2C493BD8" w14:textId="67CF76FE" w:rsidR="00DC3870" w:rsidRPr="000E7F75" w:rsidRDefault="00DC3870" w:rsidP="00DC3870">
            <w:pPr>
              <w:spacing w:after="0" w:line="240" w:lineRule="auto"/>
              <w:ind w:firstLine="709"/>
              <w:jc w:val="both"/>
              <w:rPr>
                <w:rFonts w:ascii="Arial" w:hAnsi="Arial" w:cs="Arial"/>
                <w:sz w:val="24"/>
                <w:szCs w:val="24"/>
              </w:rPr>
            </w:pPr>
            <w:r w:rsidRPr="000E7F75">
              <w:rPr>
                <w:rFonts w:ascii="Arial" w:hAnsi="Arial" w:cs="Arial"/>
                <w:sz w:val="24"/>
                <w:szCs w:val="24"/>
              </w:rPr>
              <w:t xml:space="preserve">2.Ответственным за организацию по созданию, </w:t>
            </w:r>
            <w:r w:rsidR="00FD3373">
              <w:rPr>
                <w:rFonts w:ascii="Arial" w:hAnsi="Arial" w:cs="Arial"/>
                <w:sz w:val="24"/>
                <w:szCs w:val="24"/>
              </w:rPr>
              <w:t>объему, мест хранения, порядка содержания</w:t>
            </w:r>
            <w:r w:rsidRPr="000E7F75">
              <w:rPr>
                <w:rFonts w:ascii="Arial" w:hAnsi="Arial" w:cs="Arial"/>
                <w:sz w:val="24"/>
                <w:szCs w:val="24"/>
              </w:rPr>
              <w:t xml:space="preserve"> технических средств оповещения населения </w:t>
            </w:r>
            <w:proofErr w:type="spellStart"/>
            <w:r w:rsidRPr="000E7F75">
              <w:rPr>
                <w:rFonts w:ascii="Arial" w:hAnsi="Arial" w:cs="Arial"/>
                <w:sz w:val="24"/>
                <w:szCs w:val="24"/>
              </w:rPr>
              <w:t>Боханского</w:t>
            </w:r>
            <w:proofErr w:type="spellEnd"/>
            <w:r w:rsidRPr="000E7F75">
              <w:rPr>
                <w:rFonts w:ascii="Arial" w:hAnsi="Arial" w:cs="Arial"/>
                <w:sz w:val="24"/>
                <w:szCs w:val="24"/>
              </w:rPr>
              <w:t xml:space="preserve"> </w:t>
            </w:r>
            <w:r w:rsidRPr="000E7F75">
              <w:rPr>
                <w:rFonts w:ascii="Arial" w:hAnsi="Arial" w:cs="Arial"/>
                <w:sz w:val="24"/>
                <w:szCs w:val="24"/>
              </w:rPr>
              <w:lastRenderedPageBreak/>
              <w:t>муниципального района определить отдел по делам ГОЧС администрации муниципального образования «</w:t>
            </w:r>
            <w:proofErr w:type="spellStart"/>
            <w:r w:rsidRPr="000E7F75">
              <w:rPr>
                <w:rFonts w:ascii="Arial" w:hAnsi="Arial" w:cs="Arial"/>
                <w:sz w:val="24"/>
                <w:szCs w:val="24"/>
              </w:rPr>
              <w:t>Боханский</w:t>
            </w:r>
            <w:proofErr w:type="spellEnd"/>
            <w:r w:rsidRPr="000E7F75">
              <w:rPr>
                <w:rFonts w:ascii="Arial" w:hAnsi="Arial" w:cs="Arial"/>
                <w:sz w:val="24"/>
                <w:szCs w:val="24"/>
              </w:rPr>
              <w:t xml:space="preserve"> район».</w:t>
            </w:r>
          </w:p>
          <w:p w14:paraId="108999AD" w14:textId="77777777" w:rsidR="00DC3870" w:rsidRPr="000E7F75" w:rsidRDefault="00DC3870" w:rsidP="00DC3870">
            <w:pPr>
              <w:spacing w:after="0" w:line="240" w:lineRule="auto"/>
              <w:ind w:firstLine="709"/>
              <w:jc w:val="both"/>
              <w:rPr>
                <w:rFonts w:ascii="Arial" w:hAnsi="Arial" w:cs="Arial"/>
                <w:sz w:val="24"/>
                <w:szCs w:val="24"/>
              </w:rPr>
            </w:pPr>
            <w:r w:rsidRPr="000E7F75">
              <w:rPr>
                <w:rFonts w:ascii="Arial" w:hAnsi="Arial" w:cs="Arial"/>
                <w:sz w:val="24"/>
                <w:szCs w:val="24"/>
              </w:rPr>
              <w:t xml:space="preserve">3.Рекомендовать руководителям предприятий, учреждений и организаций всех форм собственности, расположенных на территории </w:t>
            </w:r>
            <w:proofErr w:type="spellStart"/>
            <w:r w:rsidRPr="000E7F75">
              <w:rPr>
                <w:rFonts w:ascii="Arial" w:hAnsi="Arial" w:cs="Arial"/>
                <w:sz w:val="24"/>
                <w:szCs w:val="24"/>
              </w:rPr>
              <w:t>Боханского</w:t>
            </w:r>
            <w:proofErr w:type="spellEnd"/>
            <w:r w:rsidRPr="000E7F75">
              <w:rPr>
                <w:rFonts w:ascii="Arial" w:hAnsi="Arial" w:cs="Arial"/>
                <w:sz w:val="24"/>
                <w:szCs w:val="24"/>
              </w:rPr>
              <w:t xml:space="preserve"> муниципального района, создать соответственно муниципальные и объектовые резервы</w:t>
            </w:r>
            <w:r>
              <w:rPr>
                <w:rFonts w:ascii="Arial" w:hAnsi="Arial" w:cs="Arial"/>
                <w:sz w:val="24"/>
                <w:szCs w:val="24"/>
              </w:rPr>
              <w:t xml:space="preserve"> </w:t>
            </w:r>
            <w:r w:rsidRPr="000E7F75">
              <w:rPr>
                <w:rFonts w:ascii="Arial" w:hAnsi="Arial" w:cs="Arial"/>
                <w:sz w:val="24"/>
                <w:szCs w:val="24"/>
              </w:rPr>
              <w:t>технических средств оповещения населения.</w:t>
            </w:r>
          </w:p>
          <w:p w14:paraId="09D92AE9" w14:textId="77777777" w:rsidR="00DC3870" w:rsidRPr="000E7F75" w:rsidRDefault="00DC3870" w:rsidP="00DC3870">
            <w:pPr>
              <w:spacing w:after="0" w:line="240" w:lineRule="auto"/>
              <w:ind w:firstLine="709"/>
              <w:jc w:val="both"/>
              <w:rPr>
                <w:rFonts w:ascii="Arial" w:hAnsi="Arial" w:cs="Arial"/>
                <w:sz w:val="24"/>
                <w:szCs w:val="24"/>
              </w:rPr>
            </w:pPr>
            <w:r w:rsidRPr="000E7F75">
              <w:rPr>
                <w:rFonts w:ascii="Arial" w:hAnsi="Arial" w:cs="Arial"/>
                <w:sz w:val="24"/>
                <w:szCs w:val="24"/>
              </w:rPr>
              <w:t>4.Постановление вступает в силу со дня подписания, подлежит официальному опубликованию в районной газете «Сельская правда» и размещению на официальном сайте администрации муниципального образования «</w:t>
            </w:r>
            <w:proofErr w:type="spellStart"/>
            <w:r w:rsidRPr="000E7F75">
              <w:rPr>
                <w:rFonts w:ascii="Arial" w:hAnsi="Arial" w:cs="Arial"/>
                <w:sz w:val="24"/>
                <w:szCs w:val="24"/>
              </w:rPr>
              <w:t>Боханский</w:t>
            </w:r>
            <w:proofErr w:type="spellEnd"/>
            <w:r w:rsidRPr="000E7F75">
              <w:rPr>
                <w:rFonts w:ascii="Arial" w:hAnsi="Arial" w:cs="Arial"/>
                <w:sz w:val="24"/>
                <w:szCs w:val="24"/>
              </w:rPr>
              <w:t xml:space="preserve"> район» в сети Интернет.</w:t>
            </w:r>
          </w:p>
          <w:p w14:paraId="0E35EF56" w14:textId="4B0CCBA3" w:rsidR="001B5B0C" w:rsidRPr="00B37D79" w:rsidRDefault="00DC3870" w:rsidP="00D26DB8">
            <w:pPr>
              <w:spacing w:after="0" w:line="240" w:lineRule="auto"/>
              <w:ind w:firstLine="709"/>
              <w:jc w:val="both"/>
              <w:rPr>
                <w:rFonts w:ascii="Arial" w:hAnsi="Arial" w:cs="Arial"/>
                <w:sz w:val="24"/>
                <w:szCs w:val="24"/>
                <w:shd w:val="clear" w:color="auto" w:fill="FFFFFF"/>
              </w:rPr>
            </w:pPr>
            <w:r w:rsidRPr="000E7F75">
              <w:rPr>
                <w:rFonts w:ascii="Arial" w:hAnsi="Arial" w:cs="Arial"/>
                <w:sz w:val="24"/>
                <w:szCs w:val="24"/>
              </w:rPr>
              <w:t xml:space="preserve">5.Контроль за исполнением настоящего постановления </w:t>
            </w:r>
            <w:r w:rsidR="00D26DB8">
              <w:rPr>
                <w:rFonts w:ascii="Arial" w:hAnsi="Arial" w:cs="Arial"/>
                <w:sz w:val="24"/>
                <w:szCs w:val="24"/>
              </w:rPr>
              <w:t>возложить на первого заместителя мэра (</w:t>
            </w:r>
            <w:proofErr w:type="spellStart"/>
            <w:r w:rsidR="00D26DB8">
              <w:rPr>
                <w:rFonts w:ascii="Arial" w:hAnsi="Arial" w:cs="Arial"/>
                <w:sz w:val="24"/>
                <w:szCs w:val="24"/>
              </w:rPr>
              <w:t>Рогулькин</w:t>
            </w:r>
            <w:proofErr w:type="spellEnd"/>
            <w:r w:rsidR="00D26DB8">
              <w:rPr>
                <w:rFonts w:ascii="Arial" w:hAnsi="Arial" w:cs="Arial"/>
                <w:sz w:val="24"/>
                <w:szCs w:val="24"/>
              </w:rPr>
              <w:t xml:space="preserve"> Е.Б.)</w:t>
            </w:r>
            <w:r w:rsidRPr="000E7F75">
              <w:rPr>
                <w:rFonts w:ascii="Arial" w:hAnsi="Arial" w:cs="Arial"/>
                <w:sz w:val="24"/>
                <w:szCs w:val="24"/>
              </w:rPr>
              <w:t>.</w:t>
            </w:r>
          </w:p>
        </w:tc>
      </w:tr>
    </w:tbl>
    <w:p w14:paraId="0AB46752" w14:textId="77777777" w:rsidR="001B5B0C" w:rsidRPr="00B37D79" w:rsidRDefault="001B5B0C" w:rsidP="001B5B0C">
      <w:pPr>
        <w:pStyle w:val="a3"/>
        <w:tabs>
          <w:tab w:val="left" w:pos="1134"/>
          <w:tab w:val="left" w:pos="1276"/>
        </w:tabs>
        <w:jc w:val="both"/>
        <w:rPr>
          <w:rFonts w:ascii="Arial" w:hAnsi="Arial" w:cs="Arial"/>
          <w:sz w:val="24"/>
          <w:szCs w:val="24"/>
        </w:rPr>
      </w:pPr>
    </w:p>
    <w:p w14:paraId="45EC6E7C" w14:textId="77777777" w:rsidR="001B5B0C" w:rsidRPr="00B37D79" w:rsidRDefault="001B5B0C" w:rsidP="001B5B0C">
      <w:pPr>
        <w:spacing w:after="0" w:line="240" w:lineRule="auto"/>
        <w:jc w:val="both"/>
        <w:rPr>
          <w:rFonts w:ascii="Arial" w:hAnsi="Arial" w:cs="Arial"/>
          <w:sz w:val="24"/>
          <w:szCs w:val="24"/>
        </w:rPr>
      </w:pPr>
    </w:p>
    <w:p w14:paraId="2C7E492E" w14:textId="67D882F2" w:rsidR="00843A45" w:rsidRPr="00843A45" w:rsidRDefault="00E0210D" w:rsidP="00843A45">
      <w:pPr>
        <w:pStyle w:val="a3"/>
        <w:rPr>
          <w:rFonts w:ascii="Arial" w:hAnsi="Arial" w:cs="Arial"/>
          <w:sz w:val="24"/>
          <w:szCs w:val="24"/>
        </w:rPr>
      </w:pPr>
      <w:r>
        <w:rPr>
          <w:noProof/>
        </w:rPr>
        <w:drawing>
          <wp:anchor distT="0" distB="0" distL="114300" distR="114300" simplePos="0" relativeHeight="251658752" behindDoc="0" locked="0" layoutInCell="1" allowOverlap="1" wp14:anchorId="0B4168A8" wp14:editId="512510A0">
            <wp:simplePos x="0" y="0"/>
            <wp:positionH relativeFrom="column">
              <wp:posOffset>986790</wp:posOffset>
            </wp:positionH>
            <wp:positionV relativeFrom="paragraph">
              <wp:posOffset>17145</wp:posOffset>
            </wp:positionV>
            <wp:extent cx="628650" cy="680720"/>
            <wp:effectExtent l="0" t="0" r="0" b="0"/>
            <wp:wrapNone/>
            <wp:docPr id="34" name="Picture 2" descr="D:\ДОКУМЕНТЫ\ЭЛЕКТРОН. ПОДПИСЬ\ЭП_КЭИ_1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 descr="D:\ДОКУМЕНТЫ\ЭЛЕКТРОН. ПОДПИСЬ\ЭП_КЭИ_1_PN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680720"/>
                    </a:xfrm>
                    <a:prstGeom prst="rect">
                      <a:avLst/>
                    </a:prstGeom>
                    <a:noFill/>
                    <a:extLst/>
                  </pic:spPr>
                </pic:pic>
              </a:graphicData>
            </a:graphic>
            <wp14:sizeRelH relativeFrom="page">
              <wp14:pctWidth>0</wp14:pctWidth>
            </wp14:sizeRelH>
            <wp14:sizeRelV relativeFrom="page">
              <wp14:pctHeight>0</wp14:pctHeight>
            </wp14:sizeRelV>
          </wp:anchor>
        </w:drawing>
      </w:r>
      <w:r w:rsidR="00843A45" w:rsidRPr="00843A45">
        <w:rPr>
          <w:rFonts w:ascii="Arial" w:hAnsi="Arial" w:cs="Arial"/>
          <w:sz w:val="24"/>
          <w:szCs w:val="24"/>
        </w:rPr>
        <w:t>Мэр</w:t>
      </w:r>
    </w:p>
    <w:p w14:paraId="03CA443A" w14:textId="70723141" w:rsidR="00843A45" w:rsidRPr="00843A45" w:rsidRDefault="00843A45" w:rsidP="00843A45">
      <w:pPr>
        <w:pStyle w:val="a3"/>
        <w:rPr>
          <w:rFonts w:ascii="Arial" w:hAnsi="Arial" w:cs="Arial"/>
          <w:sz w:val="24"/>
          <w:szCs w:val="24"/>
        </w:rPr>
      </w:pPr>
      <w:proofErr w:type="spellStart"/>
      <w:r w:rsidRPr="00843A45">
        <w:rPr>
          <w:rFonts w:ascii="Arial" w:hAnsi="Arial" w:cs="Arial"/>
          <w:sz w:val="24"/>
          <w:szCs w:val="24"/>
        </w:rPr>
        <w:t>Боханского</w:t>
      </w:r>
      <w:proofErr w:type="spellEnd"/>
      <w:r w:rsidRPr="00843A45">
        <w:rPr>
          <w:rFonts w:ascii="Arial" w:hAnsi="Arial" w:cs="Arial"/>
          <w:sz w:val="24"/>
          <w:szCs w:val="24"/>
        </w:rPr>
        <w:t xml:space="preserve"> муниципального района</w:t>
      </w:r>
    </w:p>
    <w:p w14:paraId="170A65C3" w14:textId="246DF054" w:rsidR="001B5B0C" w:rsidRPr="00843A45" w:rsidRDefault="00D26DB8" w:rsidP="00843A45">
      <w:pPr>
        <w:pStyle w:val="a3"/>
        <w:rPr>
          <w:rFonts w:ascii="Arial" w:hAnsi="Arial" w:cs="Arial"/>
          <w:sz w:val="24"/>
          <w:szCs w:val="24"/>
        </w:rPr>
      </w:pPr>
      <w:r>
        <w:rPr>
          <w:rFonts w:ascii="Arial" w:hAnsi="Arial" w:cs="Arial"/>
          <w:sz w:val="24"/>
          <w:szCs w:val="24"/>
        </w:rPr>
        <w:t>Э.И. Коняев</w:t>
      </w:r>
    </w:p>
    <w:p w14:paraId="04EE9DD8" w14:textId="4BD952BB" w:rsidR="001B5B0C" w:rsidRPr="00D6353B" w:rsidRDefault="001B5B0C" w:rsidP="00D6353B">
      <w:pPr>
        <w:pStyle w:val="a3"/>
        <w:rPr>
          <w:rFonts w:ascii="Arial" w:hAnsi="Arial" w:cs="Arial"/>
          <w:sz w:val="24"/>
          <w:szCs w:val="24"/>
        </w:rPr>
      </w:pPr>
    </w:p>
    <w:p w14:paraId="57AEC3B4" w14:textId="77777777" w:rsidR="004E7542" w:rsidRPr="00D6353B" w:rsidRDefault="004E7542" w:rsidP="00D6353B">
      <w:pPr>
        <w:pStyle w:val="a3"/>
        <w:rPr>
          <w:rFonts w:ascii="Arial" w:hAnsi="Arial" w:cs="Arial"/>
          <w:sz w:val="24"/>
          <w:szCs w:val="24"/>
        </w:rPr>
      </w:pPr>
    </w:p>
    <w:p w14:paraId="6696C799" w14:textId="77777777" w:rsidR="00D6353B" w:rsidRDefault="00D6353B" w:rsidP="00D6353B">
      <w:pPr>
        <w:pStyle w:val="a3"/>
        <w:rPr>
          <w:rFonts w:ascii="Arial" w:hAnsi="Arial" w:cs="Arial"/>
          <w:sz w:val="24"/>
          <w:szCs w:val="24"/>
        </w:rPr>
        <w:sectPr w:rsidR="00D6353B" w:rsidSect="004E7542">
          <w:pgSz w:w="11906" w:h="16838"/>
          <w:pgMar w:top="1134" w:right="850" w:bottom="1134" w:left="1701" w:header="708" w:footer="708" w:gutter="0"/>
          <w:cols w:space="708"/>
          <w:docGrid w:linePitch="360"/>
        </w:sectPr>
      </w:pPr>
    </w:p>
    <w:tbl>
      <w:tblPr>
        <w:tblW w:w="4531" w:type="dxa"/>
        <w:jc w:val="right"/>
        <w:tblLayout w:type="fixed"/>
        <w:tblLook w:val="0000" w:firstRow="0" w:lastRow="0" w:firstColumn="0" w:lastColumn="0" w:noHBand="0" w:noVBand="0"/>
      </w:tblPr>
      <w:tblGrid>
        <w:gridCol w:w="1974"/>
        <w:gridCol w:w="1415"/>
        <w:gridCol w:w="305"/>
        <w:gridCol w:w="236"/>
        <w:gridCol w:w="601"/>
      </w:tblGrid>
      <w:tr w:rsidR="003859F6" w:rsidRPr="00087335" w14:paraId="12FCCE84" w14:textId="77777777" w:rsidTr="00B9619E">
        <w:trPr>
          <w:trHeight w:val="368"/>
          <w:jc w:val="right"/>
        </w:trPr>
        <w:tc>
          <w:tcPr>
            <w:tcW w:w="4531" w:type="dxa"/>
            <w:gridSpan w:val="5"/>
          </w:tcPr>
          <w:p w14:paraId="41743869" w14:textId="5CC6A857" w:rsidR="003859F6" w:rsidRPr="00087335" w:rsidRDefault="003859F6" w:rsidP="00B9619E">
            <w:pPr>
              <w:pStyle w:val="a3"/>
              <w:ind w:left="-119"/>
              <w:jc w:val="right"/>
              <w:rPr>
                <w:rFonts w:ascii="Courier New" w:hAnsi="Courier New" w:cs="Courier New"/>
              </w:rPr>
            </w:pPr>
            <w:r w:rsidRPr="00087335">
              <w:rPr>
                <w:rFonts w:ascii="Courier New" w:hAnsi="Courier New" w:cs="Courier New"/>
              </w:rPr>
              <w:lastRenderedPageBreak/>
              <w:t>Приложение</w:t>
            </w:r>
            <w:r w:rsidR="00843A45">
              <w:rPr>
                <w:rFonts w:ascii="Courier New" w:hAnsi="Courier New" w:cs="Courier New"/>
              </w:rPr>
              <w:t xml:space="preserve"> 1</w:t>
            </w:r>
          </w:p>
          <w:p w14:paraId="22A4E957" w14:textId="77777777" w:rsidR="003859F6" w:rsidRPr="00087335" w:rsidRDefault="003859F6" w:rsidP="00B9619E">
            <w:pPr>
              <w:pStyle w:val="a3"/>
              <w:ind w:left="33"/>
              <w:jc w:val="right"/>
              <w:rPr>
                <w:rFonts w:ascii="Courier New" w:hAnsi="Courier New" w:cs="Courier New"/>
              </w:rPr>
            </w:pPr>
            <w:r w:rsidRPr="00087335">
              <w:rPr>
                <w:rFonts w:ascii="Courier New" w:hAnsi="Courier New" w:cs="Courier New"/>
              </w:rPr>
              <w:t>к постановлению</w:t>
            </w:r>
          </w:p>
          <w:p w14:paraId="2B98763D" w14:textId="7159B604" w:rsidR="003859F6" w:rsidRPr="00087335" w:rsidRDefault="003859F6" w:rsidP="00B9619E">
            <w:pPr>
              <w:pStyle w:val="a3"/>
              <w:jc w:val="right"/>
              <w:rPr>
                <w:rFonts w:ascii="Courier New" w:hAnsi="Courier New" w:cs="Courier New"/>
              </w:rPr>
            </w:pPr>
            <w:r w:rsidRPr="00087335">
              <w:rPr>
                <w:rFonts w:ascii="Courier New" w:hAnsi="Courier New" w:cs="Courier New"/>
              </w:rPr>
              <w:t xml:space="preserve">администрации </w:t>
            </w:r>
            <w:r w:rsidR="001422E3">
              <w:rPr>
                <w:rFonts w:ascii="Courier New" w:hAnsi="Courier New" w:cs="Courier New"/>
              </w:rPr>
              <w:t>муниципального</w:t>
            </w:r>
            <w:r w:rsidR="001422E3" w:rsidRPr="00087335">
              <w:rPr>
                <w:rFonts w:ascii="Courier New" w:hAnsi="Courier New" w:cs="Courier New"/>
              </w:rPr>
              <w:t xml:space="preserve"> </w:t>
            </w:r>
            <w:r w:rsidR="001422E3">
              <w:rPr>
                <w:rFonts w:ascii="Courier New" w:hAnsi="Courier New" w:cs="Courier New"/>
              </w:rPr>
              <w:t>образования «</w:t>
            </w:r>
            <w:proofErr w:type="spellStart"/>
            <w:r w:rsidR="001422E3" w:rsidRPr="00087335">
              <w:rPr>
                <w:rFonts w:ascii="Courier New" w:hAnsi="Courier New" w:cs="Courier New"/>
              </w:rPr>
              <w:t>Боханск</w:t>
            </w:r>
            <w:r w:rsidR="001422E3">
              <w:rPr>
                <w:rFonts w:ascii="Courier New" w:hAnsi="Courier New" w:cs="Courier New"/>
              </w:rPr>
              <w:t>ий</w:t>
            </w:r>
            <w:proofErr w:type="spellEnd"/>
            <w:r w:rsidR="001422E3" w:rsidRPr="00087335">
              <w:rPr>
                <w:rFonts w:ascii="Courier New" w:hAnsi="Courier New" w:cs="Courier New"/>
              </w:rPr>
              <w:t xml:space="preserve"> </w:t>
            </w:r>
            <w:r w:rsidRPr="00087335">
              <w:rPr>
                <w:rFonts w:ascii="Courier New" w:hAnsi="Courier New" w:cs="Courier New"/>
              </w:rPr>
              <w:t>район</w:t>
            </w:r>
            <w:r w:rsidR="001422E3">
              <w:rPr>
                <w:rFonts w:ascii="Courier New" w:hAnsi="Courier New" w:cs="Courier New"/>
              </w:rPr>
              <w:t>»</w:t>
            </w:r>
          </w:p>
        </w:tc>
      </w:tr>
      <w:tr w:rsidR="003859F6" w:rsidRPr="00087335" w14:paraId="3AAD6872" w14:textId="77777777" w:rsidTr="00B9619E">
        <w:trPr>
          <w:trHeight w:val="272"/>
          <w:jc w:val="right"/>
        </w:trPr>
        <w:tc>
          <w:tcPr>
            <w:tcW w:w="1974" w:type="dxa"/>
            <w:vAlign w:val="center"/>
          </w:tcPr>
          <w:p w14:paraId="078B54F4" w14:textId="77777777" w:rsidR="003859F6" w:rsidRPr="00087335" w:rsidRDefault="003859F6" w:rsidP="00B9619E">
            <w:pPr>
              <w:pStyle w:val="a3"/>
              <w:ind w:right="-73"/>
              <w:jc w:val="right"/>
              <w:rPr>
                <w:rFonts w:ascii="Courier New" w:hAnsi="Courier New" w:cs="Courier New"/>
                <w:sz w:val="24"/>
                <w:szCs w:val="24"/>
              </w:rPr>
            </w:pPr>
            <w:r w:rsidRPr="00087335">
              <w:rPr>
                <w:rFonts w:ascii="Courier New" w:hAnsi="Courier New" w:cs="Courier New"/>
                <w:sz w:val="24"/>
                <w:szCs w:val="24"/>
              </w:rPr>
              <w:t>от</w:t>
            </w:r>
          </w:p>
        </w:tc>
        <w:tc>
          <w:tcPr>
            <w:tcW w:w="1415" w:type="dxa"/>
            <w:tcBorders>
              <w:bottom w:val="single" w:sz="4" w:space="0" w:color="auto"/>
            </w:tcBorders>
            <w:vAlign w:val="center"/>
          </w:tcPr>
          <w:p w14:paraId="0746D48F" w14:textId="28439769" w:rsidR="003859F6" w:rsidRPr="00FA61DB" w:rsidRDefault="00E0210D" w:rsidP="00B9619E">
            <w:pPr>
              <w:pStyle w:val="a3"/>
              <w:ind w:left="-143" w:right="-169"/>
              <w:jc w:val="center"/>
              <w:rPr>
                <w:rFonts w:ascii="Courier New" w:hAnsi="Courier New" w:cs="Courier New"/>
                <w:i/>
              </w:rPr>
            </w:pPr>
            <w:r>
              <w:rPr>
                <w:rFonts w:ascii="Courier New" w:hAnsi="Courier New" w:cs="Courier New"/>
                <w:i/>
              </w:rPr>
              <w:t>20.09.2023</w:t>
            </w:r>
          </w:p>
        </w:tc>
        <w:tc>
          <w:tcPr>
            <w:tcW w:w="305" w:type="dxa"/>
            <w:tcBorders>
              <w:left w:val="nil"/>
            </w:tcBorders>
            <w:vAlign w:val="center"/>
          </w:tcPr>
          <w:p w14:paraId="4355231A" w14:textId="77777777" w:rsidR="003859F6" w:rsidRPr="00087335" w:rsidRDefault="003859F6" w:rsidP="00B9619E">
            <w:pPr>
              <w:pStyle w:val="a3"/>
              <w:ind w:left="-65" w:right="-147"/>
              <w:jc w:val="both"/>
              <w:rPr>
                <w:rFonts w:ascii="Courier New" w:hAnsi="Courier New" w:cs="Courier New"/>
              </w:rPr>
            </w:pPr>
            <w:r w:rsidRPr="00087335">
              <w:rPr>
                <w:rFonts w:ascii="Courier New" w:hAnsi="Courier New" w:cs="Courier New"/>
              </w:rPr>
              <w:t>г.</w:t>
            </w:r>
          </w:p>
        </w:tc>
        <w:tc>
          <w:tcPr>
            <w:tcW w:w="236" w:type="dxa"/>
            <w:tcBorders>
              <w:left w:val="nil"/>
            </w:tcBorders>
            <w:vAlign w:val="center"/>
          </w:tcPr>
          <w:p w14:paraId="34307C48" w14:textId="77777777" w:rsidR="003859F6" w:rsidRPr="00087335" w:rsidRDefault="003859F6" w:rsidP="00B9619E">
            <w:pPr>
              <w:pStyle w:val="a3"/>
              <w:ind w:left="-143" w:right="-22"/>
              <w:jc w:val="right"/>
              <w:rPr>
                <w:rFonts w:ascii="Courier New" w:hAnsi="Courier New" w:cs="Courier New"/>
              </w:rPr>
            </w:pPr>
            <w:r w:rsidRPr="00087335">
              <w:rPr>
                <w:rFonts w:ascii="Courier New" w:hAnsi="Courier New" w:cs="Courier New"/>
              </w:rPr>
              <w:t>№</w:t>
            </w:r>
          </w:p>
        </w:tc>
        <w:tc>
          <w:tcPr>
            <w:tcW w:w="601" w:type="dxa"/>
            <w:tcBorders>
              <w:left w:val="nil"/>
              <w:bottom w:val="single" w:sz="4" w:space="0" w:color="auto"/>
            </w:tcBorders>
            <w:vAlign w:val="center"/>
          </w:tcPr>
          <w:p w14:paraId="431C95D8" w14:textId="339D5DF4" w:rsidR="003859F6" w:rsidRPr="00FA61DB" w:rsidRDefault="00E0210D" w:rsidP="00B9619E">
            <w:pPr>
              <w:pStyle w:val="a3"/>
              <w:ind w:left="-52"/>
              <w:rPr>
                <w:rFonts w:ascii="Courier New" w:hAnsi="Courier New" w:cs="Courier New"/>
                <w:i/>
              </w:rPr>
            </w:pPr>
            <w:r>
              <w:rPr>
                <w:rFonts w:ascii="Courier New" w:hAnsi="Courier New" w:cs="Courier New"/>
                <w:i/>
              </w:rPr>
              <w:t>464</w:t>
            </w:r>
          </w:p>
        </w:tc>
      </w:tr>
    </w:tbl>
    <w:p w14:paraId="298CA340" w14:textId="77777777" w:rsidR="003859F6" w:rsidRPr="003859F6" w:rsidRDefault="003859F6" w:rsidP="003859F6">
      <w:pPr>
        <w:pStyle w:val="a3"/>
        <w:jc w:val="center"/>
        <w:rPr>
          <w:rFonts w:ascii="Arial" w:hAnsi="Arial" w:cs="Arial"/>
          <w:sz w:val="24"/>
          <w:szCs w:val="24"/>
        </w:rPr>
      </w:pPr>
    </w:p>
    <w:p w14:paraId="6058654F" w14:textId="77777777" w:rsidR="001422E3" w:rsidRPr="001422E3" w:rsidRDefault="001422E3" w:rsidP="001422E3">
      <w:pPr>
        <w:pStyle w:val="a3"/>
        <w:jc w:val="center"/>
        <w:rPr>
          <w:rFonts w:ascii="Arial" w:hAnsi="Arial" w:cs="Arial"/>
          <w:b/>
          <w:bCs/>
          <w:sz w:val="30"/>
          <w:szCs w:val="30"/>
        </w:rPr>
      </w:pPr>
      <w:r w:rsidRPr="001422E3">
        <w:rPr>
          <w:rFonts w:ascii="Arial" w:hAnsi="Arial" w:cs="Arial"/>
          <w:b/>
          <w:bCs/>
          <w:sz w:val="30"/>
          <w:szCs w:val="30"/>
        </w:rPr>
        <w:t>Порядок</w:t>
      </w:r>
    </w:p>
    <w:p w14:paraId="53A9FB1A" w14:textId="6C4E8C49" w:rsidR="008D0866" w:rsidRPr="001422E3" w:rsidRDefault="001422E3" w:rsidP="001422E3">
      <w:pPr>
        <w:pStyle w:val="a3"/>
        <w:jc w:val="center"/>
        <w:rPr>
          <w:rFonts w:ascii="Arial" w:hAnsi="Arial" w:cs="Arial"/>
          <w:b/>
          <w:bCs/>
          <w:sz w:val="30"/>
          <w:szCs w:val="30"/>
        </w:rPr>
      </w:pPr>
      <w:r w:rsidRPr="001422E3">
        <w:rPr>
          <w:rFonts w:ascii="Arial" w:hAnsi="Arial" w:cs="Arial"/>
          <w:b/>
          <w:bCs/>
          <w:sz w:val="30"/>
          <w:szCs w:val="30"/>
        </w:rPr>
        <w:t xml:space="preserve">создания, </w:t>
      </w:r>
      <w:r w:rsidR="008051E6">
        <w:rPr>
          <w:rFonts w:ascii="Arial" w:hAnsi="Arial" w:cs="Arial"/>
          <w:b/>
          <w:bCs/>
          <w:sz w:val="30"/>
          <w:szCs w:val="30"/>
        </w:rPr>
        <w:t xml:space="preserve">объема, мест </w:t>
      </w:r>
      <w:r w:rsidRPr="001422E3">
        <w:rPr>
          <w:rFonts w:ascii="Arial" w:hAnsi="Arial" w:cs="Arial"/>
          <w:b/>
          <w:bCs/>
          <w:sz w:val="30"/>
          <w:szCs w:val="30"/>
        </w:rPr>
        <w:t xml:space="preserve">хранения, </w:t>
      </w:r>
      <w:r w:rsidR="008051E6">
        <w:rPr>
          <w:rFonts w:ascii="Arial" w:hAnsi="Arial" w:cs="Arial"/>
          <w:b/>
          <w:bCs/>
          <w:sz w:val="30"/>
          <w:szCs w:val="30"/>
        </w:rPr>
        <w:t>порядка содержания</w:t>
      </w:r>
      <w:r w:rsidRPr="001422E3">
        <w:rPr>
          <w:rFonts w:ascii="Arial" w:hAnsi="Arial" w:cs="Arial"/>
          <w:b/>
          <w:bCs/>
          <w:sz w:val="30"/>
          <w:szCs w:val="30"/>
        </w:rPr>
        <w:t xml:space="preserve"> резерва технических средств оповещения населения на территории </w:t>
      </w:r>
      <w:proofErr w:type="spellStart"/>
      <w:r w:rsidRPr="001422E3">
        <w:rPr>
          <w:rFonts w:ascii="Arial" w:hAnsi="Arial" w:cs="Arial"/>
          <w:b/>
          <w:bCs/>
          <w:sz w:val="30"/>
          <w:szCs w:val="30"/>
        </w:rPr>
        <w:t>Боханского</w:t>
      </w:r>
      <w:proofErr w:type="spellEnd"/>
      <w:r w:rsidRPr="001422E3">
        <w:rPr>
          <w:rFonts w:ascii="Arial" w:hAnsi="Arial" w:cs="Arial"/>
          <w:b/>
          <w:bCs/>
          <w:sz w:val="30"/>
          <w:szCs w:val="30"/>
        </w:rPr>
        <w:t xml:space="preserve"> муниципального района</w:t>
      </w:r>
    </w:p>
    <w:p w14:paraId="3B12F1BB" w14:textId="77777777" w:rsidR="003859F6" w:rsidRDefault="003859F6" w:rsidP="003859F6">
      <w:pPr>
        <w:pStyle w:val="a3"/>
        <w:jc w:val="center"/>
        <w:rPr>
          <w:rFonts w:ascii="Arial" w:hAnsi="Arial" w:cs="Arial"/>
          <w:sz w:val="24"/>
          <w:szCs w:val="24"/>
        </w:rPr>
      </w:pPr>
    </w:p>
    <w:p w14:paraId="2F7C1BEE" w14:textId="5E1C2CE6" w:rsidR="00DC7DE3" w:rsidRPr="00DC7DE3" w:rsidRDefault="00DC7DE3" w:rsidP="003859F6">
      <w:pPr>
        <w:pStyle w:val="a3"/>
        <w:jc w:val="center"/>
        <w:rPr>
          <w:rFonts w:ascii="Arial" w:hAnsi="Arial" w:cs="Arial"/>
          <w:b/>
          <w:bCs/>
          <w:sz w:val="24"/>
          <w:szCs w:val="24"/>
        </w:rPr>
      </w:pPr>
      <w:r>
        <w:rPr>
          <w:rFonts w:ascii="Arial" w:hAnsi="Arial" w:cs="Arial"/>
          <w:b/>
          <w:bCs/>
          <w:sz w:val="24"/>
          <w:szCs w:val="24"/>
          <w:lang w:val="en-US"/>
        </w:rPr>
        <w:t>I</w:t>
      </w:r>
      <w:r w:rsidRPr="001C3B96">
        <w:rPr>
          <w:rFonts w:ascii="Arial" w:hAnsi="Arial" w:cs="Arial"/>
          <w:b/>
          <w:bCs/>
          <w:sz w:val="24"/>
          <w:szCs w:val="24"/>
        </w:rPr>
        <w:t>.</w:t>
      </w:r>
      <w:r w:rsidRPr="00DC7DE3">
        <w:rPr>
          <w:rFonts w:ascii="Arial" w:hAnsi="Arial" w:cs="Arial"/>
          <w:b/>
          <w:bCs/>
          <w:sz w:val="24"/>
          <w:szCs w:val="24"/>
        </w:rPr>
        <w:t>Общее положение</w:t>
      </w:r>
    </w:p>
    <w:p w14:paraId="38DD8085" w14:textId="047CCC70"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 xml:space="preserve">1.Настоящий порядок создания и использования резерва технических средств оповещения населения </w:t>
      </w:r>
      <w:proofErr w:type="spellStart"/>
      <w:r w:rsidRPr="002A1CF3">
        <w:rPr>
          <w:rFonts w:ascii="Arial" w:hAnsi="Arial" w:cs="Arial"/>
          <w:sz w:val="24"/>
          <w:szCs w:val="24"/>
        </w:rPr>
        <w:t>Боханского</w:t>
      </w:r>
      <w:proofErr w:type="spellEnd"/>
      <w:r w:rsidRPr="002A1CF3">
        <w:rPr>
          <w:rFonts w:ascii="Arial" w:hAnsi="Arial" w:cs="Arial"/>
          <w:sz w:val="24"/>
          <w:szCs w:val="24"/>
        </w:rPr>
        <w:t xml:space="preserve"> муниципального района (далее - Порядок) разработан в соответствии с Федеральным законом от 21.12.1994 г. № 68-ФЗ «О защите населения и территорий от чрезвычайных ситуаций природного и техногенного характера», от 12.02.1998 г. № 28-ФЗ «О гражданской обороне», Постановлениями Правительства Российской Федерации от 27.04.2000 № 379 «О накоплении, хранении и использовании в целях гражданской обороны запасов материально – технических, продовольственных, медицинских и иных средств», от 10.11.1996г. № 1340 «О порядке создания и использования резервов материальных ресурсов для ликвидации чрезвычайных ситуаций природного и техногенного характера», методическими рекомендациями МЧС России от 19.02.2021г. </w:t>
      </w:r>
      <w:r w:rsidR="00DD48FB">
        <w:rPr>
          <w:rFonts w:ascii="Arial" w:hAnsi="Arial" w:cs="Arial"/>
          <w:sz w:val="24"/>
          <w:szCs w:val="24"/>
        </w:rPr>
        <w:t>№</w:t>
      </w:r>
      <w:r w:rsidRPr="002A1CF3">
        <w:rPr>
          <w:rFonts w:ascii="Arial" w:hAnsi="Arial" w:cs="Arial"/>
          <w:sz w:val="24"/>
          <w:szCs w:val="24"/>
        </w:rPr>
        <w:t>1 «Методические рекомендации по созданию и реконструкции систем оповещения населения</w:t>
      </w:r>
      <w:r w:rsidR="00783911">
        <w:rPr>
          <w:rFonts w:ascii="Arial" w:hAnsi="Arial" w:cs="Arial"/>
          <w:sz w:val="24"/>
          <w:szCs w:val="24"/>
        </w:rPr>
        <w:t>»</w:t>
      </w:r>
      <w:r w:rsidRPr="002A1CF3">
        <w:rPr>
          <w:rFonts w:ascii="Arial" w:hAnsi="Arial" w:cs="Arial"/>
          <w:sz w:val="24"/>
          <w:szCs w:val="24"/>
        </w:rPr>
        <w:t>.</w:t>
      </w:r>
    </w:p>
    <w:p w14:paraId="3E6220C8" w14:textId="55907E09" w:rsidR="009F3CFE" w:rsidRDefault="002A1CF3" w:rsidP="002A1CF3">
      <w:pPr>
        <w:pStyle w:val="a3"/>
        <w:ind w:firstLine="709"/>
        <w:jc w:val="both"/>
        <w:rPr>
          <w:rFonts w:ascii="Arial" w:hAnsi="Arial" w:cs="Arial"/>
          <w:sz w:val="24"/>
          <w:szCs w:val="24"/>
        </w:rPr>
      </w:pPr>
      <w:r w:rsidRPr="002A1CF3">
        <w:rPr>
          <w:rFonts w:ascii="Arial" w:hAnsi="Arial" w:cs="Arial"/>
          <w:sz w:val="24"/>
          <w:szCs w:val="24"/>
        </w:rPr>
        <w:t>2.Технические средства оповещения населения (далее - ТСО), предназначены для обеспечения своевременного доведения сигналов оповещения и информирования в системе оповещения об опасностях, возникающих при ведении военных действий или вследствие этих действий, а также об угрозе возникновения или возникновении чрезвычайных ситуаций природного и техногенного характера.</w:t>
      </w:r>
    </w:p>
    <w:p w14:paraId="249832E1" w14:textId="0BC27729"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 xml:space="preserve">Резерв ТСО предназначен для обеспечения устойчивого функционирования систем оповещения населения об опасностях, возникающих при военных конфликтах или вследствие этих конфликтах, а также при угрозах возникновения чрезвычайных ситуаций или при возникновении чрезвычайных ситуаций природного и техногенного характера на территории </w:t>
      </w:r>
      <w:proofErr w:type="spellStart"/>
      <w:r w:rsidRPr="002A1CF3">
        <w:rPr>
          <w:rFonts w:ascii="Arial" w:hAnsi="Arial" w:cs="Arial"/>
          <w:sz w:val="24"/>
          <w:szCs w:val="24"/>
        </w:rPr>
        <w:t>Боханского</w:t>
      </w:r>
      <w:proofErr w:type="spellEnd"/>
      <w:r w:rsidRPr="002A1CF3">
        <w:rPr>
          <w:rFonts w:ascii="Arial" w:hAnsi="Arial" w:cs="Arial"/>
          <w:sz w:val="24"/>
          <w:szCs w:val="24"/>
        </w:rPr>
        <w:t xml:space="preserve"> муниципального района и обеспечения максимально возможного охвата населения в зонах чрезвычайных ситуаций (далее - ЧС), а также на территориях, неохваченных автоматизированными системами оповещения.</w:t>
      </w:r>
    </w:p>
    <w:p w14:paraId="7DE49CEE" w14:textId="44685447"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 xml:space="preserve">3.Резерв ТСО создается заблаговременно за счет средств бюджета </w:t>
      </w:r>
      <w:proofErr w:type="spellStart"/>
      <w:r w:rsidR="0053036C">
        <w:rPr>
          <w:rFonts w:ascii="Arial" w:hAnsi="Arial" w:cs="Arial"/>
          <w:sz w:val="24"/>
          <w:szCs w:val="24"/>
        </w:rPr>
        <w:t>Боханского</w:t>
      </w:r>
      <w:proofErr w:type="spellEnd"/>
      <w:r w:rsidR="0053036C">
        <w:rPr>
          <w:rFonts w:ascii="Arial" w:hAnsi="Arial" w:cs="Arial"/>
          <w:sz w:val="24"/>
          <w:szCs w:val="24"/>
        </w:rPr>
        <w:t xml:space="preserve"> муниципального района.</w:t>
      </w:r>
    </w:p>
    <w:p w14:paraId="46654355" w14:textId="6D3D9B05"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4.Номенклатура резерва ТСО устанавливается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
    <w:p w14:paraId="35D4EADF" w14:textId="298E9D5A"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 xml:space="preserve">5.Объемы финансовых средств, необходимые на организацию создания, размещения, хранения, использования и восполнения резерва </w:t>
      </w:r>
      <w:r w:rsidR="00DD48FB">
        <w:rPr>
          <w:rFonts w:ascii="Arial" w:hAnsi="Arial" w:cs="Arial"/>
          <w:sz w:val="24"/>
          <w:szCs w:val="24"/>
        </w:rPr>
        <w:t>ТСО</w:t>
      </w:r>
      <w:r w:rsidRPr="002A1CF3">
        <w:rPr>
          <w:rFonts w:ascii="Arial" w:hAnsi="Arial" w:cs="Arial"/>
          <w:sz w:val="24"/>
          <w:szCs w:val="24"/>
        </w:rPr>
        <w:t xml:space="preserve"> определяются с учетом возможного изменения рыночных цен на товары.</w:t>
      </w:r>
    </w:p>
    <w:p w14:paraId="70259166" w14:textId="63445990" w:rsidR="001D6A43" w:rsidRDefault="002A1CF3" w:rsidP="002A1CF3">
      <w:pPr>
        <w:pStyle w:val="a3"/>
        <w:ind w:firstLine="709"/>
        <w:jc w:val="both"/>
        <w:rPr>
          <w:rFonts w:ascii="Arial" w:hAnsi="Arial" w:cs="Arial"/>
          <w:sz w:val="24"/>
          <w:szCs w:val="24"/>
        </w:rPr>
      </w:pPr>
      <w:r w:rsidRPr="002A1CF3">
        <w:rPr>
          <w:rFonts w:ascii="Arial" w:hAnsi="Arial" w:cs="Arial"/>
          <w:sz w:val="24"/>
          <w:szCs w:val="24"/>
        </w:rPr>
        <w:t>6.Координация деятельности по обеспечению создания,</w:t>
      </w:r>
      <w:r w:rsidR="008051E6">
        <w:rPr>
          <w:rFonts w:ascii="Arial" w:hAnsi="Arial" w:cs="Arial"/>
          <w:sz w:val="24"/>
          <w:szCs w:val="24"/>
        </w:rPr>
        <w:t xml:space="preserve"> объема</w:t>
      </w:r>
      <w:r w:rsidR="00420B9A">
        <w:rPr>
          <w:rFonts w:ascii="Arial" w:hAnsi="Arial" w:cs="Arial"/>
          <w:sz w:val="24"/>
          <w:szCs w:val="24"/>
        </w:rPr>
        <w:t xml:space="preserve">, мест </w:t>
      </w:r>
      <w:r w:rsidR="00420B9A" w:rsidRPr="002A1CF3">
        <w:rPr>
          <w:rFonts w:ascii="Arial" w:hAnsi="Arial" w:cs="Arial"/>
          <w:sz w:val="24"/>
          <w:szCs w:val="24"/>
        </w:rPr>
        <w:t>хранения</w:t>
      </w:r>
      <w:r w:rsidRPr="002A1CF3">
        <w:rPr>
          <w:rFonts w:ascii="Arial" w:hAnsi="Arial" w:cs="Arial"/>
          <w:sz w:val="24"/>
          <w:szCs w:val="24"/>
        </w:rPr>
        <w:t xml:space="preserve">, </w:t>
      </w:r>
      <w:r w:rsidR="00420B9A">
        <w:rPr>
          <w:rFonts w:ascii="Arial" w:hAnsi="Arial" w:cs="Arial"/>
          <w:sz w:val="24"/>
          <w:szCs w:val="24"/>
        </w:rPr>
        <w:t>порядка содержания</w:t>
      </w:r>
      <w:r w:rsidRPr="002A1CF3">
        <w:rPr>
          <w:rFonts w:ascii="Arial" w:hAnsi="Arial" w:cs="Arial"/>
          <w:sz w:val="24"/>
          <w:szCs w:val="24"/>
        </w:rPr>
        <w:t xml:space="preserve"> резерва ТСО осуществляет администрация муниципального образования «</w:t>
      </w:r>
      <w:proofErr w:type="spellStart"/>
      <w:r w:rsidRPr="002A1CF3">
        <w:rPr>
          <w:rFonts w:ascii="Arial" w:hAnsi="Arial" w:cs="Arial"/>
          <w:sz w:val="24"/>
          <w:szCs w:val="24"/>
        </w:rPr>
        <w:t>Боханский</w:t>
      </w:r>
      <w:proofErr w:type="spellEnd"/>
      <w:r w:rsidRPr="002A1CF3">
        <w:rPr>
          <w:rFonts w:ascii="Arial" w:hAnsi="Arial" w:cs="Arial"/>
          <w:sz w:val="24"/>
          <w:szCs w:val="24"/>
        </w:rPr>
        <w:t xml:space="preserve"> район» (далее</w:t>
      </w:r>
      <w:r w:rsidR="001D6A43">
        <w:rPr>
          <w:rFonts w:ascii="Arial" w:hAnsi="Arial" w:cs="Arial"/>
          <w:sz w:val="24"/>
          <w:szCs w:val="24"/>
        </w:rPr>
        <w:t xml:space="preserve"> </w:t>
      </w:r>
      <w:r w:rsidRPr="002A1CF3">
        <w:rPr>
          <w:rFonts w:ascii="Arial" w:hAnsi="Arial" w:cs="Arial"/>
          <w:sz w:val="24"/>
          <w:szCs w:val="24"/>
        </w:rPr>
        <w:t>-</w:t>
      </w:r>
      <w:r w:rsidR="001D6A43">
        <w:rPr>
          <w:rFonts w:ascii="Arial" w:hAnsi="Arial" w:cs="Arial"/>
          <w:sz w:val="24"/>
          <w:szCs w:val="24"/>
        </w:rPr>
        <w:t xml:space="preserve"> </w:t>
      </w:r>
      <w:r w:rsidRPr="002A1CF3">
        <w:rPr>
          <w:rFonts w:ascii="Arial" w:hAnsi="Arial" w:cs="Arial"/>
          <w:sz w:val="24"/>
          <w:szCs w:val="24"/>
        </w:rPr>
        <w:t xml:space="preserve">Администрация). Непосредственное выполнение мероприятий по вопросам создания, хранения, </w:t>
      </w:r>
      <w:r w:rsidRPr="002A1CF3">
        <w:rPr>
          <w:rFonts w:ascii="Arial" w:hAnsi="Arial" w:cs="Arial"/>
          <w:sz w:val="24"/>
          <w:szCs w:val="24"/>
        </w:rPr>
        <w:lastRenderedPageBreak/>
        <w:t>использования и восполнения резерва ТСО возлагается на отдел по делам ГОЧС администрации муниципального образования «</w:t>
      </w:r>
      <w:proofErr w:type="spellStart"/>
      <w:r w:rsidRPr="002A1CF3">
        <w:rPr>
          <w:rFonts w:ascii="Arial" w:hAnsi="Arial" w:cs="Arial"/>
          <w:sz w:val="24"/>
          <w:szCs w:val="24"/>
        </w:rPr>
        <w:t>Боханский</w:t>
      </w:r>
      <w:proofErr w:type="spellEnd"/>
      <w:r w:rsidRPr="002A1CF3">
        <w:rPr>
          <w:rFonts w:ascii="Arial" w:hAnsi="Arial" w:cs="Arial"/>
          <w:sz w:val="24"/>
          <w:szCs w:val="24"/>
        </w:rPr>
        <w:t xml:space="preserve"> район». Координацию деятельности по управлению резервами ТСО осуществляет комиссия по предупреждению и ликвидации чрезвычайных ситуаций и обеспечению пожарной безопасности (далее</w:t>
      </w:r>
      <w:r w:rsidR="00EE60AA" w:rsidRPr="00EE60AA">
        <w:rPr>
          <w:rFonts w:ascii="Arial" w:hAnsi="Arial" w:cs="Arial"/>
          <w:sz w:val="24"/>
          <w:szCs w:val="24"/>
        </w:rPr>
        <w:t xml:space="preserve"> </w:t>
      </w:r>
      <w:r w:rsidRPr="002A1CF3">
        <w:rPr>
          <w:rFonts w:ascii="Arial" w:hAnsi="Arial" w:cs="Arial"/>
          <w:sz w:val="24"/>
          <w:szCs w:val="24"/>
        </w:rPr>
        <w:t>-</w:t>
      </w:r>
      <w:r w:rsidR="00EE60AA" w:rsidRPr="00EE60AA">
        <w:rPr>
          <w:rFonts w:ascii="Arial" w:hAnsi="Arial" w:cs="Arial"/>
          <w:sz w:val="24"/>
          <w:szCs w:val="24"/>
        </w:rPr>
        <w:t xml:space="preserve"> </w:t>
      </w:r>
      <w:r w:rsidRPr="002A1CF3">
        <w:rPr>
          <w:rFonts w:ascii="Arial" w:hAnsi="Arial" w:cs="Arial"/>
          <w:sz w:val="24"/>
          <w:szCs w:val="24"/>
        </w:rPr>
        <w:t>КЧС и ПБ).</w:t>
      </w:r>
    </w:p>
    <w:p w14:paraId="4443426E" w14:textId="6C47E027"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 xml:space="preserve">Комиссия вносит Мэру </w:t>
      </w:r>
      <w:proofErr w:type="spellStart"/>
      <w:r w:rsidRPr="002A1CF3">
        <w:rPr>
          <w:rFonts w:ascii="Arial" w:hAnsi="Arial" w:cs="Arial"/>
          <w:sz w:val="24"/>
          <w:szCs w:val="24"/>
        </w:rPr>
        <w:t>Боханского</w:t>
      </w:r>
      <w:proofErr w:type="spellEnd"/>
      <w:r w:rsidRPr="002A1CF3">
        <w:rPr>
          <w:rFonts w:ascii="Arial" w:hAnsi="Arial" w:cs="Arial"/>
          <w:sz w:val="24"/>
          <w:szCs w:val="24"/>
        </w:rPr>
        <w:t xml:space="preserve"> муниципального района предложения:</w:t>
      </w:r>
    </w:p>
    <w:p w14:paraId="6358527F" w14:textId="64D5E30F"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 по номенклатуре и объему резерва ТСО, местам их размещения;</w:t>
      </w:r>
    </w:p>
    <w:p w14:paraId="4E61B87D" w14:textId="77777777"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 по формированию, хранению и обслуживанию резерва ТСО в проект бюджета администрации муниципального образования «</w:t>
      </w:r>
      <w:proofErr w:type="spellStart"/>
      <w:r w:rsidRPr="002A1CF3">
        <w:rPr>
          <w:rFonts w:ascii="Arial" w:hAnsi="Arial" w:cs="Arial"/>
          <w:sz w:val="24"/>
          <w:szCs w:val="24"/>
        </w:rPr>
        <w:t>Боханский</w:t>
      </w:r>
      <w:proofErr w:type="spellEnd"/>
      <w:r w:rsidRPr="002A1CF3">
        <w:rPr>
          <w:rFonts w:ascii="Arial" w:hAnsi="Arial" w:cs="Arial"/>
          <w:sz w:val="24"/>
          <w:szCs w:val="24"/>
        </w:rPr>
        <w:t xml:space="preserve"> район».</w:t>
      </w:r>
    </w:p>
    <w:p w14:paraId="15EF71E6" w14:textId="1DFED22E"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 xml:space="preserve">7.Функции по организации создания, размещения, хранения </w:t>
      </w:r>
      <w:r w:rsidR="0053036C">
        <w:rPr>
          <w:rFonts w:ascii="Arial" w:hAnsi="Arial" w:cs="Arial"/>
          <w:sz w:val="24"/>
          <w:szCs w:val="24"/>
        </w:rPr>
        <w:t xml:space="preserve">и </w:t>
      </w:r>
      <w:r w:rsidRPr="002A1CF3">
        <w:rPr>
          <w:rFonts w:ascii="Arial" w:hAnsi="Arial" w:cs="Arial"/>
          <w:sz w:val="24"/>
          <w:szCs w:val="24"/>
        </w:rPr>
        <w:t>использовани</w:t>
      </w:r>
      <w:r w:rsidR="0053036C">
        <w:rPr>
          <w:rFonts w:ascii="Arial" w:hAnsi="Arial" w:cs="Arial"/>
          <w:sz w:val="24"/>
          <w:szCs w:val="24"/>
        </w:rPr>
        <w:t>я</w:t>
      </w:r>
      <w:r w:rsidRPr="002A1CF3">
        <w:rPr>
          <w:rFonts w:ascii="Arial" w:hAnsi="Arial" w:cs="Arial"/>
          <w:sz w:val="24"/>
          <w:szCs w:val="24"/>
        </w:rPr>
        <w:t xml:space="preserve"> ТСО возлагается на отдел по делам ГОЧС администрации муниципального образования «</w:t>
      </w:r>
      <w:proofErr w:type="spellStart"/>
      <w:r w:rsidRPr="002A1CF3">
        <w:rPr>
          <w:rFonts w:ascii="Arial" w:hAnsi="Arial" w:cs="Arial"/>
          <w:sz w:val="24"/>
          <w:szCs w:val="24"/>
        </w:rPr>
        <w:t>Боханский</w:t>
      </w:r>
      <w:proofErr w:type="spellEnd"/>
      <w:r w:rsidRPr="002A1CF3">
        <w:rPr>
          <w:rFonts w:ascii="Arial" w:hAnsi="Arial" w:cs="Arial"/>
          <w:sz w:val="24"/>
          <w:szCs w:val="24"/>
        </w:rPr>
        <w:t xml:space="preserve"> район». </w:t>
      </w:r>
    </w:p>
    <w:p w14:paraId="1DF139E8" w14:textId="7C74AC62"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8.Отдел по делам ГОЧС администрации муниципального образования «</w:t>
      </w:r>
      <w:proofErr w:type="spellStart"/>
      <w:r w:rsidRPr="002A1CF3">
        <w:rPr>
          <w:rFonts w:ascii="Arial" w:hAnsi="Arial" w:cs="Arial"/>
          <w:sz w:val="24"/>
          <w:szCs w:val="24"/>
        </w:rPr>
        <w:t>Боханский</w:t>
      </w:r>
      <w:proofErr w:type="spellEnd"/>
      <w:r w:rsidRPr="002A1CF3">
        <w:rPr>
          <w:rFonts w:ascii="Arial" w:hAnsi="Arial" w:cs="Arial"/>
          <w:sz w:val="24"/>
          <w:szCs w:val="24"/>
        </w:rPr>
        <w:t xml:space="preserve"> район» в пределах своих полномочий:</w:t>
      </w:r>
    </w:p>
    <w:p w14:paraId="4A473958" w14:textId="2306280F"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 разрабатывает предложения по номенклатуре и объемам ТСО и выносит их для обсуждения на заседания КЧС и ПБ;</w:t>
      </w:r>
    </w:p>
    <w:p w14:paraId="296FCA6C" w14:textId="78156E94"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w:t>
      </w:r>
      <w:r w:rsidR="002A4D80">
        <w:rPr>
          <w:rFonts w:ascii="Arial" w:hAnsi="Arial" w:cs="Arial"/>
          <w:sz w:val="24"/>
          <w:szCs w:val="24"/>
        </w:rPr>
        <w:t xml:space="preserve"> </w:t>
      </w:r>
      <w:r w:rsidRPr="002A1CF3">
        <w:rPr>
          <w:rFonts w:ascii="Arial" w:hAnsi="Arial" w:cs="Arial"/>
          <w:sz w:val="24"/>
          <w:szCs w:val="24"/>
        </w:rPr>
        <w:t xml:space="preserve">установленным порядком определяет размеры расходов по пополнению (закупке), хранению и содержанию резерва ТСО и представляет соответствующее финансово - экономическое обоснование для согласования в </w:t>
      </w:r>
      <w:r w:rsidR="00A76714">
        <w:rPr>
          <w:rFonts w:ascii="Arial" w:hAnsi="Arial" w:cs="Arial"/>
          <w:sz w:val="24"/>
          <w:szCs w:val="24"/>
        </w:rPr>
        <w:t>финансовом управлении</w:t>
      </w:r>
      <w:r w:rsidRPr="002A1CF3">
        <w:rPr>
          <w:rFonts w:ascii="Arial" w:hAnsi="Arial" w:cs="Arial"/>
          <w:sz w:val="24"/>
          <w:szCs w:val="24"/>
        </w:rPr>
        <w:t xml:space="preserve"> муниципального образования «</w:t>
      </w:r>
      <w:proofErr w:type="spellStart"/>
      <w:r w:rsidRPr="002A1CF3">
        <w:rPr>
          <w:rFonts w:ascii="Arial" w:hAnsi="Arial" w:cs="Arial"/>
          <w:sz w:val="24"/>
          <w:szCs w:val="24"/>
        </w:rPr>
        <w:t>Боханский</w:t>
      </w:r>
      <w:proofErr w:type="spellEnd"/>
      <w:r w:rsidRPr="002A1CF3">
        <w:rPr>
          <w:rFonts w:ascii="Arial" w:hAnsi="Arial" w:cs="Arial"/>
          <w:sz w:val="24"/>
          <w:szCs w:val="24"/>
        </w:rPr>
        <w:t xml:space="preserve"> район» для принятия решения по утверждению лимитов денежных средств на очередной финансовый год;</w:t>
      </w:r>
    </w:p>
    <w:p w14:paraId="40B568D3" w14:textId="4826C87E"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 определяет места хранения резерва ТСО, отвечающ</w:t>
      </w:r>
      <w:r w:rsidR="00FF514D">
        <w:rPr>
          <w:rFonts w:ascii="Arial" w:hAnsi="Arial" w:cs="Arial"/>
          <w:sz w:val="24"/>
          <w:szCs w:val="24"/>
        </w:rPr>
        <w:t>и</w:t>
      </w:r>
      <w:r w:rsidRPr="002A1CF3">
        <w:rPr>
          <w:rFonts w:ascii="Arial" w:hAnsi="Arial" w:cs="Arial"/>
          <w:sz w:val="24"/>
          <w:szCs w:val="24"/>
        </w:rPr>
        <w:t>е требованиям условий хранения и возможност</w:t>
      </w:r>
      <w:r w:rsidR="00FF514D">
        <w:rPr>
          <w:rFonts w:ascii="Arial" w:hAnsi="Arial" w:cs="Arial"/>
          <w:sz w:val="24"/>
          <w:szCs w:val="24"/>
        </w:rPr>
        <w:t>и</w:t>
      </w:r>
      <w:r w:rsidRPr="002A1CF3">
        <w:rPr>
          <w:rFonts w:ascii="Arial" w:hAnsi="Arial" w:cs="Arial"/>
          <w:sz w:val="24"/>
          <w:szCs w:val="24"/>
        </w:rPr>
        <w:t xml:space="preserve"> доставки технических средств оповещения в зоны чрезвычайных ситуаций;</w:t>
      </w:r>
    </w:p>
    <w:p w14:paraId="0A834D75" w14:textId="23ECFE4B"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 установленным порядком осуществляет отбор поставщиков резерва ТСО;</w:t>
      </w:r>
    </w:p>
    <w:p w14:paraId="6A3F3D12" w14:textId="2E768DF4"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 согласно утвержденной номенклатур</w:t>
      </w:r>
      <w:r w:rsidR="00FF514D">
        <w:rPr>
          <w:rFonts w:ascii="Arial" w:hAnsi="Arial" w:cs="Arial"/>
          <w:sz w:val="24"/>
          <w:szCs w:val="24"/>
        </w:rPr>
        <w:t>ы</w:t>
      </w:r>
      <w:r w:rsidRPr="002A1CF3">
        <w:rPr>
          <w:rFonts w:ascii="Arial" w:hAnsi="Arial" w:cs="Arial"/>
          <w:sz w:val="24"/>
          <w:szCs w:val="24"/>
        </w:rPr>
        <w:t>, приобретает оборудование для пополнения (освежения) резерва ТСО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716C4E4" w14:textId="2F0B8945"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 организует хранение, освежение, замену, обслуживание резерва ТСО;</w:t>
      </w:r>
    </w:p>
    <w:p w14:paraId="5F8C2123" w14:textId="689DDB74"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 организует доставку резерва ТСО в район чрезвычайных ситуаций для оповещения населения;</w:t>
      </w:r>
    </w:p>
    <w:p w14:paraId="1DE03267" w14:textId="0AF8E49C"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 ведет учет и отчетность по операциям (использования, пополнения, освежения) с оборудованием, входящим в состав резерва ТСО;</w:t>
      </w:r>
    </w:p>
    <w:p w14:paraId="3CFA6878" w14:textId="0966E4A1"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 обеспечивает поддержание резерва ТСО в постоянной готовности к использованию;</w:t>
      </w:r>
    </w:p>
    <w:p w14:paraId="6D868F45" w14:textId="4B5DB18E"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 осуществляет контроль за наличием, качественным состоянием, соблюдением условий хранения и выполнением мероприятий по содержанию резерва ТСО;</w:t>
      </w:r>
    </w:p>
    <w:p w14:paraId="5E333570" w14:textId="4FE56B16"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 xml:space="preserve">- подготавливает проекты правовых актов по вопросам </w:t>
      </w:r>
      <w:r w:rsidR="009A6FC4">
        <w:rPr>
          <w:rFonts w:ascii="Arial" w:hAnsi="Arial" w:cs="Arial"/>
          <w:sz w:val="24"/>
          <w:szCs w:val="24"/>
        </w:rPr>
        <w:t>приобретения</w:t>
      </w:r>
      <w:r w:rsidRPr="002A1CF3">
        <w:rPr>
          <w:rFonts w:ascii="Arial" w:hAnsi="Arial" w:cs="Arial"/>
          <w:sz w:val="24"/>
          <w:szCs w:val="24"/>
        </w:rPr>
        <w:t>, хранения, учета, обслуживания, освежения, замены, реализации, списания и выдачи резерва ТСО;</w:t>
      </w:r>
    </w:p>
    <w:p w14:paraId="6D95EEC3" w14:textId="50032CC3"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9.В повседневном режиме, для обеспечения устойчивого функционирования систем оповещения населения, выдача резерва ТСО осуществляется по решению начальника отдела по делам ГОЧС администрации муниципального образования «</w:t>
      </w:r>
      <w:proofErr w:type="spellStart"/>
      <w:r w:rsidRPr="002A1CF3">
        <w:rPr>
          <w:rFonts w:ascii="Arial" w:hAnsi="Arial" w:cs="Arial"/>
          <w:sz w:val="24"/>
          <w:szCs w:val="24"/>
        </w:rPr>
        <w:t>Боханский</w:t>
      </w:r>
      <w:proofErr w:type="spellEnd"/>
      <w:r w:rsidRPr="002A1CF3">
        <w:rPr>
          <w:rFonts w:ascii="Arial" w:hAnsi="Arial" w:cs="Arial"/>
          <w:sz w:val="24"/>
          <w:szCs w:val="24"/>
        </w:rPr>
        <w:t xml:space="preserve"> район» в связи с их освежением (при достижении установленных сроков хранения) или при замене вышедшего и</w:t>
      </w:r>
      <w:r w:rsidR="002A4D80">
        <w:rPr>
          <w:rFonts w:ascii="Arial" w:hAnsi="Arial" w:cs="Arial"/>
          <w:sz w:val="24"/>
          <w:szCs w:val="24"/>
        </w:rPr>
        <w:t>з</w:t>
      </w:r>
      <w:r w:rsidRPr="002A1CF3">
        <w:rPr>
          <w:rFonts w:ascii="Arial" w:hAnsi="Arial" w:cs="Arial"/>
          <w:sz w:val="24"/>
          <w:szCs w:val="24"/>
        </w:rPr>
        <w:t xml:space="preserve"> строя оборудования из состава (местной) системы оповещения </w:t>
      </w:r>
      <w:proofErr w:type="spellStart"/>
      <w:r w:rsidRPr="002A1CF3">
        <w:rPr>
          <w:rFonts w:ascii="Arial" w:hAnsi="Arial" w:cs="Arial"/>
          <w:sz w:val="24"/>
          <w:szCs w:val="24"/>
        </w:rPr>
        <w:t>Боханского</w:t>
      </w:r>
      <w:proofErr w:type="spellEnd"/>
      <w:r w:rsidRPr="002A1CF3">
        <w:rPr>
          <w:rFonts w:ascii="Arial" w:hAnsi="Arial" w:cs="Arial"/>
          <w:sz w:val="24"/>
          <w:szCs w:val="24"/>
        </w:rPr>
        <w:t xml:space="preserve"> муниципального района или вышедших из строя оконечных средств оповещения.</w:t>
      </w:r>
    </w:p>
    <w:p w14:paraId="2BF5B051" w14:textId="598531AF"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 xml:space="preserve">10.В режимах угрозы возникновения ЧС или при возникновении ЧС использование резерва ТСО осуществляется на основании </w:t>
      </w:r>
      <w:r w:rsidR="002301CA">
        <w:rPr>
          <w:rFonts w:ascii="Arial" w:hAnsi="Arial" w:cs="Arial"/>
          <w:sz w:val="24"/>
          <w:szCs w:val="24"/>
        </w:rPr>
        <w:t xml:space="preserve">решения </w:t>
      </w:r>
      <w:r w:rsidRPr="002A1CF3">
        <w:rPr>
          <w:rFonts w:ascii="Arial" w:hAnsi="Arial" w:cs="Arial"/>
          <w:sz w:val="24"/>
          <w:szCs w:val="24"/>
        </w:rPr>
        <w:t xml:space="preserve">КЧС и ПБ </w:t>
      </w:r>
      <w:r w:rsidRPr="002A1CF3">
        <w:rPr>
          <w:rFonts w:ascii="Arial" w:hAnsi="Arial" w:cs="Arial"/>
          <w:sz w:val="24"/>
          <w:szCs w:val="24"/>
        </w:rPr>
        <w:lastRenderedPageBreak/>
        <w:t xml:space="preserve">или по указанию Мэра </w:t>
      </w:r>
      <w:proofErr w:type="spellStart"/>
      <w:r w:rsidRPr="002A1CF3">
        <w:rPr>
          <w:rFonts w:ascii="Arial" w:hAnsi="Arial" w:cs="Arial"/>
          <w:sz w:val="24"/>
          <w:szCs w:val="24"/>
        </w:rPr>
        <w:t>Боханского</w:t>
      </w:r>
      <w:proofErr w:type="spellEnd"/>
      <w:r w:rsidRPr="002A1CF3">
        <w:rPr>
          <w:rFonts w:ascii="Arial" w:hAnsi="Arial" w:cs="Arial"/>
          <w:sz w:val="24"/>
          <w:szCs w:val="24"/>
        </w:rPr>
        <w:t xml:space="preserve"> муниципального района для обеспечения оперативного гарантированного оповещения населения на территориях, неохваченных стационарными автоматизированными средствами оповещения, в предполагаемых зонах чрезвычайных ситуаций, в районах проведения </w:t>
      </w:r>
      <w:proofErr w:type="spellStart"/>
      <w:r w:rsidRPr="002A1CF3">
        <w:rPr>
          <w:rFonts w:ascii="Arial" w:hAnsi="Arial" w:cs="Arial"/>
          <w:sz w:val="24"/>
          <w:szCs w:val="24"/>
        </w:rPr>
        <w:t>аварийно</w:t>
      </w:r>
      <w:proofErr w:type="spellEnd"/>
      <w:r w:rsidRPr="002A1CF3">
        <w:rPr>
          <w:rFonts w:ascii="Arial" w:hAnsi="Arial" w:cs="Arial"/>
          <w:sz w:val="24"/>
          <w:szCs w:val="24"/>
        </w:rPr>
        <w:t xml:space="preserve"> – спасательных и </w:t>
      </w:r>
      <w:proofErr w:type="spellStart"/>
      <w:r w:rsidRPr="002A1CF3">
        <w:rPr>
          <w:rFonts w:ascii="Arial" w:hAnsi="Arial" w:cs="Arial"/>
          <w:sz w:val="24"/>
          <w:szCs w:val="24"/>
        </w:rPr>
        <w:t>аварийно</w:t>
      </w:r>
      <w:proofErr w:type="spellEnd"/>
      <w:r w:rsidRPr="002A1CF3">
        <w:rPr>
          <w:rFonts w:ascii="Arial" w:hAnsi="Arial" w:cs="Arial"/>
          <w:sz w:val="24"/>
          <w:szCs w:val="24"/>
        </w:rPr>
        <w:t xml:space="preserve"> – восстановительных работ, а также для организации оповещения населения об опасностях, возникающих при военных конфликтах или вследствие этих конфликтов.</w:t>
      </w:r>
    </w:p>
    <w:p w14:paraId="0B79E879" w14:textId="24D90A1C"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11.Предложения по выдаче резерва технических средств оповещения готовит отдел по делам ГОЧС администрации муниципального образования «</w:t>
      </w:r>
      <w:proofErr w:type="spellStart"/>
      <w:r w:rsidRPr="002A1CF3">
        <w:rPr>
          <w:rFonts w:ascii="Arial" w:hAnsi="Arial" w:cs="Arial"/>
          <w:sz w:val="24"/>
          <w:szCs w:val="24"/>
        </w:rPr>
        <w:t>Боханский</w:t>
      </w:r>
      <w:proofErr w:type="spellEnd"/>
      <w:r w:rsidRPr="002A1CF3">
        <w:rPr>
          <w:rFonts w:ascii="Arial" w:hAnsi="Arial" w:cs="Arial"/>
          <w:sz w:val="24"/>
          <w:szCs w:val="24"/>
        </w:rPr>
        <w:t xml:space="preserve"> район».</w:t>
      </w:r>
    </w:p>
    <w:p w14:paraId="5ED823A6" w14:textId="3565A2C6" w:rsidR="002A1CF3" w:rsidRPr="002A1CF3" w:rsidRDefault="002A1CF3" w:rsidP="002A1CF3">
      <w:pPr>
        <w:pStyle w:val="a3"/>
        <w:ind w:firstLine="709"/>
        <w:jc w:val="both"/>
        <w:rPr>
          <w:rFonts w:ascii="Arial" w:hAnsi="Arial" w:cs="Arial"/>
          <w:sz w:val="24"/>
          <w:szCs w:val="24"/>
        </w:rPr>
      </w:pPr>
      <w:r w:rsidRPr="002A1CF3">
        <w:rPr>
          <w:rFonts w:ascii="Arial" w:hAnsi="Arial" w:cs="Arial"/>
          <w:sz w:val="24"/>
          <w:szCs w:val="24"/>
        </w:rPr>
        <w:t>12.Организации всех организационно – правовых форм, обратившиеся за помощью и получившие ТСО из состава резерва, организуют прием, хранение и целевое использование доставленных в зону ЧС технических средств оповещения.</w:t>
      </w:r>
    </w:p>
    <w:p w14:paraId="0473A7AC" w14:textId="7E7C4C5B" w:rsidR="008D0866" w:rsidRDefault="002A1CF3" w:rsidP="002A1CF3">
      <w:pPr>
        <w:pStyle w:val="a3"/>
        <w:ind w:firstLine="709"/>
        <w:jc w:val="both"/>
        <w:rPr>
          <w:rFonts w:ascii="Arial" w:hAnsi="Arial" w:cs="Arial"/>
          <w:sz w:val="24"/>
          <w:szCs w:val="24"/>
        </w:rPr>
      </w:pPr>
      <w:r w:rsidRPr="002A1CF3">
        <w:rPr>
          <w:rFonts w:ascii="Arial" w:hAnsi="Arial" w:cs="Arial"/>
          <w:sz w:val="24"/>
          <w:szCs w:val="24"/>
        </w:rPr>
        <w:t>13.В случае задействования резерва технических средств оповещения, отдел по делам ГОЧС администрации муниципального образования «</w:t>
      </w:r>
      <w:proofErr w:type="spellStart"/>
      <w:r w:rsidRPr="002A1CF3">
        <w:rPr>
          <w:rFonts w:ascii="Arial" w:hAnsi="Arial" w:cs="Arial"/>
          <w:sz w:val="24"/>
          <w:szCs w:val="24"/>
        </w:rPr>
        <w:t>Боханский</w:t>
      </w:r>
      <w:proofErr w:type="spellEnd"/>
      <w:r w:rsidRPr="002A1CF3">
        <w:rPr>
          <w:rFonts w:ascii="Arial" w:hAnsi="Arial" w:cs="Arial"/>
          <w:sz w:val="24"/>
          <w:szCs w:val="24"/>
        </w:rPr>
        <w:t xml:space="preserve"> район» готовит отчет о целевом использовании резерва технических средств оповещения. Документы, подтверждающие целевое использование резервов ТСО, хранятся в течение 5 лет.</w:t>
      </w:r>
    </w:p>
    <w:p w14:paraId="07657C6D" w14:textId="77777777" w:rsidR="00DC7DE3" w:rsidRDefault="00DC7DE3" w:rsidP="00C24798">
      <w:pPr>
        <w:pStyle w:val="a3"/>
        <w:jc w:val="center"/>
        <w:rPr>
          <w:rFonts w:ascii="Arial" w:hAnsi="Arial" w:cs="Arial"/>
          <w:sz w:val="24"/>
          <w:szCs w:val="24"/>
        </w:rPr>
      </w:pPr>
    </w:p>
    <w:p w14:paraId="1BB078A5" w14:textId="77777777" w:rsidR="00652A95" w:rsidRDefault="00652A95" w:rsidP="00C24798">
      <w:pPr>
        <w:pStyle w:val="a3"/>
        <w:jc w:val="center"/>
        <w:rPr>
          <w:rFonts w:ascii="Arial" w:hAnsi="Arial" w:cs="Arial"/>
          <w:sz w:val="24"/>
          <w:szCs w:val="24"/>
        </w:rPr>
      </w:pPr>
    </w:p>
    <w:p w14:paraId="14F33671" w14:textId="77777777" w:rsidR="00B021C9" w:rsidRDefault="00C853DB" w:rsidP="00C853DB">
      <w:pPr>
        <w:pStyle w:val="a3"/>
        <w:jc w:val="center"/>
        <w:rPr>
          <w:rFonts w:ascii="Arial" w:eastAsiaTheme="minorHAnsi" w:hAnsi="Arial" w:cs="Arial"/>
          <w:b/>
          <w:bCs/>
          <w:sz w:val="24"/>
          <w:szCs w:val="24"/>
          <w:lang w:eastAsia="en-US"/>
        </w:rPr>
      </w:pPr>
      <w:r>
        <w:rPr>
          <w:rFonts w:ascii="Arial" w:eastAsiaTheme="minorHAnsi" w:hAnsi="Arial" w:cs="Arial"/>
          <w:b/>
          <w:bCs/>
          <w:sz w:val="24"/>
          <w:szCs w:val="24"/>
          <w:lang w:val="en-US" w:eastAsia="en-US"/>
        </w:rPr>
        <w:t>II</w:t>
      </w:r>
      <w:r w:rsidRPr="00C853DB">
        <w:rPr>
          <w:rFonts w:ascii="Arial" w:eastAsiaTheme="minorHAnsi" w:hAnsi="Arial" w:cs="Arial"/>
          <w:b/>
          <w:bCs/>
          <w:sz w:val="24"/>
          <w:szCs w:val="24"/>
          <w:lang w:eastAsia="en-US"/>
        </w:rPr>
        <w:t>.</w:t>
      </w:r>
      <w:r w:rsidR="002C28F8" w:rsidRPr="00C24798">
        <w:rPr>
          <w:rFonts w:ascii="Arial" w:eastAsiaTheme="minorHAnsi" w:hAnsi="Arial" w:cs="Arial"/>
          <w:b/>
          <w:bCs/>
          <w:sz w:val="24"/>
          <w:szCs w:val="24"/>
          <w:lang w:eastAsia="en-US"/>
        </w:rPr>
        <w:t>Определение объемов необходимых</w:t>
      </w:r>
    </w:p>
    <w:p w14:paraId="232B17DA" w14:textId="517C4579" w:rsidR="002C28F8" w:rsidRPr="00C853DB" w:rsidRDefault="002C28F8" w:rsidP="00C853DB">
      <w:pPr>
        <w:pStyle w:val="a3"/>
        <w:jc w:val="center"/>
        <w:rPr>
          <w:rFonts w:ascii="Arial" w:eastAsiaTheme="minorHAnsi" w:hAnsi="Arial" w:cs="Arial"/>
          <w:color w:val="000000"/>
          <w:sz w:val="24"/>
          <w:szCs w:val="24"/>
          <w:lang w:eastAsia="en-US"/>
        </w:rPr>
      </w:pPr>
      <w:r w:rsidRPr="00C24798">
        <w:rPr>
          <w:rFonts w:ascii="Arial" w:eastAsiaTheme="minorHAnsi" w:hAnsi="Arial" w:cs="Arial"/>
          <w:b/>
          <w:bCs/>
          <w:sz w:val="24"/>
          <w:szCs w:val="24"/>
          <w:lang w:eastAsia="en-US"/>
        </w:rPr>
        <w:t>резервов средств оповещения</w:t>
      </w:r>
      <w:r w:rsidR="00C853DB">
        <w:rPr>
          <w:rFonts w:ascii="Arial" w:eastAsiaTheme="minorHAnsi" w:hAnsi="Arial" w:cs="Arial"/>
          <w:b/>
          <w:bCs/>
          <w:sz w:val="24"/>
          <w:szCs w:val="24"/>
          <w:lang w:eastAsia="en-US"/>
        </w:rPr>
        <w:t>.</w:t>
      </w:r>
    </w:p>
    <w:p w14:paraId="473EC1EA" w14:textId="63EC0F48" w:rsid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 xml:space="preserve">Определение объемов необходимых резервов средств оповещения осуществляется в соответствии с требованиями Положения о накоплении, хранении и использовании в целях гражданской обороны запасов материально- технических, продовольственных, медицинских и иных средств, утвержденного постановлением Правительства Российской Федерации от 27 апреля 2000 г. № 379, приказа МЧС России от 23.12.2005 № 999 «Об утверждении Порядка создания нештатных аварийно-спасательных формирований», Положения о системах оповещения населения, </w:t>
      </w:r>
      <w:r w:rsidRPr="00A56EA3">
        <w:rPr>
          <w:rFonts w:ascii="Arial" w:eastAsiaTheme="minorHAnsi" w:hAnsi="Arial" w:cs="Arial"/>
          <w:color w:val="000000"/>
          <w:sz w:val="24"/>
          <w:szCs w:val="24"/>
          <w:lang w:eastAsia="en-US"/>
        </w:rPr>
        <w:t xml:space="preserve">утвержденного </w:t>
      </w:r>
      <w:r w:rsidR="00A56EA3" w:rsidRPr="00087335">
        <w:rPr>
          <w:rFonts w:ascii="Arial" w:hAnsi="Arial" w:cs="Arial"/>
          <w:spacing w:val="-1"/>
          <w:sz w:val="24"/>
          <w:szCs w:val="24"/>
        </w:rPr>
        <w:t>приказом Министерства Российской Федерации по делам гражданской обороны, чрезвычайным ситуациям и ликвидации последствий стихийных бедствий от 31 июля 2020 года №578, Министерства цифрового развития, связи и массовых коммуникаций Российской Федерации от 31 июля 2020 года №365 «Об утверждении положения о системах оповещения населения»</w:t>
      </w:r>
      <w:r w:rsidR="00A56EA3" w:rsidRPr="005626C6">
        <w:rPr>
          <w:rFonts w:ascii="Arial" w:hAnsi="Arial" w:cs="Arial"/>
          <w:color w:val="000000"/>
          <w:sz w:val="24"/>
          <w:szCs w:val="24"/>
        </w:rPr>
        <w:t xml:space="preserve"> </w:t>
      </w:r>
      <w:r w:rsidRPr="00A56EA3">
        <w:rPr>
          <w:rFonts w:ascii="Arial" w:eastAsiaTheme="minorHAnsi" w:hAnsi="Arial" w:cs="Arial"/>
          <w:color w:val="000000"/>
          <w:sz w:val="24"/>
          <w:szCs w:val="24"/>
          <w:lang w:eastAsia="en-US"/>
        </w:rPr>
        <w:t>и Положения по организации эксплуатационно-технического обслуживания систем оповещения населения</w:t>
      </w:r>
      <w:r w:rsidRPr="003457F0">
        <w:rPr>
          <w:rFonts w:ascii="Arial" w:eastAsiaTheme="minorHAnsi" w:hAnsi="Arial" w:cs="Arial"/>
          <w:color w:val="000000"/>
          <w:sz w:val="24"/>
          <w:szCs w:val="24"/>
          <w:lang w:eastAsia="en-US"/>
        </w:rPr>
        <w:t>, утвержденного</w:t>
      </w:r>
      <w:r w:rsidRPr="003457F0">
        <w:rPr>
          <w:rFonts w:ascii="Arial" w:eastAsiaTheme="minorHAnsi" w:hAnsi="Arial" w:cs="Arial"/>
          <w:color w:val="000000"/>
          <w:sz w:val="24"/>
          <w:szCs w:val="24"/>
          <w:highlight w:val="yellow"/>
          <w:lang w:eastAsia="en-US"/>
        </w:rPr>
        <w:t xml:space="preserve"> </w:t>
      </w:r>
      <w:r w:rsidR="003457F0" w:rsidRPr="00087335">
        <w:rPr>
          <w:rFonts w:ascii="Arial" w:hAnsi="Arial" w:cs="Arial"/>
          <w:spacing w:val="-1"/>
          <w:sz w:val="24"/>
          <w:szCs w:val="24"/>
        </w:rPr>
        <w:t>приказом Министерства Российской Федерации по делам гражданской обороны, чрезвычайным ситуациям и ликвидации последствий стихийных бедствий от 31 июля 2020 года №579, Министерства цифрового развития, связи и массовых коммуникаций Российской Федерации от 31 июля 2020 года №366 «Об утверждении Положения по организации эксплуатационно-технического обслуживания систем оповещения населения»</w:t>
      </w:r>
      <w:r w:rsidR="003457F0">
        <w:rPr>
          <w:rFonts w:ascii="Arial" w:hAnsi="Arial" w:cs="Arial"/>
          <w:spacing w:val="-1"/>
          <w:sz w:val="24"/>
          <w:szCs w:val="24"/>
        </w:rPr>
        <w:t>,</w:t>
      </w:r>
      <w:r w:rsidRPr="002C28F8">
        <w:rPr>
          <w:rFonts w:ascii="Arial" w:eastAsiaTheme="minorHAnsi" w:hAnsi="Arial" w:cs="Arial"/>
          <w:color w:val="000000"/>
          <w:sz w:val="24"/>
          <w:szCs w:val="24"/>
          <w:lang w:eastAsia="en-US"/>
        </w:rPr>
        <w:t xml:space="preserve"> с целью обеспечения единого методического подхода органов исполнительной власти субъектов Российской Федерации, органов местного самоуправления и объектов (предприятий, учреждений, организаций) к разработке и утверждению нормативных актов, устанавливающих номенклатуру, объемы, сроки создания, а также места и условия хранения резервов технических средств оповещения населения.</w:t>
      </w:r>
    </w:p>
    <w:p w14:paraId="6C12410E" w14:textId="77777777" w:rsidR="001C4345" w:rsidRDefault="001C4345" w:rsidP="00307563">
      <w:pPr>
        <w:pStyle w:val="a3"/>
        <w:jc w:val="center"/>
        <w:rPr>
          <w:rFonts w:ascii="Arial" w:eastAsiaTheme="minorHAnsi" w:hAnsi="Arial" w:cs="Arial"/>
          <w:color w:val="000000"/>
          <w:sz w:val="24"/>
          <w:szCs w:val="24"/>
          <w:lang w:eastAsia="en-US"/>
        </w:rPr>
      </w:pPr>
    </w:p>
    <w:p w14:paraId="7D99A949" w14:textId="77777777" w:rsidR="001C4345" w:rsidRDefault="001C4345" w:rsidP="00307563">
      <w:pPr>
        <w:pStyle w:val="a3"/>
        <w:jc w:val="center"/>
        <w:rPr>
          <w:rFonts w:ascii="Arial" w:eastAsiaTheme="minorHAnsi" w:hAnsi="Arial" w:cs="Arial"/>
          <w:color w:val="000000"/>
          <w:sz w:val="24"/>
          <w:szCs w:val="24"/>
          <w:lang w:eastAsia="en-US"/>
        </w:rPr>
      </w:pPr>
    </w:p>
    <w:p w14:paraId="26A90EBF" w14:textId="77777777" w:rsidR="001C4345" w:rsidRDefault="001C4345" w:rsidP="00307563">
      <w:pPr>
        <w:pStyle w:val="a3"/>
        <w:jc w:val="center"/>
        <w:rPr>
          <w:rFonts w:ascii="Arial" w:eastAsiaTheme="minorHAnsi" w:hAnsi="Arial" w:cs="Arial"/>
          <w:color w:val="000000"/>
          <w:sz w:val="24"/>
          <w:szCs w:val="24"/>
          <w:lang w:eastAsia="en-US"/>
        </w:rPr>
      </w:pPr>
    </w:p>
    <w:p w14:paraId="3AECAFBD" w14:textId="77777777" w:rsidR="001C4345" w:rsidRPr="002C28F8" w:rsidRDefault="001C4345" w:rsidP="00307563">
      <w:pPr>
        <w:pStyle w:val="a3"/>
        <w:jc w:val="center"/>
        <w:rPr>
          <w:rFonts w:ascii="Arial" w:eastAsiaTheme="minorHAnsi" w:hAnsi="Arial" w:cs="Arial"/>
          <w:color w:val="000000"/>
          <w:sz w:val="24"/>
          <w:szCs w:val="24"/>
          <w:lang w:eastAsia="en-US"/>
        </w:rPr>
      </w:pPr>
    </w:p>
    <w:p w14:paraId="6542351D" w14:textId="77777777" w:rsidR="00B021C9" w:rsidRDefault="00C24EC0" w:rsidP="00C24EC0">
      <w:pPr>
        <w:pStyle w:val="a3"/>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val="en-US" w:eastAsia="en-US"/>
        </w:rPr>
        <w:lastRenderedPageBreak/>
        <w:t>III</w:t>
      </w:r>
      <w:r w:rsidRPr="00C24EC0">
        <w:rPr>
          <w:rFonts w:ascii="Arial" w:eastAsiaTheme="minorHAnsi" w:hAnsi="Arial" w:cs="Arial"/>
          <w:b/>
          <w:bCs/>
          <w:color w:val="000000"/>
          <w:sz w:val="24"/>
          <w:szCs w:val="24"/>
          <w:lang w:eastAsia="en-US"/>
        </w:rPr>
        <w:t>.</w:t>
      </w:r>
      <w:r w:rsidR="002C28F8" w:rsidRPr="00C24EC0">
        <w:rPr>
          <w:rFonts w:ascii="Arial" w:eastAsiaTheme="minorHAnsi" w:hAnsi="Arial" w:cs="Arial"/>
          <w:b/>
          <w:bCs/>
          <w:color w:val="000000"/>
          <w:sz w:val="24"/>
          <w:szCs w:val="24"/>
          <w:lang w:eastAsia="en-US"/>
        </w:rPr>
        <w:t>Места и условия хранения резервов</w:t>
      </w:r>
    </w:p>
    <w:p w14:paraId="4DA1FEEE" w14:textId="37FC76AC" w:rsidR="002C28F8" w:rsidRPr="00C24EC0" w:rsidRDefault="002C28F8" w:rsidP="00C24EC0">
      <w:pPr>
        <w:pStyle w:val="a3"/>
        <w:jc w:val="center"/>
        <w:rPr>
          <w:rFonts w:ascii="Arial" w:eastAsiaTheme="minorHAnsi" w:hAnsi="Arial" w:cs="Arial"/>
          <w:b/>
          <w:bCs/>
          <w:color w:val="000000"/>
          <w:sz w:val="24"/>
          <w:szCs w:val="24"/>
          <w:lang w:eastAsia="en-US"/>
        </w:rPr>
      </w:pPr>
      <w:r w:rsidRPr="00C24EC0">
        <w:rPr>
          <w:rFonts w:ascii="Arial" w:eastAsiaTheme="minorHAnsi" w:hAnsi="Arial" w:cs="Arial"/>
          <w:b/>
          <w:bCs/>
          <w:color w:val="000000"/>
          <w:sz w:val="24"/>
          <w:szCs w:val="24"/>
          <w:lang w:eastAsia="en-US"/>
        </w:rPr>
        <w:t>технических средств оповещения</w:t>
      </w:r>
    </w:p>
    <w:p w14:paraId="5ABDD0E4" w14:textId="51BE6905"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Складские помещения, используемые для хранения резервов технических средств оповещения, должны удовлетворять требованиям эксплуатационно</w:t>
      </w:r>
      <w:r w:rsidR="00C24EC0" w:rsidRPr="00C24EC0">
        <w:rPr>
          <w:rFonts w:ascii="Arial" w:eastAsiaTheme="minorHAnsi" w:hAnsi="Arial" w:cs="Arial"/>
          <w:color w:val="000000"/>
          <w:sz w:val="24"/>
          <w:szCs w:val="24"/>
          <w:lang w:eastAsia="en-US"/>
        </w:rPr>
        <w:t>-</w:t>
      </w:r>
      <w:r w:rsidRPr="002C28F8">
        <w:rPr>
          <w:rFonts w:ascii="Arial" w:eastAsiaTheme="minorHAnsi" w:hAnsi="Arial" w:cs="Arial"/>
          <w:color w:val="000000"/>
          <w:sz w:val="24"/>
          <w:szCs w:val="24"/>
          <w:lang w:eastAsia="en-US"/>
        </w:rPr>
        <w:t>технической документации (технических условий) на ТСО.</w:t>
      </w:r>
    </w:p>
    <w:p w14:paraId="3F03B244" w14:textId="77777777"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Основной задачей правильного хранения резервов ТСО является обеспечение их количественной и качественной сохранности в течение всего периода хранения, а также обеспечение постоянной готовности для задействования по предназначению.</w:t>
      </w:r>
    </w:p>
    <w:p w14:paraId="10361DA6" w14:textId="196BC6E8" w:rsidR="000F1FFC"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Е</w:t>
      </w:r>
      <w:r w:rsidR="00513A3C">
        <w:rPr>
          <w:rFonts w:ascii="Arial" w:eastAsiaTheme="minorHAnsi" w:hAnsi="Arial" w:cs="Arial"/>
          <w:color w:val="000000"/>
          <w:sz w:val="24"/>
          <w:szCs w:val="24"/>
          <w:lang w:eastAsia="en-US"/>
        </w:rPr>
        <w:t>ё</w:t>
      </w:r>
      <w:r w:rsidRPr="002C28F8">
        <w:rPr>
          <w:rFonts w:ascii="Arial" w:eastAsiaTheme="minorHAnsi" w:hAnsi="Arial" w:cs="Arial"/>
          <w:color w:val="000000"/>
          <w:sz w:val="24"/>
          <w:szCs w:val="24"/>
          <w:lang w:eastAsia="en-US"/>
        </w:rPr>
        <w:t xml:space="preserve"> выполнение достигается:</w:t>
      </w:r>
    </w:p>
    <w:p w14:paraId="2A629F4B" w14:textId="77777777" w:rsidR="000F1FFC" w:rsidRDefault="000F1FFC"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t>
      </w:r>
      <w:r w:rsidR="002C28F8" w:rsidRPr="002C28F8">
        <w:rPr>
          <w:rFonts w:ascii="Arial" w:eastAsiaTheme="minorHAnsi" w:hAnsi="Arial" w:cs="Arial"/>
          <w:color w:val="000000"/>
          <w:sz w:val="24"/>
          <w:szCs w:val="24"/>
          <w:lang w:eastAsia="en-US"/>
        </w:rPr>
        <w:t xml:space="preserve"> правильным размещением, соответствующим устройством, оборудованием и использованием складов; тщательным приемом поступающих технических средств оповещения и устранением выявленных недостатков (сохранность тары (упаковки), комплектность, исправность и т.д.);</w:t>
      </w:r>
    </w:p>
    <w:p w14:paraId="1F4EA7F7" w14:textId="77777777" w:rsidR="000F1FFC" w:rsidRDefault="000F1FFC"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t>
      </w:r>
      <w:r w:rsidR="002C28F8" w:rsidRPr="002C28F8">
        <w:rPr>
          <w:rFonts w:ascii="Arial" w:eastAsiaTheme="minorHAnsi" w:hAnsi="Arial" w:cs="Arial"/>
          <w:color w:val="000000"/>
          <w:sz w:val="24"/>
          <w:szCs w:val="24"/>
          <w:lang w:eastAsia="en-US"/>
        </w:rPr>
        <w:t xml:space="preserve"> подготовкой ТСО к хранению с применением консервации;</w:t>
      </w:r>
    </w:p>
    <w:p w14:paraId="0BDAA2B6" w14:textId="278E8307" w:rsidR="002C28F8" w:rsidRPr="002C28F8" w:rsidRDefault="000F1FFC"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t>
      </w:r>
      <w:r w:rsidR="002C28F8" w:rsidRPr="002C28F8">
        <w:rPr>
          <w:rFonts w:ascii="Arial" w:eastAsiaTheme="minorHAnsi" w:hAnsi="Arial" w:cs="Arial"/>
          <w:color w:val="000000"/>
          <w:sz w:val="24"/>
          <w:szCs w:val="24"/>
          <w:lang w:eastAsia="en-US"/>
        </w:rPr>
        <w:t xml:space="preserve"> подготовкой мест хранения и поддержанием в них условий, снижающих влияние окружающей среды на материальные ресурсы;</w:t>
      </w:r>
    </w:p>
    <w:p w14:paraId="7E24F598" w14:textId="597F8063" w:rsidR="000F1FFC" w:rsidRDefault="000F1FFC"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 </w:t>
      </w:r>
      <w:r w:rsidR="002C28F8" w:rsidRPr="002C28F8">
        <w:rPr>
          <w:rFonts w:ascii="Arial" w:eastAsiaTheme="minorHAnsi" w:hAnsi="Arial" w:cs="Arial"/>
          <w:color w:val="000000"/>
          <w:sz w:val="24"/>
          <w:szCs w:val="24"/>
          <w:lang w:eastAsia="en-US"/>
        </w:rPr>
        <w:t>созданием необходимых условий хранения для каждого вида ТСО (температура, относительная влажность воздуха, вентиляция) и соблюдением санитарно-гигиенических требований; постоянным наблюдением за качественным состоянием хранимых ТСО и своевременное проведение мероприятий, обеспечивающих их сохранность (очистка, просушка, консервация, техническое обслуживание, те</w:t>
      </w:r>
      <w:r w:rsidR="001C3B96">
        <w:rPr>
          <w:rFonts w:ascii="Arial" w:eastAsiaTheme="minorHAnsi" w:hAnsi="Arial" w:cs="Arial"/>
          <w:color w:val="000000"/>
          <w:sz w:val="24"/>
          <w:szCs w:val="24"/>
          <w:lang w:eastAsia="en-US"/>
        </w:rPr>
        <w:t>хническая поверка,</w:t>
      </w:r>
      <w:r w:rsidR="002C28F8" w:rsidRPr="002C28F8">
        <w:rPr>
          <w:rFonts w:ascii="Arial" w:eastAsiaTheme="minorHAnsi" w:hAnsi="Arial" w:cs="Arial"/>
          <w:color w:val="000000"/>
          <w:sz w:val="24"/>
          <w:szCs w:val="24"/>
          <w:lang w:eastAsia="en-US"/>
        </w:rPr>
        <w:t xml:space="preserve"> </w:t>
      </w:r>
      <w:proofErr w:type="spellStart"/>
      <w:r w:rsidR="002C28F8" w:rsidRPr="002C28F8">
        <w:rPr>
          <w:rFonts w:ascii="Arial" w:eastAsiaTheme="minorHAnsi" w:hAnsi="Arial" w:cs="Arial"/>
          <w:color w:val="000000"/>
          <w:sz w:val="24"/>
          <w:szCs w:val="24"/>
          <w:lang w:eastAsia="en-US"/>
        </w:rPr>
        <w:t>переконсервация</w:t>
      </w:r>
      <w:proofErr w:type="spellEnd"/>
      <w:r w:rsidR="002C28F8" w:rsidRPr="002C28F8">
        <w:rPr>
          <w:rFonts w:ascii="Arial" w:eastAsiaTheme="minorHAnsi" w:hAnsi="Arial" w:cs="Arial"/>
          <w:color w:val="000000"/>
          <w:sz w:val="24"/>
          <w:szCs w:val="24"/>
          <w:lang w:eastAsia="en-US"/>
        </w:rPr>
        <w:t xml:space="preserve"> и др.);</w:t>
      </w:r>
    </w:p>
    <w:p w14:paraId="01157B09" w14:textId="6AEEC772" w:rsidR="002C28F8" w:rsidRPr="002C28F8" w:rsidRDefault="000F1FFC"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t>
      </w:r>
      <w:r w:rsidR="002C28F8" w:rsidRPr="002C28F8">
        <w:rPr>
          <w:rFonts w:ascii="Arial" w:eastAsiaTheme="minorHAnsi" w:hAnsi="Arial" w:cs="Arial"/>
          <w:color w:val="000000"/>
          <w:sz w:val="24"/>
          <w:szCs w:val="24"/>
          <w:lang w:eastAsia="en-US"/>
        </w:rPr>
        <w:t xml:space="preserve"> проведением периодических проверок технических средств оповещения, условий и мест их хранения; своевременной заменой и освежением материальных ресурсов в соответствии с установленными сроками хранения.</w:t>
      </w:r>
    </w:p>
    <w:p w14:paraId="301DCA0F" w14:textId="5FC0312E"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Резервные ТСО, предназначенные для восстановления функционирования муниципальных систем оповещения населения и КСЭОН, должны храниться на объектах, предназначенных для хранения имущества резерва материальных ресурсов для ликвидации чрезвычайных ситуаций (в целях гражданской обороны) муниципальных образований в заводской упаковке.</w:t>
      </w:r>
    </w:p>
    <w:p w14:paraId="25D30575" w14:textId="78F32A17"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 xml:space="preserve">Резервные технические средства носимых и мобильных средств оповещения могут храниться в складских помещениях (боксах) органов повседневного управления, </w:t>
      </w:r>
      <w:r w:rsidR="00A45DA6">
        <w:rPr>
          <w:rFonts w:ascii="Arial" w:eastAsiaTheme="minorHAnsi" w:hAnsi="Arial" w:cs="Arial"/>
          <w:color w:val="000000"/>
          <w:sz w:val="24"/>
          <w:szCs w:val="24"/>
          <w:lang w:eastAsia="en-US"/>
        </w:rPr>
        <w:t xml:space="preserve">МКУ «ЕДДС-112 муниципального образования </w:t>
      </w:r>
      <w:r w:rsidR="00B021C9">
        <w:rPr>
          <w:rFonts w:ascii="Arial" w:eastAsiaTheme="minorHAnsi" w:hAnsi="Arial" w:cs="Arial"/>
          <w:color w:val="000000"/>
          <w:sz w:val="24"/>
          <w:szCs w:val="24"/>
          <w:lang w:eastAsia="en-US"/>
        </w:rPr>
        <w:t>«</w:t>
      </w:r>
      <w:proofErr w:type="spellStart"/>
      <w:r w:rsidR="00B021C9">
        <w:rPr>
          <w:rFonts w:ascii="Arial" w:eastAsiaTheme="minorHAnsi" w:hAnsi="Arial" w:cs="Arial"/>
          <w:color w:val="000000"/>
          <w:sz w:val="24"/>
          <w:szCs w:val="24"/>
          <w:lang w:eastAsia="en-US"/>
        </w:rPr>
        <w:t>Боханский</w:t>
      </w:r>
      <w:proofErr w:type="spellEnd"/>
      <w:r w:rsidR="00B021C9">
        <w:rPr>
          <w:rFonts w:ascii="Arial" w:eastAsiaTheme="minorHAnsi" w:hAnsi="Arial" w:cs="Arial"/>
          <w:color w:val="000000"/>
          <w:sz w:val="24"/>
          <w:szCs w:val="24"/>
          <w:lang w:eastAsia="en-US"/>
        </w:rPr>
        <w:t xml:space="preserve"> район</w:t>
      </w:r>
      <w:r w:rsidR="00A45DA6">
        <w:rPr>
          <w:rFonts w:ascii="Arial" w:eastAsiaTheme="minorHAnsi" w:hAnsi="Arial" w:cs="Arial"/>
          <w:color w:val="000000"/>
          <w:sz w:val="24"/>
          <w:szCs w:val="24"/>
          <w:lang w:eastAsia="en-US"/>
        </w:rPr>
        <w:t xml:space="preserve">» </w:t>
      </w:r>
      <w:r w:rsidRPr="002C28F8">
        <w:rPr>
          <w:rFonts w:ascii="Arial" w:eastAsiaTheme="minorHAnsi" w:hAnsi="Arial" w:cs="Arial"/>
          <w:color w:val="000000"/>
          <w:sz w:val="24"/>
          <w:szCs w:val="24"/>
          <w:lang w:eastAsia="en-US"/>
        </w:rPr>
        <w:t>и дежурно-диспетчерских служб организаций с возможностью их задействования в кратчайшие сроки.</w:t>
      </w:r>
    </w:p>
    <w:p w14:paraId="5B3B722C" w14:textId="77777777" w:rsidR="0076383A" w:rsidRDefault="0076383A" w:rsidP="0076383A">
      <w:pPr>
        <w:pStyle w:val="a3"/>
        <w:jc w:val="center"/>
        <w:rPr>
          <w:rFonts w:ascii="Arial" w:eastAsiaTheme="minorHAnsi" w:hAnsi="Arial" w:cs="Arial"/>
          <w:color w:val="000000"/>
          <w:sz w:val="24"/>
          <w:szCs w:val="24"/>
          <w:lang w:eastAsia="en-US"/>
        </w:rPr>
      </w:pPr>
    </w:p>
    <w:p w14:paraId="4652F21A" w14:textId="77777777" w:rsidR="001C4345" w:rsidRDefault="001C4345" w:rsidP="0076383A">
      <w:pPr>
        <w:pStyle w:val="a3"/>
        <w:jc w:val="center"/>
        <w:rPr>
          <w:rFonts w:ascii="Arial" w:eastAsiaTheme="minorHAnsi" w:hAnsi="Arial" w:cs="Arial"/>
          <w:color w:val="000000"/>
          <w:sz w:val="24"/>
          <w:szCs w:val="24"/>
          <w:lang w:eastAsia="en-US"/>
        </w:rPr>
      </w:pPr>
    </w:p>
    <w:p w14:paraId="30E4E714" w14:textId="77777777" w:rsidR="00B021C9" w:rsidRDefault="0076383A" w:rsidP="0076383A">
      <w:pPr>
        <w:pStyle w:val="a3"/>
        <w:ind w:firstLine="709"/>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val="en-US" w:eastAsia="en-US"/>
        </w:rPr>
        <w:t>IV</w:t>
      </w:r>
      <w:r w:rsidRPr="0076383A">
        <w:rPr>
          <w:rFonts w:ascii="Arial" w:eastAsiaTheme="minorHAnsi" w:hAnsi="Arial" w:cs="Arial"/>
          <w:b/>
          <w:bCs/>
          <w:color w:val="000000"/>
          <w:sz w:val="24"/>
          <w:szCs w:val="24"/>
          <w:lang w:eastAsia="en-US"/>
        </w:rPr>
        <w:t>.</w:t>
      </w:r>
      <w:r w:rsidR="002C28F8" w:rsidRPr="0076383A">
        <w:rPr>
          <w:rFonts w:ascii="Arial" w:eastAsiaTheme="minorHAnsi" w:hAnsi="Arial" w:cs="Arial"/>
          <w:b/>
          <w:bCs/>
          <w:color w:val="000000"/>
          <w:sz w:val="24"/>
          <w:szCs w:val="24"/>
          <w:lang w:eastAsia="en-US"/>
        </w:rPr>
        <w:t>Порядок определения номенклатуры</w:t>
      </w:r>
    </w:p>
    <w:p w14:paraId="2B853136" w14:textId="5881B7BE" w:rsidR="002C28F8" w:rsidRPr="00B021C9" w:rsidRDefault="002C28F8" w:rsidP="0076383A">
      <w:pPr>
        <w:pStyle w:val="a3"/>
        <w:ind w:firstLine="709"/>
        <w:jc w:val="center"/>
        <w:rPr>
          <w:rFonts w:ascii="Arial" w:eastAsiaTheme="minorHAnsi" w:hAnsi="Arial" w:cs="Arial"/>
          <w:color w:val="000000"/>
          <w:sz w:val="24"/>
          <w:szCs w:val="24"/>
          <w:lang w:eastAsia="en-US"/>
        </w:rPr>
      </w:pPr>
      <w:r w:rsidRPr="0076383A">
        <w:rPr>
          <w:rFonts w:ascii="Arial" w:eastAsiaTheme="minorHAnsi" w:hAnsi="Arial" w:cs="Arial"/>
          <w:b/>
          <w:bCs/>
          <w:color w:val="000000"/>
          <w:sz w:val="24"/>
          <w:szCs w:val="24"/>
          <w:lang w:eastAsia="en-US"/>
        </w:rPr>
        <w:t>резервов технических средств оповещения</w:t>
      </w:r>
    </w:p>
    <w:p w14:paraId="34556DF6" w14:textId="77777777" w:rsidR="006A441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Номенклатура резервов ТСО определяется исходя из:</w:t>
      </w:r>
    </w:p>
    <w:p w14:paraId="6D651874" w14:textId="77777777" w:rsidR="006A4418" w:rsidRDefault="006A4418"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t>
      </w:r>
      <w:r w:rsidR="002C28F8" w:rsidRPr="002C28F8">
        <w:rPr>
          <w:rFonts w:ascii="Arial" w:eastAsiaTheme="minorHAnsi" w:hAnsi="Arial" w:cs="Arial"/>
          <w:color w:val="000000"/>
          <w:sz w:val="24"/>
          <w:szCs w:val="24"/>
          <w:lang w:eastAsia="en-US"/>
        </w:rPr>
        <w:t xml:space="preserve"> созданных на соответствующих территориях и в организациях муниципальных систем оповещения и КСЭОН, других исходных данных, принятых для разработки планов действий по предупреждению и ликвидации чрезвычайных ситуаций (планов гражданской обороны и защиты населения);</w:t>
      </w:r>
    </w:p>
    <w:p w14:paraId="46225A9C" w14:textId="35006F17" w:rsidR="006A4418" w:rsidRDefault="006A4418"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t>
      </w:r>
      <w:r w:rsidR="002C28F8" w:rsidRPr="002C28F8">
        <w:rPr>
          <w:rFonts w:ascii="Arial" w:eastAsiaTheme="minorHAnsi" w:hAnsi="Arial" w:cs="Arial"/>
          <w:color w:val="000000"/>
          <w:sz w:val="24"/>
          <w:szCs w:val="24"/>
          <w:lang w:eastAsia="en-US"/>
        </w:rPr>
        <w:t xml:space="preserve"> необходимости обеспечения различных режимов функционирования региональных, местных систем оповещения населения и КСЭОН, как в </w:t>
      </w:r>
      <w:r w:rsidR="001C3B96" w:rsidRPr="002C28F8">
        <w:rPr>
          <w:rFonts w:ascii="Arial" w:eastAsiaTheme="minorHAnsi" w:hAnsi="Arial" w:cs="Arial"/>
          <w:color w:val="000000"/>
          <w:sz w:val="24"/>
          <w:szCs w:val="24"/>
          <w:lang w:eastAsia="en-US"/>
        </w:rPr>
        <w:t>мирное,</w:t>
      </w:r>
      <w:r w:rsidR="002C28F8" w:rsidRPr="002C28F8">
        <w:rPr>
          <w:rFonts w:ascii="Arial" w:eastAsiaTheme="minorHAnsi" w:hAnsi="Arial" w:cs="Arial"/>
          <w:color w:val="000000"/>
          <w:sz w:val="24"/>
          <w:szCs w:val="24"/>
          <w:lang w:eastAsia="en-US"/>
        </w:rPr>
        <w:t xml:space="preserve"> так и военное время;</w:t>
      </w:r>
    </w:p>
    <w:p w14:paraId="0FAD52A1" w14:textId="77777777" w:rsidR="006A4418" w:rsidRDefault="006A4418"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t>
      </w:r>
      <w:r w:rsidR="002C28F8" w:rsidRPr="002C28F8">
        <w:rPr>
          <w:rFonts w:ascii="Arial" w:eastAsiaTheme="minorHAnsi" w:hAnsi="Arial" w:cs="Arial"/>
          <w:color w:val="000000"/>
          <w:sz w:val="24"/>
          <w:szCs w:val="24"/>
          <w:lang w:eastAsia="en-US"/>
        </w:rPr>
        <w:t xml:space="preserve"> площади территорий (населенных пунктов (районов), не обеспеченных автоматизированными системами централизованного оповещения населения (либо подверженных воздействию быстроразвивающихся природных и техногенных чрезвычайных ситуаций);</w:t>
      </w:r>
    </w:p>
    <w:p w14:paraId="7D77A8FE" w14:textId="77777777" w:rsidR="006A4418" w:rsidRDefault="006A4418"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w:t>
      </w:r>
      <w:r w:rsidR="002C28F8" w:rsidRPr="002C28F8">
        <w:rPr>
          <w:rFonts w:ascii="Arial" w:eastAsiaTheme="minorHAnsi" w:hAnsi="Arial" w:cs="Arial"/>
          <w:color w:val="000000"/>
          <w:sz w:val="24"/>
          <w:szCs w:val="24"/>
          <w:lang w:eastAsia="en-US"/>
        </w:rPr>
        <w:t xml:space="preserve"> потребности в обеспечении оповещения населения при нарушении функционирования систем оповещения населения вследствие военных</w:t>
      </w:r>
      <w:r w:rsidR="0076383A" w:rsidRPr="0076383A">
        <w:rPr>
          <w:rFonts w:ascii="Arial" w:eastAsiaTheme="minorHAnsi" w:hAnsi="Arial" w:cs="Arial"/>
          <w:color w:val="000000"/>
          <w:sz w:val="24"/>
          <w:szCs w:val="24"/>
          <w:lang w:eastAsia="en-US"/>
        </w:rPr>
        <w:t xml:space="preserve"> </w:t>
      </w:r>
      <w:r w:rsidR="002C28F8" w:rsidRPr="002C28F8">
        <w:rPr>
          <w:rFonts w:ascii="Arial" w:eastAsiaTheme="minorHAnsi" w:hAnsi="Arial" w:cs="Arial"/>
          <w:color w:val="000000"/>
          <w:sz w:val="24"/>
          <w:szCs w:val="24"/>
          <w:lang w:eastAsia="en-US"/>
        </w:rPr>
        <w:t>конфликтов или возникновения чрезвычайных ситуаций природного и техногенного характера;</w:t>
      </w:r>
    </w:p>
    <w:p w14:paraId="51DE0AF9" w14:textId="729B055E" w:rsidR="002C28F8" w:rsidRPr="002C28F8" w:rsidRDefault="006A4418"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t>
      </w:r>
      <w:r w:rsidR="002C28F8" w:rsidRPr="002C28F8">
        <w:rPr>
          <w:rFonts w:ascii="Arial" w:eastAsiaTheme="minorHAnsi" w:hAnsi="Arial" w:cs="Arial"/>
          <w:color w:val="000000"/>
          <w:sz w:val="24"/>
          <w:szCs w:val="24"/>
          <w:lang w:eastAsia="en-US"/>
        </w:rPr>
        <w:t xml:space="preserve"> норм минимально необходимой достаточности резервов; природных, экономических и иных особенностей территорий.</w:t>
      </w:r>
    </w:p>
    <w:p w14:paraId="29F829E5" w14:textId="77777777" w:rsidR="00652A95" w:rsidRPr="006A4418" w:rsidRDefault="00652A95" w:rsidP="00F45692">
      <w:pPr>
        <w:pStyle w:val="a3"/>
        <w:jc w:val="center"/>
        <w:rPr>
          <w:rFonts w:ascii="Arial" w:eastAsiaTheme="minorHAnsi" w:hAnsi="Arial" w:cs="Arial"/>
          <w:color w:val="000000"/>
          <w:sz w:val="24"/>
          <w:szCs w:val="24"/>
          <w:lang w:eastAsia="en-US"/>
        </w:rPr>
      </w:pPr>
    </w:p>
    <w:p w14:paraId="3C81D6A6" w14:textId="77777777" w:rsidR="00652A95" w:rsidRPr="006A4418" w:rsidRDefault="00652A95" w:rsidP="00F45692">
      <w:pPr>
        <w:pStyle w:val="a3"/>
        <w:jc w:val="center"/>
        <w:rPr>
          <w:rFonts w:ascii="Arial" w:eastAsiaTheme="minorHAnsi" w:hAnsi="Arial" w:cs="Arial"/>
          <w:color w:val="000000"/>
          <w:sz w:val="24"/>
          <w:szCs w:val="24"/>
          <w:lang w:eastAsia="en-US"/>
        </w:rPr>
      </w:pPr>
    </w:p>
    <w:p w14:paraId="13838023" w14:textId="306C0ED5" w:rsidR="00F45692" w:rsidRPr="00F45692" w:rsidRDefault="00F45692" w:rsidP="00F45692">
      <w:pPr>
        <w:pStyle w:val="a3"/>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val="en-US" w:eastAsia="en-US"/>
        </w:rPr>
        <w:t>V</w:t>
      </w:r>
      <w:r w:rsidRPr="00F45692">
        <w:rPr>
          <w:rFonts w:ascii="Arial" w:eastAsiaTheme="minorHAnsi" w:hAnsi="Arial" w:cs="Arial"/>
          <w:b/>
          <w:bCs/>
          <w:color w:val="000000"/>
          <w:sz w:val="24"/>
          <w:szCs w:val="24"/>
          <w:lang w:eastAsia="en-US"/>
        </w:rPr>
        <w:t>.</w:t>
      </w:r>
      <w:r w:rsidR="002C28F8" w:rsidRPr="00F45692">
        <w:rPr>
          <w:rFonts w:ascii="Arial" w:eastAsiaTheme="minorHAnsi" w:hAnsi="Arial" w:cs="Arial"/>
          <w:b/>
          <w:bCs/>
          <w:color w:val="000000"/>
          <w:sz w:val="24"/>
          <w:szCs w:val="24"/>
          <w:lang w:eastAsia="en-US"/>
        </w:rPr>
        <w:t>Исходные данные для определения номенклатуры</w:t>
      </w:r>
    </w:p>
    <w:p w14:paraId="4E57D5C6" w14:textId="7F46978B" w:rsidR="002C28F8" w:rsidRPr="002C28F8" w:rsidRDefault="002C28F8" w:rsidP="00F45692">
      <w:pPr>
        <w:pStyle w:val="a3"/>
        <w:jc w:val="center"/>
        <w:rPr>
          <w:rFonts w:ascii="Arial" w:eastAsiaTheme="minorHAnsi" w:hAnsi="Arial" w:cs="Arial"/>
          <w:color w:val="000000"/>
          <w:sz w:val="24"/>
          <w:szCs w:val="24"/>
          <w:lang w:eastAsia="en-US"/>
        </w:rPr>
      </w:pPr>
      <w:r w:rsidRPr="00F45692">
        <w:rPr>
          <w:rFonts w:ascii="Arial" w:eastAsiaTheme="minorHAnsi" w:hAnsi="Arial" w:cs="Arial"/>
          <w:b/>
          <w:bCs/>
          <w:color w:val="000000"/>
          <w:sz w:val="24"/>
          <w:szCs w:val="24"/>
          <w:lang w:eastAsia="en-US"/>
        </w:rPr>
        <w:t>резервов технических средств оповещения</w:t>
      </w:r>
    </w:p>
    <w:p w14:paraId="5FA23CE8" w14:textId="77777777" w:rsidR="00F45692"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Основными исходными данными для определения номенклатуры и расчета объемов резервов ТСО служат:</w:t>
      </w:r>
    </w:p>
    <w:p w14:paraId="4820CA93" w14:textId="77777777" w:rsidR="00445FD5" w:rsidRDefault="00F45692" w:rsidP="002C28F8">
      <w:pPr>
        <w:pStyle w:val="a3"/>
        <w:ind w:firstLine="709"/>
        <w:jc w:val="both"/>
        <w:rPr>
          <w:rFonts w:ascii="Arial" w:eastAsiaTheme="minorHAnsi" w:hAnsi="Arial" w:cs="Arial"/>
          <w:color w:val="000000"/>
          <w:sz w:val="24"/>
          <w:szCs w:val="24"/>
          <w:lang w:eastAsia="en-US"/>
        </w:rPr>
      </w:pPr>
      <w:r w:rsidRPr="00445FD5">
        <w:rPr>
          <w:rFonts w:ascii="Arial" w:eastAsiaTheme="minorHAnsi" w:hAnsi="Arial" w:cs="Arial"/>
          <w:color w:val="000000"/>
          <w:sz w:val="24"/>
          <w:szCs w:val="24"/>
          <w:lang w:eastAsia="en-US"/>
        </w:rPr>
        <w:t>-</w:t>
      </w:r>
      <w:r w:rsidR="002C28F8" w:rsidRPr="002C28F8">
        <w:rPr>
          <w:rFonts w:ascii="Arial" w:eastAsiaTheme="minorHAnsi" w:hAnsi="Arial" w:cs="Arial"/>
          <w:color w:val="000000"/>
          <w:sz w:val="24"/>
          <w:szCs w:val="24"/>
          <w:lang w:eastAsia="en-US"/>
        </w:rPr>
        <w:t xml:space="preserve"> проектно-сметная документация на создание (реконструкцию) муниципальн</w:t>
      </w:r>
      <w:r w:rsidR="00445FD5">
        <w:rPr>
          <w:rFonts w:ascii="Arial" w:eastAsiaTheme="minorHAnsi" w:hAnsi="Arial" w:cs="Arial"/>
          <w:color w:val="000000"/>
          <w:sz w:val="24"/>
          <w:szCs w:val="24"/>
          <w:lang w:eastAsia="en-US"/>
        </w:rPr>
        <w:t>ой</w:t>
      </w:r>
      <w:r w:rsidR="002C28F8" w:rsidRPr="002C28F8">
        <w:rPr>
          <w:rFonts w:ascii="Arial" w:eastAsiaTheme="minorHAnsi" w:hAnsi="Arial" w:cs="Arial"/>
          <w:color w:val="000000"/>
          <w:sz w:val="24"/>
          <w:szCs w:val="24"/>
          <w:lang w:eastAsia="en-US"/>
        </w:rPr>
        <w:t xml:space="preserve"> систем</w:t>
      </w:r>
      <w:r w:rsidR="00445FD5">
        <w:rPr>
          <w:rFonts w:ascii="Arial" w:eastAsiaTheme="minorHAnsi" w:hAnsi="Arial" w:cs="Arial"/>
          <w:color w:val="000000"/>
          <w:sz w:val="24"/>
          <w:szCs w:val="24"/>
          <w:lang w:eastAsia="en-US"/>
        </w:rPr>
        <w:t>ы</w:t>
      </w:r>
      <w:r w:rsidR="002C28F8" w:rsidRPr="002C28F8">
        <w:rPr>
          <w:rFonts w:ascii="Arial" w:eastAsiaTheme="minorHAnsi" w:hAnsi="Arial" w:cs="Arial"/>
          <w:color w:val="000000"/>
          <w:sz w:val="24"/>
          <w:szCs w:val="24"/>
          <w:lang w:eastAsia="en-US"/>
        </w:rPr>
        <w:t xml:space="preserve"> оповещения населения, в том числе расчеты показателей надежности и устойчивости муниципальных систем оповещения населения; тактико-технические характеристики ТСО местных систем оповещения населения;</w:t>
      </w:r>
    </w:p>
    <w:p w14:paraId="67EFABA5" w14:textId="2D0839E0" w:rsidR="00445FD5" w:rsidRDefault="00445FD5"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t>
      </w:r>
      <w:r w:rsidR="002C28F8" w:rsidRPr="002C28F8">
        <w:rPr>
          <w:rFonts w:ascii="Arial" w:eastAsiaTheme="minorHAnsi" w:hAnsi="Arial" w:cs="Arial"/>
          <w:color w:val="000000"/>
          <w:sz w:val="24"/>
          <w:szCs w:val="24"/>
          <w:lang w:eastAsia="en-US"/>
        </w:rPr>
        <w:t xml:space="preserve"> сведения о населенных пунктах, в которых отсутствуют автоматизированные системы централизованного оповещения населения, их количество, площадь, количество проживаемого (находящегося) в них населения, характер застроек и др.;</w:t>
      </w:r>
    </w:p>
    <w:p w14:paraId="1AB0F0E3" w14:textId="7098D086" w:rsidR="002C28F8" w:rsidRPr="002C28F8" w:rsidRDefault="00445FD5"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t>
      </w:r>
      <w:r w:rsidR="002C28F8" w:rsidRPr="002C28F8">
        <w:rPr>
          <w:rFonts w:ascii="Arial" w:eastAsiaTheme="minorHAnsi" w:hAnsi="Arial" w:cs="Arial"/>
          <w:color w:val="000000"/>
          <w:sz w:val="24"/>
          <w:szCs w:val="24"/>
          <w:lang w:eastAsia="en-US"/>
        </w:rPr>
        <w:t xml:space="preserve"> правила принятия решений.</w:t>
      </w:r>
    </w:p>
    <w:p w14:paraId="1115F3C8" w14:textId="77777777"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Показатели расходования резерва ТСО определяются одним из следующих способов: по утвержденным нормам расхода изделий на эксплуатационные нужды; по статистическим данным об удельных расходах за 2 - 5 предшествующих плановому периоду года; на основе характеристик надежности и системы технического обслуживания и ремонтов оборудования.</w:t>
      </w:r>
    </w:p>
    <w:p w14:paraId="065825FF" w14:textId="77777777" w:rsidR="00B55157"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Показатели пополнения резерва ТСО определяются одним из следующих способов:</w:t>
      </w:r>
    </w:p>
    <w:p w14:paraId="30EB22AD" w14:textId="77777777" w:rsidR="00B55157" w:rsidRDefault="00B55157"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t>
      </w:r>
      <w:r w:rsidR="002C28F8" w:rsidRPr="002C28F8">
        <w:rPr>
          <w:rFonts w:ascii="Arial" w:eastAsiaTheme="minorHAnsi" w:hAnsi="Arial" w:cs="Arial"/>
          <w:color w:val="000000"/>
          <w:sz w:val="24"/>
          <w:szCs w:val="24"/>
          <w:lang w:eastAsia="en-US"/>
        </w:rPr>
        <w:t xml:space="preserve"> по утвержденным нормам на продолжительность ремонта или по проектным показателям времени ремонта изделий на ремонтном предприятии;</w:t>
      </w:r>
    </w:p>
    <w:p w14:paraId="123605CB" w14:textId="479E033D" w:rsidR="002C28F8" w:rsidRPr="002C28F8" w:rsidRDefault="00B55157"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t>
      </w:r>
      <w:r w:rsidR="002C28F8" w:rsidRPr="002C28F8">
        <w:rPr>
          <w:rFonts w:ascii="Arial" w:eastAsiaTheme="minorHAnsi" w:hAnsi="Arial" w:cs="Arial"/>
          <w:color w:val="000000"/>
          <w:sz w:val="24"/>
          <w:szCs w:val="24"/>
          <w:lang w:eastAsia="en-US"/>
        </w:rPr>
        <w:t xml:space="preserve"> по статистическим данным о времени ремонтов и периодичности поставок изделий в резерв.</w:t>
      </w:r>
    </w:p>
    <w:p w14:paraId="58559808" w14:textId="77777777" w:rsidR="00B55157" w:rsidRDefault="00B55157" w:rsidP="00B55157">
      <w:pPr>
        <w:pStyle w:val="a3"/>
        <w:jc w:val="center"/>
        <w:rPr>
          <w:rFonts w:ascii="Arial" w:eastAsiaTheme="minorHAnsi" w:hAnsi="Arial" w:cs="Arial"/>
          <w:color w:val="000000"/>
          <w:sz w:val="24"/>
          <w:szCs w:val="24"/>
          <w:lang w:eastAsia="en-US"/>
        </w:rPr>
      </w:pPr>
    </w:p>
    <w:p w14:paraId="457372A1" w14:textId="77777777" w:rsidR="001C4345" w:rsidRDefault="001C4345" w:rsidP="00B55157">
      <w:pPr>
        <w:pStyle w:val="a3"/>
        <w:jc w:val="center"/>
        <w:rPr>
          <w:rFonts w:ascii="Arial" w:eastAsiaTheme="minorHAnsi" w:hAnsi="Arial" w:cs="Arial"/>
          <w:color w:val="000000"/>
          <w:sz w:val="24"/>
          <w:szCs w:val="24"/>
          <w:lang w:eastAsia="en-US"/>
        </w:rPr>
      </w:pPr>
    </w:p>
    <w:p w14:paraId="5579FF88" w14:textId="77777777" w:rsidR="00B55157" w:rsidRDefault="00B55157" w:rsidP="00B55157">
      <w:pPr>
        <w:pStyle w:val="a3"/>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val="en-US" w:eastAsia="en-US"/>
        </w:rPr>
        <w:t>VI</w:t>
      </w:r>
      <w:r w:rsidRPr="00B55157">
        <w:rPr>
          <w:rFonts w:ascii="Arial" w:eastAsiaTheme="minorHAnsi" w:hAnsi="Arial" w:cs="Arial"/>
          <w:b/>
          <w:bCs/>
          <w:color w:val="000000"/>
          <w:sz w:val="24"/>
          <w:szCs w:val="24"/>
          <w:lang w:eastAsia="en-US"/>
        </w:rPr>
        <w:t>.</w:t>
      </w:r>
      <w:r w:rsidR="002C28F8" w:rsidRPr="00B55157">
        <w:rPr>
          <w:rFonts w:ascii="Arial" w:eastAsiaTheme="minorHAnsi" w:hAnsi="Arial" w:cs="Arial"/>
          <w:b/>
          <w:bCs/>
          <w:color w:val="000000"/>
          <w:sz w:val="24"/>
          <w:szCs w:val="24"/>
          <w:lang w:eastAsia="en-US"/>
        </w:rPr>
        <w:t>Номенклатура резерва технических</w:t>
      </w:r>
    </w:p>
    <w:p w14:paraId="3D88F0D2" w14:textId="444CE3F1" w:rsidR="002C28F8" w:rsidRPr="00B55157" w:rsidRDefault="002C28F8" w:rsidP="00B55157">
      <w:pPr>
        <w:pStyle w:val="a3"/>
        <w:jc w:val="center"/>
        <w:rPr>
          <w:rFonts w:ascii="Arial" w:eastAsiaTheme="minorHAnsi" w:hAnsi="Arial" w:cs="Arial"/>
          <w:b/>
          <w:bCs/>
          <w:color w:val="000000"/>
          <w:sz w:val="24"/>
          <w:szCs w:val="24"/>
          <w:lang w:eastAsia="en-US"/>
        </w:rPr>
      </w:pPr>
      <w:r w:rsidRPr="00B55157">
        <w:rPr>
          <w:rFonts w:ascii="Arial" w:eastAsiaTheme="minorHAnsi" w:hAnsi="Arial" w:cs="Arial"/>
          <w:b/>
          <w:bCs/>
          <w:color w:val="000000"/>
          <w:sz w:val="24"/>
          <w:szCs w:val="24"/>
          <w:lang w:eastAsia="en-US"/>
        </w:rPr>
        <w:t>средств оповещения населения</w:t>
      </w:r>
    </w:p>
    <w:p w14:paraId="498B8B58" w14:textId="2C964396"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Для резервирования стационарных средств оповещения населения муниципальн</w:t>
      </w:r>
      <w:r w:rsidR="00B55157">
        <w:rPr>
          <w:rFonts w:ascii="Arial" w:eastAsiaTheme="minorHAnsi" w:hAnsi="Arial" w:cs="Arial"/>
          <w:color w:val="000000"/>
          <w:sz w:val="24"/>
          <w:szCs w:val="24"/>
          <w:lang w:eastAsia="en-US"/>
        </w:rPr>
        <w:t>ой</w:t>
      </w:r>
      <w:r w:rsidRPr="002C28F8">
        <w:rPr>
          <w:rFonts w:ascii="Arial" w:eastAsiaTheme="minorHAnsi" w:hAnsi="Arial" w:cs="Arial"/>
          <w:color w:val="000000"/>
          <w:sz w:val="24"/>
          <w:szCs w:val="24"/>
          <w:lang w:eastAsia="en-US"/>
        </w:rPr>
        <w:t xml:space="preserve"> систем</w:t>
      </w:r>
      <w:r w:rsidR="00B55157">
        <w:rPr>
          <w:rFonts w:ascii="Arial" w:eastAsiaTheme="minorHAnsi" w:hAnsi="Arial" w:cs="Arial"/>
          <w:color w:val="000000"/>
          <w:sz w:val="24"/>
          <w:szCs w:val="24"/>
          <w:lang w:eastAsia="en-US"/>
        </w:rPr>
        <w:t>ы</w:t>
      </w:r>
      <w:r w:rsidRPr="002C28F8">
        <w:rPr>
          <w:rFonts w:ascii="Arial" w:eastAsiaTheme="minorHAnsi" w:hAnsi="Arial" w:cs="Arial"/>
          <w:color w:val="000000"/>
          <w:sz w:val="24"/>
          <w:szCs w:val="24"/>
          <w:lang w:eastAsia="en-US"/>
        </w:rPr>
        <w:t xml:space="preserve"> оповещения используются ТСО:</w:t>
      </w:r>
    </w:p>
    <w:p w14:paraId="7310D5CE" w14:textId="77777777" w:rsidR="00A45336" w:rsidRDefault="00A45336"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 </w:t>
      </w:r>
      <w:r w:rsidR="002C28F8" w:rsidRPr="002C28F8">
        <w:rPr>
          <w:rFonts w:ascii="Arial" w:eastAsiaTheme="minorHAnsi" w:hAnsi="Arial" w:cs="Arial"/>
          <w:color w:val="000000"/>
          <w:sz w:val="24"/>
          <w:szCs w:val="24"/>
          <w:lang w:eastAsia="en-US"/>
        </w:rPr>
        <w:t>автоматизированные рабочие места системы оповещения (критичные для функционирования составные части);</w:t>
      </w:r>
    </w:p>
    <w:p w14:paraId="096D8DC2" w14:textId="1893A43F" w:rsidR="002C28F8" w:rsidRPr="002C28F8" w:rsidRDefault="00A45336"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t>
      </w:r>
      <w:r w:rsidR="002C28F8" w:rsidRPr="002C28F8">
        <w:rPr>
          <w:rFonts w:ascii="Arial" w:eastAsiaTheme="minorHAnsi" w:hAnsi="Arial" w:cs="Arial"/>
          <w:color w:val="000000"/>
          <w:sz w:val="24"/>
          <w:szCs w:val="24"/>
          <w:lang w:eastAsia="en-US"/>
        </w:rPr>
        <w:t xml:space="preserve"> аппаратура запуска и мониторинга специальных оконечных средств оповещения населения (критичные для функционирования составные части);</w:t>
      </w:r>
    </w:p>
    <w:p w14:paraId="266E1730" w14:textId="2E8D8600" w:rsidR="002C28F8" w:rsidRPr="002C28F8" w:rsidRDefault="00A45336"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 </w:t>
      </w:r>
      <w:r w:rsidR="002C28F8" w:rsidRPr="002C28F8">
        <w:rPr>
          <w:rFonts w:ascii="Arial" w:eastAsiaTheme="minorHAnsi" w:hAnsi="Arial" w:cs="Arial"/>
          <w:color w:val="000000"/>
          <w:sz w:val="24"/>
          <w:szCs w:val="24"/>
          <w:lang w:eastAsia="en-US"/>
        </w:rPr>
        <w:t>оконечные средства звукового оповещения (критичные для функционирования составные части).</w:t>
      </w:r>
    </w:p>
    <w:p w14:paraId="687C4D06" w14:textId="77777777"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Для обеспечения оповещения в населенных пунктах, в которых отсутствуют автоматизированные системы централизованного оповещения населения, а также при невозможности своевременного восстановления разрушенных систем оповещения населения вследствие военных конфликтов или возникновения чрезвычайных ситуаций природного и техногенного характера в резерв закладываются громкоговорящие средства на подвижных объектах, мобильные и носимые ТСО.</w:t>
      </w:r>
    </w:p>
    <w:p w14:paraId="03A3CF0D" w14:textId="229A0675"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lastRenderedPageBreak/>
        <w:t>Дополнительно, для этих целей могут привлекаться специальные транспортные средства, оборудованные средствами оповещения (громкоговорящей связи) операторов связи, подразделений Государственной противопожарной службы</w:t>
      </w:r>
      <w:r w:rsidR="00FE01FE">
        <w:rPr>
          <w:rFonts w:ascii="Arial" w:eastAsiaTheme="minorHAnsi" w:hAnsi="Arial" w:cs="Arial"/>
          <w:color w:val="000000"/>
          <w:sz w:val="24"/>
          <w:szCs w:val="24"/>
          <w:lang w:eastAsia="en-US"/>
        </w:rPr>
        <w:t>,</w:t>
      </w:r>
      <w:r w:rsidRPr="002C28F8">
        <w:rPr>
          <w:rFonts w:ascii="Arial" w:eastAsiaTheme="minorHAnsi" w:hAnsi="Arial" w:cs="Arial"/>
          <w:color w:val="000000"/>
          <w:sz w:val="24"/>
          <w:szCs w:val="24"/>
          <w:lang w:eastAsia="en-US"/>
        </w:rPr>
        <w:t xml:space="preserve"> Федеральной противопожарной службы, Государственной инспекции по маломерным судам МЧС России, подразделений территориальных органов МВД России, </w:t>
      </w:r>
      <w:proofErr w:type="spellStart"/>
      <w:r w:rsidRPr="002C28F8">
        <w:rPr>
          <w:rFonts w:ascii="Arial" w:eastAsiaTheme="minorHAnsi" w:hAnsi="Arial" w:cs="Arial"/>
          <w:color w:val="000000"/>
          <w:sz w:val="24"/>
          <w:szCs w:val="24"/>
          <w:lang w:eastAsia="en-US"/>
        </w:rPr>
        <w:t>Росгвардии</w:t>
      </w:r>
      <w:proofErr w:type="spellEnd"/>
      <w:r w:rsidRPr="002C28F8">
        <w:rPr>
          <w:rFonts w:ascii="Arial" w:eastAsiaTheme="minorHAnsi" w:hAnsi="Arial" w:cs="Arial"/>
          <w:color w:val="000000"/>
          <w:sz w:val="24"/>
          <w:szCs w:val="24"/>
          <w:lang w:eastAsia="en-US"/>
        </w:rPr>
        <w:t>.</w:t>
      </w:r>
    </w:p>
    <w:p w14:paraId="3E4AE078" w14:textId="663B2EB5"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При этом их использование должно быть регламентировано соответствующими нормативными актами муниципальн</w:t>
      </w:r>
      <w:r w:rsidR="00A45336">
        <w:rPr>
          <w:rFonts w:ascii="Arial" w:eastAsiaTheme="minorHAnsi" w:hAnsi="Arial" w:cs="Arial"/>
          <w:color w:val="000000"/>
          <w:sz w:val="24"/>
          <w:szCs w:val="24"/>
          <w:lang w:eastAsia="en-US"/>
        </w:rPr>
        <w:t>ого</w:t>
      </w:r>
      <w:r w:rsidRPr="002C28F8">
        <w:rPr>
          <w:rFonts w:ascii="Arial" w:eastAsiaTheme="minorHAnsi" w:hAnsi="Arial" w:cs="Arial"/>
          <w:color w:val="000000"/>
          <w:sz w:val="24"/>
          <w:szCs w:val="24"/>
          <w:lang w:eastAsia="en-US"/>
        </w:rPr>
        <w:t xml:space="preserve"> </w:t>
      </w:r>
      <w:r w:rsidR="008D292E">
        <w:rPr>
          <w:rFonts w:ascii="Arial" w:eastAsiaTheme="minorHAnsi" w:hAnsi="Arial" w:cs="Arial"/>
          <w:color w:val="000000"/>
          <w:sz w:val="24"/>
          <w:szCs w:val="24"/>
          <w:lang w:eastAsia="en-US"/>
        </w:rPr>
        <w:t>образования</w:t>
      </w:r>
      <w:r w:rsidRPr="002C28F8">
        <w:rPr>
          <w:rFonts w:ascii="Arial" w:eastAsiaTheme="minorHAnsi" w:hAnsi="Arial" w:cs="Arial"/>
          <w:color w:val="000000"/>
          <w:sz w:val="24"/>
          <w:szCs w:val="24"/>
          <w:lang w:eastAsia="en-US"/>
        </w:rPr>
        <w:t>, объектов (предприятий, учреждений, организаций).</w:t>
      </w:r>
    </w:p>
    <w:p w14:paraId="59921EA7" w14:textId="77777777"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Расчет номенклатуры и состава комплекта запасных частей и принадлежностей (далее - ЗИП (ЗИП-О, ЗИП-Г) для ТСО осуществляют, как правило, организации разработчики (производители) этих средств. Расчеты включаются в рабочую конструкторскую документацию на технические средства оповещения.</w:t>
      </w:r>
    </w:p>
    <w:p w14:paraId="27699884" w14:textId="77777777" w:rsidR="00653F71" w:rsidRDefault="00653F71" w:rsidP="00653F71">
      <w:pPr>
        <w:pStyle w:val="a3"/>
        <w:jc w:val="center"/>
        <w:rPr>
          <w:rFonts w:ascii="Arial" w:eastAsiaTheme="minorHAnsi" w:hAnsi="Arial" w:cs="Arial"/>
          <w:color w:val="000000"/>
          <w:sz w:val="24"/>
          <w:szCs w:val="24"/>
          <w:lang w:eastAsia="en-US"/>
        </w:rPr>
      </w:pPr>
    </w:p>
    <w:p w14:paraId="4D1E44D6" w14:textId="77777777" w:rsidR="001C4345" w:rsidRDefault="001C4345" w:rsidP="00653F71">
      <w:pPr>
        <w:pStyle w:val="a3"/>
        <w:jc w:val="center"/>
        <w:rPr>
          <w:rFonts w:ascii="Arial" w:eastAsiaTheme="minorHAnsi" w:hAnsi="Arial" w:cs="Arial"/>
          <w:color w:val="000000"/>
          <w:sz w:val="24"/>
          <w:szCs w:val="24"/>
          <w:lang w:eastAsia="en-US"/>
        </w:rPr>
      </w:pPr>
    </w:p>
    <w:p w14:paraId="4BD2967B" w14:textId="7147856C" w:rsidR="00653F71" w:rsidRDefault="00653F71" w:rsidP="00653F71">
      <w:pPr>
        <w:pStyle w:val="a3"/>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val="en-US" w:eastAsia="en-US"/>
        </w:rPr>
        <w:t>VII</w:t>
      </w:r>
      <w:r w:rsidRPr="00653F71">
        <w:rPr>
          <w:rFonts w:ascii="Arial" w:eastAsiaTheme="minorHAnsi" w:hAnsi="Arial" w:cs="Arial"/>
          <w:b/>
          <w:bCs/>
          <w:color w:val="000000"/>
          <w:sz w:val="24"/>
          <w:szCs w:val="24"/>
          <w:lang w:eastAsia="en-US"/>
        </w:rPr>
        <w:t>.</w:t>
      </w:r>
      <w:r w:rsidR="002C28F8" w:rsidRPr="00653F71">
        <w:rPr>
          <w:rFonts w:ascii="Arial" w:eastAsiaTheme="minorHAnsi" w:hAnsi="Arial" w:cs="Arial"/>
          <w:b/>
          <w:bCs/>
          <w:color w:val="000000"/>
          <w:sz w:val="24"/>
          <w:szCs w:val="24"/>
          <w:lang w:eastAsia="en-US"/>
        </w:rPr>
        <w:t>Определение объемов накопления резервов</w:t>
      </w:r>
    </w:p>
    <w:p w14:paraId="55AEDC4F" w14:textId="68E3CEEA" w:rsidR="002C28F8" w:rsidRPr="00653F71" w:rsidRDefault="002C28F8" w:rsidP="00653F71">
      <w:pPr>
        <w:pStyle w:val="a3"/>
        <w:jc w:val="center"/>
        <w:rPr>
          <w:rFonts w:ascii="Arial" w:eastAsiaTheme="minorHAnsi" w:hAnsi="Arial" w:cs="Arial"/>
          <w:b/>
          <w:bCs/>
          <w:color w:val="000000"/>
          <w:sz w:val="24"/>
          <w:szCs w:val="24"/>
          <w:lang w:eastAsia="en-US"/>
        </w:rPr>
      </w:pPr>
      <w:r w:rsidRPr="00653F71">
        <w:rPr>
          <w:rFonts w:ascii="Arial" w:eastAsiaTheme="minorHAnsi" w:hAnsi="Arial" w:cs="Arial"/>
          <w:b/>
          <w:bCs/>
          <w:color w:val="000000"/>
          <w:sz w:val="24"/>
          <w:szCs w:val="24"/>
          <w:lang w:eastAsia="en-US"/>
        </w:rPr>
        <w:t>технических средств оповещения</w:t>
      </w:r>
    </w:p>
    <w:p w14:paraId="3046B544" w14:textId="3977B3EA"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При определении объемов накопления резервов ТСО муниципальных резервов, учитываются объемы средств, накопленных для ликвидации чрезвычайных ситуаций природного и техногенного характера.</w:t>
      </w:r>
    </w:p>
    <w:p w14:paraId="23A4C121" w14:textId="21179B20"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 xml:space="preserve">Резервирование ТСО целесообразно осуществлять из расчета не менее 5 </w:t>
      </w:r>
      <w:r w:rsidR="00653F71" w:rsidRPr="00296248">
        <w:rPr>
          <w:rFonts w:ascii="Arial" w:eastAsiaTheme="minorHAnsi" w:hAnsi="Arial" w:cs="Arial"/>
          <w:color w:val="000000"/>
          <w:sz w:val="24"/>
          <w:szCs w:val="24"/>
          <w:lang w:eastAsia="en-US"/>
        </w:rPr>
        <w:t>-</w:t>
      </w:r>
      <w:r w:rsidRPr="002C28F8">
        <w:rPr>
          <w:rFonts w:ascii="Arial" w:eastAsiaTheme="minorHAnsi" w:hAnsi="Arial" w:cs="Arial"/>
          <w:color w:val="000000"/>
          <w:sz w:val="24"/>
          <w:szCs w:val="24"/>
          <w:lang w:eastAsia="en-US"/>
        </w:rPr>
        <w:t xml:space="preserve"> 10% единиц оборудования от его общего количества в системе оповещения.</w:t>
      </w:r>
    </w:p>
    <w:p w14:paraId="0291D726" w14:textId="77777777"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Громкоговорящие средства на подвижных объектах, мобильные и носимые ТСО рассчитываются с учетом своевременного оповещения людей в населенных пунктах. При этом должны учитываться тактико-технические характеристики этих ТСО и их возможности по «охвату» населения средствами доведения информации.</w:t>
      </w:r>
    </w:p>
    <w:p w14:paraId="2D4E8EE4" w14:textId="06A326D4"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Необходимый объем ЗИП (ЗИП-О, ЗИП-Г) для ТСО рассчитывается проектной организацией в ходе проектирования местных систем оповещения населения с учетом расчетов показателей</w:t>
      </w:r>
      <w:r w:rsidR="00296248" w:rsidRPr="00296248">
        <w:rPr>
          <w:rFonts w:ascii="Arial" w:eastAsiaTheme="minorHAnsi" w:hAnsi="Arial" w:cs="Arial"/>
          <w:color w:val="000000"/>
          <w:sz w:val="24"/>
          <w:szCs w:val="24"/>
          <w:lang w:eastAsia="en-US"/>
        </w:rPr>
        <w:t xml:space="preserve"> </w:t>
      </w:r>
      <w:r w:rsidRPr="002C28F8">
        <w:rPr>
          <w:rFonts w:ascii="Arial" w:eastAsiaTheme="minorHAnsi" w:hAnsi="Arial" w:cs="Arial"/>
          <w:color w:val="000000"/>
          <w:sz w:val="24"/>
          <w:szCs w:val="24"/>
          <w:lang w:eastAsia="en-US"/>
        </w:rPr>
        <w:t xml:space="preserve">надежности и устойчивости их в различных режимах функционирования, как в </w:t>
      </w:r>
      <w:r w:rsidR="008A437B" w:rsidRPr="002C28F8">
        <w:rPr>
          <w:rFonts w:ascii="Arial" w:eastAsiaTheme="minorHAnsi" w:hAnsi="Arial" w:cs="Arial"/>
          <w:color w:val="000000"/>
          <w:sz w:val="24"/>
          <w:szCs w:val="24"/>
          <w:lang w:eastAsia="en-US"/>
        </w:rPr>
        <w:t>мирное,</w:t>
      </w:r>
      <w:r w:rsidRPr="002C28F8">
        <w:rPr>
          <w:rFonts w:ascii="Arial" w:eastAsiaTheme="minorHAnsi" w:hAnsi="Arial" w:cs="Arial"/>
          <w:color w:val="000000"/>
          <w:sz w:val="24"/>
          <w:szCs w:val="24"/>
          <w:lang w:eastAsia="en-US"/>
        </w:rPr>
        <w:t xml:space="preserve"> так и военное время.</w:t>
      </w:r>
    </w:p>
    <w:p w14:paraId="6C41D553" w14:textId="77777777" w:rsidR="008D314D" w:rsidRDefault="008D314D" w:rsidP="002C28F8">
      <w:pPr>
        <w:pStyle w:val="a3"/>
        <w:ind w:firstLine="709"/>
        <w:jc w:val="both"/>
        <w:rPr>
          <w:rFonts w:ascii="Arial" w:eastAsiaTheme="minorHAnsi" w:hAnsi="Arial" w:cs="Arial"/>
          <w:sz w:val="24"/>
          <w:szCs w:val="24"/>
          <w:lang w:eastAsia="en-US"/>
        </w:rPr>
      </w:pPr>
    </w:p>
    <w:p w14:paraId="78DCB3FE" w14:textId="1B5D7AEF" w:rsidR="002C28F8" w:rsidRPr="008D314D" w:rsidRDefault="002C28F8" w:rsidP="002C28F8">
      <w:pPr>
        <w:pStyle w:val="a3"/>
        <w:ind w:firstLine="709"/>
        <w:jc w:val="both"/>
        <w:rPr>
          <w:rFonts w:ascii="Arial" w:eastAsiaTheme="minorHAnsi" w:hAnsi="Arial" w:cs="Arial"/>
          <w:sz w:val="24"/>
          <w:szCs w:val="24"/>
          <w:lang w:eastAsia="en-US"/>
        </w:rPr>
      </w:pPr>
      <w:r w:rsidRPr="008D314D">
        <w:rPr>
          <w:rFonts w:ascii="Arial" w:eastAsiaTheme="minorHAnsi" w:hAnsi="Arial" w:cs="Arial"/>
          <w:sz w:val="24"/>
          <w:szCs w:val="24"/>
          <w:lang w:eastAsia="en-US"/>
        </w:rPr>
        <w:t>Резерв ТСО муниципальных автоматизированных систем централизованного оповещения рассчитывается следующим образом:</w:t>
      </w:r>
    </w:p>
    <w:p w14:paraId="479207D4" w14:textId="25DE47AD" w:rsidR="00A13212" w:rsidRDefault="00E6636A"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val="en-US" w:eastAsia="en-US"/>
        </w:rPr>
        <w:t>R</w:t>
      </w:r>
      <w:r w:rsidR="002C28F8" w:rsidRPr="00E6636A">
        <w:rPr>
          <w:rFonts w:ascii="Arial" w:eastAsiaTheme="minorHAnsi" w:hAnsi="Arial" w:cs="Arial"/>
          <w:color w:val="000000"/>
          <w:sz w:val="16"/>
          <w:szCs w:val="16"/>
          <w:lang w:eastAsia="en-US"/>
        </w:rPr>
        <w:t>резерв ТСО МАСЦО</w:t>
      </w:r>
      <w:r w:rsidR="002C28F8" w:rsidRPr="002C28F8">
        <w:rPr>
          <w:rFonts w:ascii="Arial" w:eastAsiaTheme="minorHAnsi" w:hAnsi="Arial" w:cs="Arial"/>
          <w:color w:val="000000"/>
          <w:sz w:val="24"/>
          <w:szCs w:val="24"/>
          <w:lang w:eastAsia="en-US"/>
        </w:rPr>
        <w:t xml:space="preserve"> = </w:t>
      </w:r>
      <m:oMath>
        <m:nary>
          <m:naryPr>
            <m:chr m:val="⋁"/>
            <m:limLoc m:val="subSup"/>
            <m:supHide m:val="1"/>
            <m:ctrlPr>
              <w:rPr>
                <w:rFonts w:ascii="Cambria Math" w:eastAsiaTheme="minorHAnsi" w:hAnsi="Cambria Math" w:cs="Arial"/>
                <w:i/>
                <w:color w:val="000000"/>
                <w:sz w:val="24"/>
                <w:szCs w:val="24"/>
                <w:lang w:eastAsia="en-US"/>
              </w:rPr>
            </m:ctrlPr>
          </m:naryPr>
          <m:sub>
            <m:r>
              <w:rPr>
                <w:rFonts w:ascii="Cambria Math" w:eastAsiaTheme="minorHAnsi" w:hAnsi="Cambria Math" w:cs="Arial"/>
                <w:color w:val="000000"/>
                <w:sz w:val="24"/>
                <w:szCs w:val="24"/>
                <w:lang w:eastAsia="en-US"/>
              </w:rPr>
              <m:t>резервные ТСО МАСЦО</m:t>
            </m:r>
          </m:sub>
          <m:sup/>
          <m:e>
            <m:r>
              <w:rPr>
                <w:rFonts w:ascii="Cambria Math" w:eastAsiaTheme="minorHAnsi" w:hAnsi="Cambria Math" w:cs="Arial"/>
                <w:color w:val="000000"/>
                <w:sz w:val="24"/>
                <w:szCs w:val="24"/>
                <w:lang w:eastAsia="en-US"/>
              </w:rPr>
              <m:t>+</m:t>
            </m:r>
          </m:e>
        </m:nary>
      </m:oMath>
      <w:r w:rsidR="002C28F8" w:rsidRPr="002C28F8">
        <w:rPr>
          <w:rFonts w:ascii="Arial" w:eastAsiaTheme="minorHAnsi" w:hAnsi="Arial" w:cs="Arial"/>
          <w:color w:val="000000"/>
          <w:sz w:val="24"/>
          <w:szCs w:val="24"/>
          <w:lang w:eastAsia="en-US"/>
        </w:rPr>
        <w:t xml:space="preserve"> </w:t>
      </w:r>
      <m:oMath>
        <m:nary>
          <m:naryPr>
            <m:chr m:val="⋁"/>
            <m:limLoc m:val="subSup"/>
            <m:supHide m:val="1"/>
            <m:ctrlPr>
              <w:rPr>
                <w:rFonts w:ascii="Cambria Math" w:eastAsiaTheme="minorHAnsi" w:hAnsi="Cambria Math" w:cs="Arial"/>
                <w:i/>
                <w:color w:val="000000"/>
                <w:sz w:val="24"/>
                <w:szCs w:val="24"/>
                <w:lang w:eastAsia="en-US"/>
              </w:rPr>
            </m:ctrlPr>
          </m:naryPr>
          <m:sub>
            <m:r>
              <w:rPr>
                <w:rFonts w:ascii="Cambria Math" w:eastAsiaTheme="minorHAnsi" w:hAnsi="Cambria Math" w:cs="Arial"/>
                <w:color w:val="000000"/>
                <w:sz w:val="24"/>
                <w:szCs w:val="24"/>
                <w:lang w:eastAsia="en-US"/>
              </w:rPr>
              <m:t>ЗИП МАСЦО</m:t>
            </m:r>
          </m:sub>
          <m:sup/>
          <m:e>
            <m:r>
              <w:rPr>
                <w:rFonts w:ascii="Cambria Math" w:eastAsiaTheme="minorHAnsi" w:hAnsi="Cambria Math" w:cs="Arial"/>
                <w:color w:val="000000"/>
                <w:sz w:val="24"/>
                <w:szCs w:val="24"/>
                <w:lang w:eastAsia="en-US"/>
              </w:rPr>
              <m:t xml:space="preserve">,  </m:t>
            </m:r>
          </m:e>
        </m:nary>
      </m:oMath>
      <w:r w:rsidR="007A6F35">
        <w:rPr>
          <w:rFonts w:ascii="Arial" w:eastAsiaTheme="minorEastAsia" w:hAnsi="Arial" w:cs="Arial"/>
          <w:color w:val="000000"/>
          <w:sz w:val="24"/>
          <w:szCs w:val="24"/>
          <w:lang w:eastAsia="en-US"/>
        </w:rPr>
        <w:t xml:space="preserve"> </w:t>
      </w:r>
      <w:r w:rsidR="008A437B" w:rsidRPr="002C28F8">
        <w:rPr>
          <w:rFonts w:ascii="Arial" w:eastAsiaTheme="minorHAnsi" w:hAnsi="Arial" w:cs="Arial"/>
          <w:color w:val="000000"/>
          <w:sz w:val="24"/>
          <w:szCs w:val="24"/>
          <w:lang w:eastAsia="en-US"/>
        </w:rPr>
        <w:t>где</w:t>
      </w:r>
      <w:r w:rsidR="008A437B">
        <w:rPr>
          <w:rFonts w:ascii="Arial" w:eastAsiaTheme="minorHAnsi" w:hAnsi="Arial" w:cs="Arial"/>
          <w:color w:val="000000"/>
          <w:sz w:val="24"/>
          <w:szCs w:val="24"/>
          <w:lang w:eastAsia="en-US"/>
        </w:rPr>
        <w:t xml:space="preserve"> </w:t>
      </w:r>
    </w:p>
    <w:p w14:paraId="754B13EA" w14:textId="77777777" w:rsidR="00360DA1" w:rsidRDefault="00360DA1" w:rsidP="002C28F8">
      <w:pPr>
        <w:pStyle w:val="a3"/>
        <w:ind w:firstLine="709"/>
        <w:jc w:val="both"/>
        <w:rPr>
          <w:rFonts w:ascii="Arial" w:eastAsiaTheme="minorEastAsia" w:hAnsi="Arial" w:cs="Arial"/>
          <w:color w:val="000000"/>
          <w:sz w:val="24"/>
          <w:szCs w:val="24"/>
          <w:lang w:eastAsia="en-US"/>
        </w:rPr>
      </w:pPr>
    </w:p>
    <w:p w14:paraId="2C7AF2D8" w14:textId="0538F63C" w:rsidR="00A13212" w:rsidRDefault="00E0210D" w:rsidP="002C28F8">
      <w:pPr>
        <w:pStyle w:val="a3"/>
        <w:ind w:firstLine="709"/>
        <w:jc w:val="both"/>
        <w:rPr>
          <w:rFonts w:ascii="Arial" w:eastAsiaTheme="minorHAnsi" w:hAnsi="Arial" w:cs="Arial"/>
          <w:color w:val="000000"/>
          <w:sz w:val="24"/>
          <w:szCs w:val="24"/>
          <w:lang w:eastAsia="en-US"/>
        </w:rPr>
      </w:pPr>
      <m:oMath>
        <m:nary>
          <m:naryPr>
            <m:chr m:val="⋁"/>
            <m:limLoc m:val="subSup"/>
            <m:supHide m:val="1"/>
            <m:ctrlPr>
              <w:rPr>
                <w:rFonts w:ascii="Cambria Math" w:eastAsiaTheme="minorHAnsi" w:hAnsi="Cambria Math" w:cs="Arial"/>
                <w:i/>
                <w:color w:val="000000"/>
                <w:sz w:val="24"/>
                <w:szCs w:val="24"/>
                <w:lang w:eastAsia="en-US"/>
              </w:rPr>
            </m:ctrlPr>
          </m:naryPr>
          <m:sub>
            <m:r>
              <w:rPr>
                <w:rFonts w:ascii="Cambria Math" w:eastAsiaTheme="minorHAnsi" w:hAnsi="Cambria Math" w:cs="Arial"/>
                <w:color w:val="000000"/>
                <w:sz w:val="24"/>
                <w:szCs w:val="24"/>
                <w:lang w:eastAsia="en-US"/>
              </w:rPr>
              <m:t>резервные ТСО МАСЦО</m:t>
            </m:r>
          </m:sub>
          <m:sup/>
          <m:e>
            <m:r>
              <w:rPr>
                <w:rFonts w:ascii="Cambria Math" w:eastAsiaTheme="minorHAnsi" w:hAnsi="Cambria Math" w:cs="Arial"/>
                <w:color w:val="000000"/>
                <w:sz w:val="24"/>
                <w:szCs w:val="24"/>
                <w:lang w:eastAsia="en-US"/>
              </w:rPr>
              <m:t>-</m:t>
            </m:r>
          </m:e>
        </m:nary>
      </m:oMath>
      <w:r w:rsidR="002C28F8" w:rsidRPr="002C28F8">
        <w:rPr>
          <w:rFonts w:ascii="Arial" w:eastAsiaTheme="minorHAnsi" w:hAnsi="Arial" w:cs="Arial"/>
          <w:color w:val="000000"/>
          <w:sz w:val="24"/>
          <w:szCs w:val="24"/>
          <w:lang w:eastAsia="en-US"/>
        </w:rPr>
        <w:t xml:space="preserve"> объем резервных ТСО муниципальных автоматизированных систем централизованного оповещения;</w:t>
      </w:r>
    </w:p>
    <w:p w14:paraId="5051DE0E" w14:textId="77777777" w:rsidR="00360DA1" w:rsidRPr="001C3B96" w:rsidRDefault="00360DA1" w:rsidP="002C28F8">
      <w:pPr>
        <w:pStyle w:val="a3"/>
        <w:ind w:firstLine="709"/>
        <w:jc w:val="both"/>
        <w:rPr>
          <w:rFonts w:ascii="Arial" w:eastAsiaTheme="minorHAnsi" w:hAnsi="Arial" w:cs="Arial"/>
          <w:color w:val="000000"/>
          <w:sz w:val="24"/>
          <w:szCs w:val="24"/>
          <w:lang w:eastAsia="en-US"/>
        </w:rPr>
      </w:pPr>
    </w:p>
    <w:p w14:paraId="738134CE" w14:textId="764A14A7" w:rsidR="002C28F8" w:rsidRPr="002C28F8" w:rsidRDefault="00A13212"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val="en-US" w:eastAsia="en-US"/>
        </w:rPr>
        <w:t>V</w:t>
      </w:r>
      <w:r w:rsidRPr="00A13212">
        <w:rPr>
          <w:rFonts w:ascii="Arial" w:eastAsiaTheme="minorHAnsi" w:hAnsi="Arial" w:cs="Arial"/>
          <w:color w:val="000000"/>
          <w:sz w:val="16"/>
          <w:szCs w:val="16"/>
          <w:lang w:eastAsia="en-US"/>
        </w:rPr>
        <w:t>ЗИ</w:t>
      </w:r>
      <w:r w:rsidR="00121CDB">
        <w:rPr>
          <w:rFonts w:ascii="Arial" w:eastAsiaTheme="minorHAnsi" w:hAnsi="Arial" w:cs="Arial"/>
          <w:color w:val="000000"/>
          <w:sz w:val="16"/>
          <w:szCs w:val="16"/>
          <w:lang w:eastAsia="en-US"/>
        </w:rPr>
        <w:t>П</w:t>
      </w:r>
      <w:r w:rsidRPr="00A13212">
        <w:rPr>
          <w:rFonts w:ascii="Arial" w:eastAsiaTheme="minorHAnsi" w:hAnsi="Arial" w:cs="Arial"/>
          <w:color w:val="000000"/>
          <w:sz w:val="16"/>
          <w:szCs w:val="16"/>
          <w:lang w:eastAsia="en-US"/>
        </w:rPr>
        <w:t xml:space="preserve"> МАСЦО</w:t>
      </w:r>
      <w:r w:rsidR="002C28F8" w:rsidRPr="002C28F8">
        <w:rPr>
          <w:rFonts w:ascii="Arial" w:eastAsiaTheme="minorHAnsi" w:hAnsi="Arial" w:cs="Arial"/>
          <w:color w:val="000000"/>
          <w:sz w:val="24"/>
          <w:szCs w:val="24"/>
          <w:lang w:eastAsia="en-US"/>
        </w:rPr>
        <w:t xml:space="preserve"> </w:t>
      </w:r>
      <w:r w:rsidR="00905FAD">
        <w:rPr>
          <w:rFonts w:ascii="Arial" w:eastAsiaTheme="minorHAnsi" w:hAnsi="Arial" w:cs="Arial"/>
          <w:color w:val="000000"/>
          <w:sz w:val="24"/>
          <w:szCs w:val="24"/>
          <w:lang w:eastAsia="en-US"/>
        </w:rPr>
        <w:t>–</w:t>
      </w:r>
      <w:r w:rsidR="002C28F8" w:rsidRPr="002C28F8">
        <w:rPr>
          <w:rFonts w:ascii="Arial" w:eastAsiaTheme="minorHAnsi" w:hAnsi="Arial" w:cs="Arial"/>
          <w:color w:val="000000"/>
          <w:sz w:val="24"/>
          <w:szCs w:val="24"/>
          <w:lang w:eastAsia="en-US"/>
        </w:rPr>
        <w:t xml:space="preserve"> объем</w:t>
      </w:r>
      <w:r w:rsidR="00905FAD">
        <w:rPr>
          <w:rFonts w:ascii="Arial" w:eastAsiaTheme="minorHAnsi" w:hAnsi="Arial" w:cs="Arial"/>
          <w:color w:val="000000"/>
          <w:sz w:val="24"/>
          <w:szCs w:val="24"/>
          <w:lang w:eastAsia="en-US"/>
        </w:rPr>
        <w:t xml:space="preserve"> </w:t>
      </w:r>
      <w:r w:rsidR="002C28F8" w:rsidRPr="002C28F8">
        <w:rPr>
          <w:rFonts w:ascii="Arial" w:eastAsiaTheme="minorHAnsi" w:hAnsi="Arial" w:cs="Arial"/>
          <w:color w:val="000000"/>
          <w:sz w:val="24"/>
          <w:szCs w:val="24"/>
          <w:lang w:eastAsia="en-US"/>
        </w:rPr>
        <w:t>комплектов запасных частей и принадлежностей муниципальных автоматизированных систем централизованного оповещения.</w:t>
      </w:r>
    </w:p>
    <w:p w14:paraId="0E8E4296" w14:textId="77777777" w:rsidR="002033D8" w:rsidRDefault="002033D8" w:rsidP="002C28F8">
      <w:pPr>
        <w:pStyle w:val="a3"/>
        <w:ind w:firstLine="709"/>
        <w:jc w:val="both"/>
        <w:rPr>
          <w:rFonts w:ascii="Arial" w:eastAsiaTheme="minorHAnsi" w:hAnsi="Arial" w:cs="Arial"/>
          <w:color w:val="000000"/>
          <w:sz w:val="24"/>
          <w:szCs w:val="24"/>
          <w:lang w:eastAsia="en-US"/>
        </w:rPr>
      </w:pPr>
    </w:p>
    <w:p w14:paraId="3ED3C151" w14:textId="1AFD9D75"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 xml:space="preserve">Объем резервных </w:t>
      </w:r>
      <w:r w:rsidRPr="002C28F8">
        <w:rPr>
          <w:rFonts w:ascii="Arial" w:eastAsiaTheme="minorHAnsi" w:hAnsi="Arial" w:cs="Arial"/>
          <w:color w:val="212121"/>
          <w:sz w:val="24"/>
          <w:szCs w:val="24"/>
          <w:lang w:eastAsia="en-US"/>
        </w:rPr>
        <w:t xml:space="preserve">ТСО </w:t>
      </w:r>
      <w:r w:rsidRPr="002C28F8">
        <w:rPr>
          <w:rFonts w:ascii="Arial" w:eastAsiaTheme="minorHAnsi" w:hAnsi="Arial" w:cs="Arial"/>
          <w:color w:val="000000"/>
          <w:sz w:val="24"/>
          <w:szCs w:val="24"/>
          <w:lang w:eastAsia="en-US"/>
        </w:rPr>
        <w:t xml:space="preserve">муниципальных автоматизированных систем централизованного оповещения также используется для обеспечения максимального </w:t>
      </w:r>
      <w:r w:rsidRPr="008D314D">
        <w:rPr>
          <w:rFonts w:ascii="Arial" w:eastAsiaTheme="minorHAnsi" w:hAnsi="Arial" w:cs="Arial"/>
          <w:sz w:val="24"/>
          <w:szCs w:val="24"/>
          <w:shd w:val="clear" w:color="auto" w:fill="FFFFFF" w:themeFill="background1"/>
        </w:rPr>
        <w:t>охвата населения</w:t>
      </w:r>
      <w:r w:rsidRPr="002C28F8">
        <w:rPr>
          <w:rFonts w:ascii="Arial" w:eastAsiaTheme="minorHAnsi" w:hAnsi="Arial" w:cs="Arial"/>
          <w:color w:val="000000"/>
          <w:sz w:val="24"/>
          <w:szCs w:val="24"/>
          <w:lang w:eastAsia="en-US"/>
        </w:rPr>
        <w:t xml:space="preserve"> сельских поселений, не имеющих автоматизированных средств системы оповещения и рассчитывается следующим образом:</w:t>
      </w:r>
    </w:p>
    <w:p w14:paraId="2B64F6A3" w14:textId="36F9D2B5" w:rsidR="00536B8C" w:rsidRDefault="00DC5866" w:rsidP="002033D8">
      <w:pPr>
        <w:shd w:val="clear" w:color="auto" w:fill="FFFFFF" w:themeFill="background1"/>
        <w:autoSpaceDE w:val="0"/>
        <w:autoSpaceDN w:val="0"/>
        <w:adjustRightInd w:val="0"/>
        <w:spacing w:after="0" w:line="240" w:lineRule="auto"/>
        <w:ind w:firstLine="709"/>
        <w:rPr>
          <w:rFonts w:ascii="Arial" w:eastAsiaTheme="minorHAnsi" w:hAnsi="Arial" w:cs="Arial"/>
          <w:color w:val="000000"/>
          <w:sz w:val="24"/>
          <w:szCs w:val="24"/>
          <w:lang w:eastAsia="en-US"/>
        </w:rPr>
      </w:pPr>
      <w:r w:rsidRPr="00DC5866">
        <w:rPr>
          <w:rFonts w:ascii="Arial" w:eastAsiaTheme="minorHAnsi" w:hAnsi="Arial" w:cs="Arial"/>
          <w:color w:val="000000"/>
          <w:sz w:val="24"/>
          <w:szCs w:val="24"/>
          <w:lang w:eastAsia="en-US"/>
        </w:rPr>
        <w:t xml:space="preserve">V </w:t>
      </w:r>
      <w:r w:rsidRPr="00B91CB0">
        <w:rPr>
          <w:rFonts w:ascii="Arial" w:eastAsiaTheme="minorHAnsi" w:hAnsi="Arial" w:cs="Arial"/>
          <w:color w:val="000000"/>
          <w:sz w:val="14"/>
          <w:szCs w:val="14"/>
          <w:lang w:eastAsia="en-US"/>
        </w:rPr>
        <w:t>резервные ТСО МАСЦО</w:t>
      </w:r>
      <w:r w:rsidRPr="00DC5866">
        <w:rPr>
          <w:rFonts w:ascii="Arial" w:eastAsiaTheme="minorHAnsi" w:hAnsi="Arial" w:cs="Arial"/>
          <w:color w:val="000000"/>
          <w:sz w:val="24"/>
          <w:szCs w:val="24"/>
          <w:lang w:eastAsia="en-US"/>
        </w:rPr>
        <w:t xml:space="preserve"> </w:t>
      </w:r>
      <w:r w:rsidRPr="00DC5866">
        <w:rPr>
          <w:rFonts w:ascii="Arial" w:eastAsiaTheme="minorHAnsi" w:hAnsi="Arial" w:cs="Arial"/>
          <w:color w:val="212121"/>
          <w:sz w:val="24"/>
          <w:szCs w:val="24"/>
          <w:lang w:eastAsia="en-US"/>
        </w:rPr>
        <w:t>=</w:t>
      </w:r>
      <m:oMath>
        <m:sSubSup>
          <m:sSubSupPr>
            <m:ctrlPr>
              <w:rPr>
                <w:rFonts w:ascii="Cambria Math" w:eastAsiaTheme="minorHAnsi" w:hAnsi="Cambria Math" w:cs="Arial"/>
                <w:i/>
                <w:color w:val="212121"/>
                <w:sz w:val="24"/>
                <w:szCs w:val="24"/>
                <w:lang w:eastAsia="en-US"/>
              </w:rPr>
            </m:ctrlPr>
          </m:sSubSupPr>
          <m:e>
            <m:r>
              <w:rPr>
                <w:rFonts w:ascii="Cambria Math" w:eastAsiaTheme="minorHAnsi" w:hAnsi="Cambria Math" w:cs="Arial"/>
                <w:color w:val="212121"/>
                <w:sz w:val="24"/>
                <w:szCs w:val="24"/>
                <w:lang w:eastAsia="en-US"/>
              </w:rPr>
              <m:t>∑</m:t>
            </m:r>
          </m:e>
          <m:sub>
            <m:r>
              <w:rPr>
                <w:rFonts w:ascii="Cambria Math" w:eastAsiaTheme="minorHAnsi" w:hAnsi="Cambria Math" w:cs="Arial"/>
                <w:color w:val="212121"/>
                <w:sz w:val="24"/>
                <w:szCs w:val="24"/>
                <w:lang w:eastAsia="en-US"/>
              </w:rPr>
              <m:t>i=1</m:t>
            </m:r>
          </m:sub>
          <m:sup>
            <m:r>
              <w:rPr>
                <w:rFonts w:ascii="Cambria Math" w:eastAsiaTheme="minorHAnsi" w:hAnsi="Cambria Math" w:cs="Arial"/>
                <w:color w:val="212121"/>
                <w:sz w:val="24"/>
                <w:szCs w:val="24"/>
                <w:lang w:eastAsia="en-US"/>
              </w:rPr>
              <m:t>j</m:t>
            </m:r>
          </m:sup>
        </m:sSubSup>
        <m:nary>
          <m:naryPr>
            <m:chr m:val="⋁"/>
            <m:limLoc m:val="subSup"/>
            <m:ctrlPr>
              <w:rPr>
                <w:rFonts w:ascii="Cambria Math" w:eastAsiaTheme="minorEastAsia" w:hAnsi="Cambria Math" w:cs="Arial"/>
                <w:i/>
                <w:color w:val="212121"/>
                <w:sz w:val="24"/>
                <w:szCs w:val="24"/>
                <w:lang w:eastAsia="en-US"/>
              </w:rPr>
            </m:ctrlPr>
          </m:naryPr>
          <m:sub>
            <m:r>
              <w:rPr>
                <w:rFonts w:ascii="Cambria Math" w:eastAsiaTheme="minorEastAsia" w:hAnsi="Cambria Math" w:cs="Arial"/>
                <w:color w:val="212121"/>
                <w:sz w:val="24"/>
                <w:szCs w:val="24"/>
                <w:lang w:eastAsia="en-US"/>
              </w:rPr>
              <m:t>стац.</m:t>
            </m:r>
          </m:sub>
          <m:sup>
            <m:r>
              <w:rPr>
                <w:rFonts w:ascii="Cambria Math" w:eastAsiaTheme="minorEastAsia" w:hAnsi="Cambria Math" w:cs="Arial"/>
                <w:color w:val="212121"/>
                <w:sz w:val="24"/>
                <w:szCs w:val="24"/>
                <w:lang w:eastAsia="en-US"/>
              </w:rPr>
              <m:t>i</m:t>
            </m:r>
          </m:sup>
          <m:e>
            <m:r>
              <w:rPr>
                <w:rFonts w:ascii="Cambria Math" w:eastAsiaTheme="minorEastAsia" w:hAnsi="Cambria Math" w:cs="Arial"/>
                <w:color w:val="212121"/>
                <w:sz w:val="24"/>
                <w:szCs w:val="24"/>
                <w:lang w:eastAsia="en-US"/>
              </w:rPr>
              <m:t>+</m:t>
            </m:r>
          </m:e>
        </m:nary>
        <m:sSubSup>
          <m:sSubSupPr>
            <m:ctrlPr>
              <w:rPr>
                <w:rFonts w:ascii="Cambria Math" w:eastAsiaTheme="minorEastAsia" w:hAnsi="Cambria Math" w:cs="Arial"/>
                <w:i/>
                <w:color w:val="212121"/>
                <w:sz w:val="24"/>
                <w:szCs w:val="24"/>
                <w:lang w:eastAsia="en-US"/>
              </w:rPr>
            </m:ctrlPr>
          </m:sSubSupPr>
          <m:e>
            <m:r>
              <w:rPr>
                <w:rFonts w:ascii="Cambria Math" w:eastAsiaTheme="minorEastAsia" w:hAnsi="Cambria Math" w:cs="Arial"/>
                <w:color w:val="212121"/>
                <w:sz w:val="24"/>
                <w:szCs w:val="24"/>
                <w:lang w:eastAsia="en-US"/>
              </w:rPr>
              <m:t>∑</m:t>
            </m:r>
          </m:e>
          <m:sub>
            <m:r>
              <w:rPr>
                <w:rFonts w:ascii="Cambria Math" w:eastAsiaTheme="minorEastAsia" w:hAnsi="Cambria Math" w:cs="Arial"/>
                <w:color w:val="212121"/>
                <w:sz w:val="24"/>
                <w:szCs w:val="24"/>
                <w:lang w:eastAsia="en-US"/>
              </w:rPr>
              <m:t>j=1</m:t>
            </m:r>
          </m:sub>
          <m:sup>
            <m:r>
              <w:rPr>
                <w:rFonts w:ascii="Cambria Math" w:eastAsiaTheme="minorEastAsia" w:hAnsi="Cambria Math" w:cs="Arial"/>
                <w:color w:val="212121"/>
                <w:sz w:val="24"/>
                <w:szCs w:val="24"/>
                <w:lang w:val="en-US" w:eastAsia="en-US"/>
              </w:rPr>
              <m:t>m</m:t>
            </m:r>
          </m:sup>
        </m:sSubSup>
        <m:sSubSup>
          <m:sSubSupPr>
            <m:ctrlPr>
              <w:rPr>
                <w:rFonts w:ascii="Cambria Math" w:eastAsiaTheme="minorEastAsia" w:hAnsi="Cambria Math" w:cs="Arial"/>
                <w:i/>
                <w:color w:val="212121"/>
                <w:sz w:val="24"/>
                <w:szCs w:val="24"/>
                <w:lang w:eastAsia="en-US"/>
              </w:rPr>
            </m:ctrlPr>
          </m:sSubSupPr>
          <m:e>
            <m:r>
              <w:rPr>
                <w:rFonts w:ascii="Cambria Math" w:eastAsiaTheme="minorEastAsia" w:hAnsi="Cambria Math" w:cs="Arial"/>
                <w:color w:val="212121"/>
                <w:sz w:val="24"/>
                <w:szCs w:val="24"/>
                <w:lang w:eastAsia="en-US"/>
              </w:rPr>
              <m:t>∨</m:t>
            </m:r>
          </m:e>
          <m:sub>
            <m:r>
              <w:rPr>
                <w:rFonts w:ascii="Cambria Math" w:eastAsiaTheme="minorEastAsia" w:hAnsi="Cambria Math" w:cs="Arial"/>
                <w:color w:val="212121"/>
                <w:sz w:val="24"/>
                <w:szCs w:val="24"/>
                <w:lang w:eastAsia="en-US"/>
              </w:rPr>
              <m:t>мобил.</m:t>
            </m:r>
          </m:sub>
          <m:sup>
            <m:r>
              <w:rPr>
                <w:rFonts w:ascii="Cambria Math" w:eastAsiaTheme="minorEastAsia" w:hAnsi="Cambria Math" w:cs="Arial"/>
                <w:color w:val="212121"/>
                <w:sz w:val="24"/>
                <w:szCs w:val="24"/>
                <w:lang w:eastAsia="en-US"/>
              </w:rPr>
              <m:t>j</m:t>
            </m:r>
          </m:sup>
        </m:sSubSup>
      </m:oMath>
      <w:r w:rsidR="00852777" w:rsidRPr="0064781A">
        <w:rPr>
          <w:rFonts w:ascii="Cambria Math" w:eastAsiaTheme="minorEastAsia" w:hAnsi="Cambria Math" w:cs="Arial"/>
          <w:iCs/>
          <w:color w:val="212121"/>
          <w:sz w:val="24"/>
          <w:szCs w:val="24"/>
          <w:lang w:eastAsia="en-US"/>
        </w:rPr>
        <w:t>+</w:t>
      </w:r>
      <m:oMath>
        <m:sSubSup>
          <m:sSubSupPr>
            <m:ctrlPr>
              <w:rPr>
                <w:rFonts w:ascii="Cambria Math" w:eastAsiaTheme="minorEastAsia" w:hAnsi="Cambria Math" w:cs="Arial"/>
                <w:i/>
                <w:color w:val="212121"/>
                <w:sz w:val="24"/>
                <w:szCs w:val="24"/>
                <w:lang w:eastAsia="en-US"/>
              </w:rPr>
            </m:ctrlPr>
          </m:sSubSupPr>
          <m:e>
            <m:r>
              <w:rPr>
                <w:rFonts w:ascii="Cambria Math" w:eastAsiaTheme="minorEastAsia" w:hAnsi="Cambria Math" w:cs="Arial"/>
                <w:color w:val="212121"/>
                <w:sz w:val="24"/>
                <w:szCs w:val="24"/>
                <w:lang w:eastAsia="en-US"/>
              </w:rPr>
              <m:t>∑</m:t>
            </m:r>
          </m:e>
          <m:sub>
            <m:r>
              <w:rPr>
                <w:rFonts w:ascii="Cambria Math" w:eastAsiaTheme="minorEastAsia" w:hAnsi="Cambria Math" w:cs="Arial"/>
                <w:color w:val="212121"/>
                <w:sz w:val="24"/>
                <w:szCs w:val="24"/>
                <w:lang w:eastAsia="en-US"/>
              </w:rPr>
              <m:t>k=1</m:t>
            </m:r>
          </m:sub>
          <m:sup>
            <m:r>
              <w:rPr>
                <w:rFonts w:ascii="Cambria Math" w:eastAsiaTheme="minorEastAsia" w:hAnsi="Cambria Math" w:cs="Arial"/>
                <w:color w:val="212121"/>
                <w:sz w:val="24"/>
                <w:szCs w:val="24"/>
                <w:lang w:val="en-US" w:eastAsia="en-US"/>
              </w:rPr>
              <m:t>n</m:t>
            </m:r>
          </m:sup>
        </m:sSubSup>
        <m:sSubSup>
          <m:sSubSupPr>
            <m:ctrlPr>
              <w:rPr>
                <w:rFonts w:ascii="Cambria Math" w:eastAsiaTheme="minorEastAsia" w:hAnsi="Cambria Math" w:cs="Arial"/>
                <w:i/>
                <w:color w:val="212121"/>
                <w:sz w:val="24"/>
                <w:szCs w:val="24"/>
                <w:lang w:eastAsia="en-US"/>
              </w:rPr>
            </m:ctrlPr>
          </m:sSubSupPr>
          <m:e>
            <m:r>
              <w:rPr>
                <w:rFonts w:ascii="Cambria Math" w:eastAsiaTheme="minorEastAsia" w:hAnsi="Cambria Math" w:cs="Arial"/>
                <w:color w:val="212121"/>
                <w:sz w:val="24"/>
                <w:szCs w:val="24"/>
                <w:lang w:eastAsia="en-US"/>
              </w:rPr>
              <m:t>∨</m:t>
            </m:r>
          </m:e>
          <m:sub>
            <m:r>
              <w:rPr>
                <w:rFonts w:ascii="Cambria Math" w:eastAsiaTheme="minorEastAsia" w:hAnsi="Cambria Math" w:cs="Arial"/>
                <w:color w:val="212121"/>
                <w:sz w:val="24"/>
                <w:szCs w:val="24"/>
                <w:lang w:eastAsia="en-US"/>
              </w:rPr>
              <m:t>носим.</m:t>
            </m:r>
          </m:sub>
          <m:sup>
            <m:r>
              <w:rPr>
                <w:rFonts w:ascii="Cambria Math" w:eastAsiaTheme="minorEastAsia" w:hAnsi="Cambria Math" w:cs="Arial"/>
                <w:color w:val="212121"/>
                <w:sz w:val="24"/>
                <w:szCs w:val="24"/>
                <w:lang w:eastAsia="en-US"/>
              </w:rPr>
              <m:t>k</m:t>
            </m:r>
          </m:sup>
        </m:sSubSup>
      </m:oMath>
      <w:r w:rsidR="0064781A">
        <w:rPr>
          <w:rFonts w:ascii="Cambria Math" w:eastAsiaTheme="minorEastAsia" w:hAnsi="Cambria Math" w:cs="Arial"/>
          <w:color w:val="212121"/>
          <w:sz w:val="24"/>
          <w:szCs w:val="24"/>
          <w:lang w:eastAsia="en-US"/>
        </w:rPr>
        <w:t>, где</w:t>
      </w:r>
    </w:p>
    <w:p w14:paraId="708EBF94" w14:textId="6D34B6B3" w:rsidR="00553452" w:rsidRDefault="00E0210D" w:rsidP="002C28F8">
      <w:pPr>
        <w:pStyle w:val="a3"/>
        <w:ind w:firstLine="709"/>
        <w:jc w:val="both"/>
        <w:rPr>
          <w:rFonts w:ascii="Arial" w:eastAsiaTheme="minorHAnsi" w:hAnsi="Arial" w:cs="Arial"/>
          <w:color w:val="000000"/>
          <w:sz w:val="24"/>
          <w:szCs w:val="24"/>
          <w:lang w:eastAsia="en-US"/>
        </w:rPr>
      </w:pPr>
      <m:oMath>
        <m:nary>
          <m:naryPr>
            <m:chr m:val="⋁"/>
            <m:limLoc m:val="subSup"/>
            <m:ctrlPr>
              <w:rPr>
                <w:rFonts w:ascii="Cambria Math" w:eastAsiaTheme="minorEastAsia" w:hAnsi="Cambria Math" w:cs="Arial"/>
                <w:i/>
                <w:color w:val="212121"/>
                <w:sz w:val="24"/>
                <w:szCs w:val="24"/>
                <w:lang w:eastAsia="en-US"/>
              </w:rPr>
            </m:ctrlPr>
          </m:naryPr>
          <m:sub>
            <m:r>
              <w:rPr>
                <w:rFonts w:ascii="Cambria Math" w:eastAsiaTheme="minorEastAsia" w:hAnsi="Cambria Math" w:cs="Arial"/>
                <w:color w:val="212121"/>
                <w:sz w:val="24"/>
                <w:szCs w:val="24"/>
                <w:lang w:eastAsia="en-US"/>
              </w:rPr>
              <m:t>стац.</m:t>
            </m:r>
          </m:sub>
          <m:sup>
            <m:r>
              <w:rPr>
                <w:rFonts w:ascii="Cambria Math" w:eastAsiaTheme="minorEastAsia" w:hAnsi="Cambria Math" w:cs="Arial"/>
                <w:color w:val="212121"/>
                <w:sz w:val="24"/>
                <w:szCs w:val="24"/>
                <w:lang w:eastAsia="en-US"/>
              </w:rPr>
              <m:t>i</m:t>
            </m:r>
          </m:sup>
          <m:e/>
        </m:nary>
      </m:oMath>
      <w:r w:rsidR="002C28F8" w:rsidRPr="002C28F8">
        <w:rPr>
          <w:rFonts w:ascii="Arial" w:eastAsiaTheme="minorHAnsi" w:hAnsi="Arial" w:cs="Arial"/>
          <w:color w:val="000000"/>
          <w:sz w:val="24"/>
          <w:szCs w:val="24"/>
          <w:lang w:eastAsia="en-US"/>
        </w:rPr>
        <w:t xml:space="preserve"> </w:t>
      </w:r>
      <m:oMath>
        <m:r>
          <w:rPr>
            <w:rFonts w:ascii="Cambria Math" w:eastAsiaTheme="minorEastAsia" w:hAnsi="Cambria Math" w:cs="Arial"/>
            <w:color w:val="212121"/>
            <w:sz w:val="24"/>
            <w:szCs w:val="24"/>
            <w:lang w:eastAsia="en-US"/>
          </w:rPr>
          <m:t>-</m:t>
        </m:r>
      </m:oMath>
      <w:r w:rsidR="002C28F8" w:rsidRPr="002C28F8">
        <w:rPr>
          <w:rFonts w:ascii="Arial" w:eastAsiaTheme="minorHAnsi" w:hAnsi="Arial" w:cs="Arial"/>
          <w:color w:val="212121"/>
          <w:sz w:val="24"/>
          <w:szCs w:val="24"/>
          <w:lang w:eastAsia="en-US"/>
        </w:rPr>
        <w:t xml:space="preserve"> </w:t>
      </w:r>
      <w:r w:rsidR="002C28F8" w:rsidRPr="002C28F8">
        <w:rPr>
          <w:rFonts w:ascii="Arial" w:eastAsiaTheme="minorHAnsi" w:hAnsi="Arial" w:cs="Arial"/>
          <w:color w:val="000000"/>
          <w:sz w:val="24"/>
          <w:szCs w:val="24"/>
          <w:lang w:eastAsia="en-US"/>
        </w:rPr>
        <w:t xml:space="preserve">стационарные резервные </w:t>
      </w:r>
      <w:r w:rsidR="002C28F8" w:rsidRPr="002C28F8">
        <w:rPr>
          <w:rFonts w:ascii="Arial" w:eastAsiaTheme="minorHAnsi" w:hAnsi="Arial" w:cs="Arial"/>
          <w:color w:val="212121"/>
          <w:sz w:val="24"/>
          <w:szCs w:val="24"/>
          <w:lang w:eastAsia="en-US"/>
        </w:rPr>
        <w:t xml:space="preserve">ТСО </w:t>
      </w:r>
      <w:r w:rsidR="002C28F8" w:rsidRPr="002C28F8">
        <w:rPr>
          <w:rFonts w:ascii="Arial" w:eastAsiaTheme="minorHAnsi" w:hAnsi="Arial" w:cs="Arial"/>
          <w:color w:val="000000"/>
          <w:sz w:val="24"/>
          <w:szCs w:val="24"/>
          <w:lang w:eastAsia="en-US"/>
        </w:rPr>
        <w:t>муниципальной автоматизированной системы централизованного оповещения i-</w:t>
      </w:r>
      <w:proofErr w:type="spellStart"/>
      <w:r w:rsidR="00360DA1">
        <w:rPr>
          <w:rFonts w:ascii="Arial" w:eastAsiaTheme="minorHAnsi" w:hAnsi="Arial" w:cs="Arial"/>
          <w:color w:val="000000"/>
          <w:sz w:val="24"/>
          <w:szCs w:val="24"/>
          <w:lang w:eastAsia="en-US"/>
        </w:rPr>
        <w:t>г</w:t>
      </w:r>
      <w:r w:rsidR="002C28F8" w:rsidRPr="002C28F8">
        <w:rPr>
          <w:rFonts w:ascii="Arial" w:eastAsiaTheme="minorHAnsi" w:hAnsi="Arial" w:cs="Arial"/>
          <w:color w:val="000000"/>
          <w:sz w:val="24"/>
          <w:szCs w:val="24"/>
          <w:lang w:eastAsia="en-US"/>
        </w:rPr>
        <w:t>o</w:t>
      </w:r>
      <w:proofErr w:type="spellEnd"/>
      <w:r w:rsidR="002C28F8" w:rsidRPr="002C28F8">
        <w:rPr>
          <w:rFonts w:ascii="Arial" w:eastAsiaTheme="minorHAnsi" w:hAnsi="Arial" w:cs="Arial"/>
          <w:color w:val="000000"/>
          <w:sz w:val="24"/>
          <w:szCs w:val="24"/>
          <w:lang w:eastAsia="en-US"/>
        </w:rPr>
        <w:t xml:space="preserve"> типа</w:t>
      </w:r>
    </w:p>
    <w:p w14:paraId="7329C656" w14:textId="6FC0A489" w:rsidR="002549BB" w:rsidRDefault="00E0210D" w:rsidP="002C28F8">
      <w:pPr>
        <w:pStyle w:val="a3"/>
        <w:ind w:firstLine="709"/>
        <w:jc w:val="both"/>
        <w:rPr>
          <w:rFonts w:ascii="Arial" w:eastAsiaTheme="minorHAnsi" w:hAnsi="Arial" w:cs="Arial"/>
          <w:color w:val="000000"/>
          <w:sz w:val="24"/>
          <w:szCs w:val="24"/>
          <w:lang w:eastAsia="en-US"/>
        </w:rPr>
      </w:pPr>
      <m:oMath>
        <m:sSubSup>
          <m:sSubSupPr>
            <m:ctrlPr>
              <w:rPr>
                <w:rFonts w:ascii="Cambria Math" w:eastAsiaTheme="minorEastAsia" w:hAnsi="Cambria Math" w:cs="Arial"/>
                <w:i/>
                <w:color w:val="212121"/>
                <w:sz w:val="24"/>
                <w:szCs w:val="24"/>
                <w:lang w:eastAsia="en-US"/>
              </w:rPr>
            </m:ctrlPr>
          </m:sSubSupPr>
          <m:e>
            <m:r>
              <w:rPr>
                <w:rFonts w:ascii="Cambria Math" w:eastAsiaTheme="minorEastAsia" w:hAnsi="Cambria Math" w:cs="Arial"/>
                <w:color w:val="212121"/>
                <w:sz w:val="24"/>
                <w:szCs w:val="24"/>
                <w:lang w:eastAsia="en-US"/>
              </w:rPr>
              <m:t>∨</m:t>
            </m:r>
          </m:e>
          <m:sub>
            <m:r>
              <w:rPr>
                <w:rFonts w:ascii="Cambria Math" w:eastAsiaTheme="minorEastAsia" w:hAnsi="Cambria Math" w:cs="Arial"/>
                <w:color w:val="212121"/>
                <w:sz w:val="24"/>
                <w:szCs w:val="24"/>
                <w:lang w:eastAsia="en-US"/>
              </w:rPr>
              <m:t>мобил.</m:t>
            </m:r>
          </m:sub>
          <m:sup>
            <m:r>
              <w:rPr>
                <w:rFonts w:ascii="Cambria Math" w:eastAsiaTheme="minorEastAsia" w:hAnsi="Cambria Math" w:cs="Arial"/>
                <w:color w:val="212121"/>
                <w:sz w:val="24"/>
                <w:szCs w:val="24"/>
                <w:lang w:eastAsia="en-US"/>
              </w:rPr>
              <m:t>j</m:t>
            </m:r>
          </m:sup>
        </m:sSubSup>
        <m:r>
          <w:rPr>
            <w:rFonts w:ascii="Cambria Math" w:eastAsiaTheme="minorEastAsia" w:hAnsi="Cambria Math" w:cs="Arial"/>
            <w:color w:val="212121"/>
            <w:sz w:val="24"/>
            <w:szCs w:val="24"/>
            <w:lang w:eastAsia="en-US"/>
          </w:rPr>
          <m:t xml:space="preserve">- </m:t>
        </m:r>
      </m:oMath>
      <w:r w:rsidR="002C28F8" w:rsidRPr="002C28F8">
        <w:rPr>
          <w:rFonts w:ascii="Arial" w:eastAsiaTheme="minorHAnsi" w:hAnsi="Arial" w:cs="Arial"/>
          <w:color w:val="000000"/>
          <w:sz w:val="24"/>
          <w:szCs w:val="24"/>
          <w:lang w:eastAsia="en-US"/>
        </w:rPr>
        <w:t>мобильные резервные ТСО муниципальной автоматизированной системы централизованного оповещения j-</w:t>
      </w:r>
      <w:proofErr w:type="spellStart"/>
      <w:r w:rsidR="002C28F8" w:rsidRPr="002C28F8">
        <w:rPr>
          <w:rFonts w:ascii="Arial" w:eastAsiaTheme="minorHAnsi" w:hAnsi="Arial" w:cs="Arial"/>
          <w:color w:val="000000"/>
          <w:sz w:val="24"/>
          <w:szCs w:val="24"/>
          <w:lang w:eastAsia="en-US"/>
        </w:rPr>
        <w:t>го</w:t>
      </w:r>
      <w:proofErr w:type="spellEnd"/>
      <w:r w:rsidR="002C28F8" w:rsidRPr="002C28F8">
        <w:rPr>
          <w:rFonts w:ascii="Arial" w:eastAsiaTheme="minorHAnsi" w:hAnsi="Arial" w:cs="Arial"/>
          <w:color w:val="000000"/>
          <w:sz w:val="24"/>
          <w:szCs w:val="24"/>
          <w:lang w:eastAsia="en-US"/>
        </w:rPr>
        <w:t xml:space="preserve"> типа</w:t>
      </w:r>
    </w:p>
    <w:p w14:paraId="3D39631A" w14:textId="4FEBCC4B" w:rsidR="002549BB" w:rsidRDefault="00E0210D" w:rsidP="002C28F8">
      <w:pPr>
        <w:pStyle w:val="a3"/>
        <w:ind w:firstLine="709"/>
        <w:jc w:val="both"/>
        <w:rPr>
          <w:rFonts w:ascii="Arial" w:eastAsiaTheme="minorHAnsi" w:hAnsi="Arial" w:cs="Arial"/>
          <w:color w:val="000000"/>
          <w:sz w:val="24"/>
          <w:szCs w:val="24"/>
          <w:lang w:eastAsia="en-US"/>
        </w:rPr>
      </w:pPr>
      <m:oMath>
        <m:sSubSup>
          <m:sSubSupPr>
            <m:ctrlPr>
              <w:rPr>
                <w:rFonts w:ascii="Cambria Math" w:eastAsiaTheme="minorEastAsia" w:hAnsi="Cambria Math" w:cs="Arial"/>
                <w:i/>
                <w:color w:val="212121"/>
                <w:sz w:val="24"/>
                <w:szCs w:val="24"/>
                <w:lang w:eastAsia="en-US"/>
              </w:rPr>
            </m:ctrlPr>
          </m:sSubSupPr>
          <m:e>
            <m:r>
              <w:rPr>
                <w:rFonts w:ascii="Cambria Math" w:eastAsiaTheme="minorEastAsia" w:hAnsi="Cambria Math" w:cs="Arial"/>
                <w:color w:val="212121"/>
                <w:sz w:val="24"/>
                <w:szCs w:val="24"/>
                <w:lang w:eastAsia="en-US"/>
              </w:rPr>
              <m:t>∨</m:t>
            </m:r>
          </m:e>
          <m:sub>
            <m:r>
              <w:rPr>
                <w:rFonts w:ascii="Cambria Math" w:eastAsiaTheme="minorEastAsia" w:hAnsi="Cambria Math" w:cs="Arial"/>
                <w:color w:val="212121"/>
                <w:sz w:val="24"/>
                <w:szCs w:val="24"/>
                <w:lang w:eastAsia="en-US"/>
              </w:rPr>
              <m:t>носим.</m:t>
            </m:r>
          </m:sub>
          <m:sup>
            <m:r>
              <w:rPr>
                <w:rFonts w:ascii="Cambria Math" w:eastAsiaTheme="minorEastAsia" w:hAnsi="Cambria Math" w:cs="Arial"/>
                <w:color w:val="212121"/>
                <w:sz w:val="24"/>
                <w:szCs w:val="24"/>
                <w:lang w:eastAsia="en-US"/>
              </w:rPr>
              <m:t>k</m:t>
            </m:r>
          </m:sup>
        </m:sSubSup>
      </m:oMath>
      <w:r w:rsidR="002549BB">
        <w:rPr>
          <w:rFonts w:ascii="Arial" w:eastAsiaTheme="minorEastAsia" w:hAnsi="Arial" w:cs="Arial"/>
          <w:color w:val="212121"/>
          <w:sz w:val="24"/>
          <w:szCs w:val="24"/>
          <w:lang w:eastAsia="en-US"/>
        </w:rPr>
        <w:t xml:space="preserve"> </w:t>
      </w:r>
      <m:oMath>
        <m:r>
          <w:rPr>
            <w:rFonts w:ascii="Cambria Math" w:eastAsiaTheme="minorEastAsia" w:hAnsi="Cambria Math" w:cs="Arial"/>
            <w:color w:val="212121"/>
            <w:sz w:val="24"/>
            <w:szCs w:val="24"/>
            <w:lang w:eastAsia="en-US"/>
          </w:rPr>
          <m:t>-</m:t>
        </m:r>
      </m:oMath>
      <w:r w:rsidR="002549BB">
        <w:rPr>
          <w:rFonts w:ascii="Arial" w:eastAsiaTheme="minorEastAsia" w:hAnsi="Arial" w:cs="Arial"/>
          <w:color w:val="212121"/>
          <w:sz w:val="24"/>
          <w:szCs w:val="24"/>
          <w:lang w:eastAsia="en-US"/>
        </w:rPr>
        <w:t xml:space="preserve"> </w:t>
      </w:r>
      <w:r w:rsidR="002C28F8" w:rsidRPr="002C28F8">
        <w:rPr>
          <w:rFonts w:ascii="Arial" w:eastAsiaTheme="minorHAnsi" w:hAnsi="Arial" w:cs="Arial"/>
          <w:color w:val="212121"/>
          <w:sz w:val="24"/>
          <w:szCs w:val="24"/>
          <w:lang w:eastAsia="en-US"/>
        </w:rPr>
        <w:t xml:space="preserve"> </w:t>
      </w:r>
      <w:r w:rsidR="002C28F8" w:rsidRPr="002C28F8">
        <w:rPr>
          <w:rFonts w:ascii="Arial" w:eastAsiaTheme="minorHAnsi" w:hAnsi="Arial" w:cs="Arial"/>
          <w:color w:val="000000"/>
          <w:sz w:val="24"/>
          <w:szCs w:val="24"/>
          <w:lang w:eastAsia="en-US"/>
        </w:rPr>
        <w:t xml:space="preserve">носимые резервные </w:t>
      </w:r>
      <w:r w:rsidR="002C28F8" w:rsidRPr="002C28F8">
        <w:rPr>
          <w:rFonts w:ascii="Arial" w:eastAsiaTheme="minorHAnsi" w:hAnsi="Arial" w:cs="Arial"/>
          <w:color w:val="212121"/>
          <w:sz w:val="24"/>
          <w:szCs w:val="24"/>
          <w:lang w:eastAsia="en-US"/>
        </w:rPr>
        <w:t xml:space="preserve">ТСО </w:t>
      </w:r>
      <w:r w:rsidR="002C28F8" w:rsidRPr="002C28F8">
        <w:rPr>
          <w:rFonts w:ascii="Arial" w:eastAsiaTheme="minorHAnsi" w:hAnsi="Arial" w:cs="Arial"/>
          <w:color w:val="000000"/>
          <w:sz w:val="24"/>
          <w:szCs w:val="24"/>
          <w:lang w:eastAsia="en-US"/>
        </w:rPr>
        <w:t xml:space="preserve">муниципальной автоматизированной системы централизованного оповещения </w:t>
      </w:r>
      <w:r w:rsidR="002549BB">
        <w:rPr>
          <w:rFonts w:ascii="Arial" w:eastAsiaTheme="minorHAnsi" w:hAnsi="Arial" w:cs="Arial"/>
          <w:color w:val="000000"/>
          <w:sz w:val="24"/>
          <w:szCs w:val="24"/>
          <w:lang w:val="en-US" w:eastAsia="en-US"/>
        </w:rPr>
        <w:t>k</w:t>
      </w:r>
      <w:r w:rsidR="002C28F8" w:rsidRPr="002C28F8">
        <w:rPr>
          <w:rFonts w:ascii="Arial" w:eastAsiaTheme="minorHAnsi" w:hAnsi="Arial" w:cs="Arial"/>
          <w:color w:val="212121"/>
          <w:sz w:val="24"/>
          <w:szCs w:val="24"/>
          <w:lang w:eastAsia="en-US"/>
        </w:rPr>
        <w:t xml:space="preserve">-го </w:t>
      </w:r>
      <w:r w:rsidR="002C28F8" w:rsidRPr="002C28F8">
        <w:rPr>
          <w:rFonts w:ascii="Arial" w:eastAsiaTheme="minorHAnsi" w:hAnsi="Arial" w:cs="Arial"/>
          <w:color w:val="000000"/>
          <w:sz w:val="24"/>
          <w:szCs w:val="24"/>
          <w:lang w:eastAsia="en-US"/>
        </w:rPr>
        <w:t>типа</w:t>
      </w:r>
    </w:p>
    <w:p w14:paraId="4D9AD0CF" w14:textId="77777777" w:rsidR="002549BB" w:rsidRDefault="002549BB" w:rsidP="002C28F8">
      <w:pPr>
        <w:pStyle w:val="a3"/>
        <w:ind w:firstLine="709"/>
        <w:jc w:val="both"/>
        <w:rPr>
          <w:rFonts w:ascii="Arial" w:eastAsiaTheme="minorHAnsi" w:hAnsi="Arial" w:cs="Arial"/>
          <w:color w:val="000000"/>
          <w:sz w:val="24"/>
          <w:szCs w:val="24"/>
          <w:lang w:eastAsia="en-US"/>
        </w:rPr>
      </w:pPr>
    </w:p>
    <w:p w14:paraId="6818BA16" w14:textId="77777777" w:rsidR="002549BB"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Объем комплектов запасных частей и принадлежностей муниципальной автоматизированной системы централизованного оповещения рассчитывается следующим образом:</w:t>
      </w:r>
    </w:p>
    <w:p w14:paraId="4F398E3D" w14:textId="325623E8" w:rsid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212121"/>
          <w:sz w:val="24"/>
          <w:szCs w:val="24"/>
          <w:lang w:eastAsia="en-US"/>
        </w:rPr>
        <w:t>V</w:t>
      </w:r>
      <w:r w:rsidRPr="00CF2510">
        <w:rPr>
          <w:rFonts w:ascii="Arial" w:eastAsiaTheme="minorHAnsi" w:hAnsi="Arial" w:cs="Arial"/>
          <w:color w:val="000000"/>
          <w:sz w:val="12"/>
          <w:szCs w:val="12"/>
          <w:lang w:eastAsia="en-US"/>
        </w:rPr>
        <w:t xml:space="preserve">ЗИП МАСЦО </w:t>
      </w:r>
      <w:r w:rsidRPr="002C28F8">
        <w:rPr>
          <w:rFonts w:ascii="Arial" w:eastAsiaTheme="minorHAnsi" w:hAnsi="Arial" w:cs="Arial"/>
          <w:color w:val="212121"/>
          <w:sz w:val="24"/>
          <w:szCs w:val="24"/>
          <w:lang w:eastAsia="en-US"/>
        </w:rPr>
        <w:t xml:space="preserve">= </w:t>
      </w:r>
      <w:r w:rsidR="00CF2510" w:rsidRPr="002C28F8">
        <w:rPr>
          <w:rFonts w:ascii="Arial" w:eastAsiaTheme="minorHAnsi" w:hAnsi="Arial" w:cs="Arial"/>
          <w:color w:val="212121"/>
          <w:sz w:val="24"/>
          <w:szCs w:val="24"/>
          <w:lang w:eastAsia="en-US"/>
        </w:rPr>
        <w:t>V</w:t>
      </w:r>
      <w:r w:rsidR="00CF2510" w:rsidRPr="00CF2510">
        <w:rPr>
          <w:rFonts w:ascii="Arial" w:eastAsiaTheme="minorHAnsi" w:hAnsi="Arial" w:cs="Arial"/>
          <w:color w:val="000000"/>
          <w:sz w:val="12"/>
          <w:szCs w:val="12"/>
          <w:lang w:eastAsia="en-US"/>
        </w:rPr>
        <w:t>ЗИП-О</w:t>
      </w:r>
      <w:r w:rsidRPr="002C28F8">
        <w:rPr>
          <w:rFonts w:ascii="Arial" w:eastAsiaTheme="minorHAnsi" w:hAnsi="Arial" w:cs="Arial"/>
          <w:color w:val="000000"/>
          <w:sz w:val="24"/>
          <w:szCs w:val="24"/>
          <w:lang w:eastAsia="en-US"/>
        </w:rPr>
        <w:t xml:space="preserve">+ </w:t>
      </w:r>
      <w:r w:rsidR="00CF2510" w:rsidRPr="002C28F8">
        <w:rPr>
          <w:rFonts w:ascii="Arial" w:eastAsiaTheme="minorHAnsi" w:hAnsi="Arial" w:cs="Arial"/>
          <w:color w:val="212121"/>
          <w:sz w:val="24"/>
          <w:szCs w:val="24"/>
          <w:lang w:eastAsia="en-US"/>
        </w:rPr>
        <w:t>V</w:t>
      </w:r>
      <w:r w:rsidR="00CF2510" w:rsidRPr="00CF2510">
        <w:rPr>
          <w:rFonts w:ascii="Arial" w:eastAsiaTheme="minorHAnsi" w:hAnsi="Arial" w:cs="Arial"/>
          <w:color w:val="000000"/>
          <w:sz w:val="12"/>
          <w:szCs w:val="12"/>
          <w:lang w:eastAsia="en-US"/>
        </w:rPr>
        <w:t>ЗИП-</w:t>
      </w:r>
      <w:r w:rsidR="00121CDB">
        <w:rPr>
          <w:rFonts w:ascii="Arial" w:eastAsiaTheme="minorHAnsi" w:hAnsi="Arial" w:cs="Arial"/>
          <w:color w:val="000000"/>
          <w:sz w:val="12"/>
          <w:szCs w:val="12"/>
          <w:lang w:eastAsia="en-US"/>
        </w:rPr>
        <w:t>Г</w:t>
      </w:r>
      <w:r w:rsidR="00CF2510">
        <w:rPr>
          <w:rFonts w:ascii="Arial" w:eastAsiaTheme="minorHAnsi" w:hAnsi="Arial" w:cs="Arial"/>
          <w:color w:val="000000"/>
          <w:sz w:val="12"/>
          <w:szCs w:val="12"/>
          <w:lang w:eastAsia="en-US"/>
        </w:rPr>
        <w:t>,</w:t>
      </w:r>
      <w:r w:rsidRPr="002C28F8">
        <w:rPr>
          <w:rFonts w:ascii="Arial" w:eastAsiaTheme="minorHAnsi" w:hAnsi="Arial" w:cs="Arial"/>
          <w:color w:val="000000"/>
          <w:sz w:val="24"/>
          <w:szCs w:val="24"/>
          <w:lang w:eastAsia="en-US"/>
        </w:rPr>
        <w:t xml:space="preserve"> где </w:t>
      </w:r>
      <w:r w:rsidR="00BE181D" w:rsidRPr="002C28F8">
        <w:rPr>
          <w:rFonts w:ascii="Arial" w:eastAsiaTheme="minorHAnsi" w:hAnsi="Arial" w:cs="Arial"/>
          <w:color w:val="212121"/>
          <w:sz w:val="24"/>
          <w:szCs w:val="24"/>
          <w:lang w:eastAsia="en-US"/>
        </w:rPr>
        <w:t>V</w:t>
      </w:r>
      <w:r w:rsidR="00BE181D" w:rsidRPr="00CF2510">
        <w:rPr>
          <w:rFonts w:ascii="Arial" w:eastAsiaTheme="minorHAnsi" w:hAnsi="Arial" w:cs="Arial"/>
          <w:color w:val="000000"/>
          <w:sz w:val="12"/>
          <w:szCs w:val="12"/>
          <w:lang w:eastAsia="en-US"/>
        </w:rPr>
        <w:t>ЗИП-О</w:t>
      </w:r>
      <w:r w:rsidRPr="002C28F8">
        <w:rPr>
          <w:rFonts w:ascii="Arial" w:eastAsiaTheme="minorHAnsi" w:hAnsi="Arial" w:cs="Arial"/>
          <w:color w:val="000000"/>
          <w:sz w:val="24"/>
          <w:szCs w:val="24"/>
          <w:lang w:eastAsia="en-US"/>
        </w:rPr>
        <w:t xml:space="preserve">, </w:t>
      </w:r>
      <w:r w:rsidR="00BE181D" w:rsidRPr="002C28F8">
        <w:rPr>
          <w:rFonts w:ascii="Arial" w:eastAsiaTheme="minorHAnsi" w:hAnsi="Arial" w:cs="Arial"/>
          <w:color w:val="212121"/>
          <w:sz w:val="24"/>
          <w:szCs w:val="24"/>
          <w:lang w:eastAsia="en-US"/>
        </w:rPr>
        <w:t>V</w:t>
      </w:r>
      <w:r w:rsidR="00BE181D" w:rsidRPr="00CF2510">
        <w:rPr>
          <w:rFonts w:ascii="Arial" w:eastAsiaTheme="minorHAnsi" w:hAnsi="Arial" w:cs="Arial"/>
          <w:color w:val="000000"/>
          <w:sz w:val="12"/>
          <w:szCs w:val="12"/>
          <w:lang w:eastAsia="en-US"/>
        </w:rPr>
        <w:t>ЗИП-</w:t>
      </w:r>
      <w:r w:rsidR="00121CDB">
        <w:rPr>
          <w:rFonts w:ascii="Arial" w:eastAsiaTheme="minorHAnsi" w:hAnsi="Arial" w:cs="Arial"/>
          <w:color w:val="000000"/>
          <w:sz w:val="12"/>
          <w:szCs w:val="12"/>
          <w:lang w:eastAsia="en-US"/>
        </w:rPr>
        <w:t>Г</w:t>
      </w:r>
      <w:r w:rsidRPr="002C28F8">
        <w:rPr>
          <w:rFonts w:ascii="Arial" w:eastAsiaTheme="minorHAnsi" w:hAnsi="Arial" w:cs="Arial"/>
          <w:color w:val="000000"/>
          <w:sz w:val="24"/>
          <w:szCs w:val="24"/>
          <w:lang w:eastAsia="en-US"/>
        </w:rPr>
        <w:t xml:space="preserve"> </w:t>
      </w:r>
      <w:r w:rsidRPr="002C28F8">
        <w:rPr>
          <w:rFonts w:ascii="Arial" w:eastAsiaTheme="minorHAnsi" w:hAnsi="Arial" w:cs="Arial"/>
          <w:color w:val="212121"/>
          <w:sz w:val="24"/>
          <w:szCs w:val="24"/>
          <w:lang w:eastAsia="en-US"/>
        </w:rPr>
        <w:t xml:space="preserve">- </w:t>
      </w:r>
      <w:r w:rsidRPr="002C28F8">
        <w:rPr>
          <w:rFonts w:ascii="Arial" w:eastAsiaTheme="minorHAnsi" w:hAnsi="Arial" w:cs="Arial"/>
          <w:color w:val="000000"/>
          <w:sz w:val="24"/>
          <w:szCs w:val="24"/>
          <w:lang w:eastAsia="en-US"/>
        </w:rPr>
        <w:t>объемы одиночных, групповых комплектов ЗИП соответственно, объемы накопления которых рассчитываются проектной организацией в ходе проектирования муниципальной автоматизированной системы централизованного оповещения.</w:t>
      </w:r>
    </w:p>
    <w:p w14:paraId="643B32D7" w14:textId="77777777" w:rsidR="0066029A" w:rsidRDefault="0066029A" w:rsidP="0066029A">
      <w:pPr>
        <w:pStyle w:val="a3"/>
        <w:jc w:val="center"/>
        <w:rPr>
          <w:rFonts w:ascii="Arial" w:eastAsiaTheme="minorHAnsi" w:hAnsi="Arial" w:cs="Arial"/>
          <w:color w:val="000000"/>
          <w:sz w:val="24"/>
          <w:szCs w:val="24"/>
          <w:lang w:eastAsia="en-US"/>
        </w:rPr>
      </w:pPr>
    </w:p>
    <w:p w14:paraId="34F67AFF" w14:textId="77777777" w:rsidR="008D314D" w:rsidRPr="002C28F8" w:rsidRDefault="008D314D" w:rsidP="0066029A">
      <w:pPr>
        <w:pStyle w:val="a3"/>
        <w:jc w:val="center"/>
        <w:rPr>
          <w:rFonts w:ascii="Arial" w:eastAsiaTheme="minorHAnsi" w:hAnsi="Arial" w:cs="Arial"/>
          <w:color w:val="000000"/>
          <w:sz w:val="24"/>
          <w:szCs w:val="24"/>
          <w:lang w:eastAsia="en-US"/>
        </w:rPr>
      </w:pPr>
    </w:p>
    <w:p w14:paraId="03666FEC" w14:textId="77777777" w:rsidR="0066029A" w:rsidRDefault="0066029A" w:rsidP="0066029A">
      <w:pPr>
        <w:pStyle w:val="a3"/>
        <w:jc w:val="center"/>
        <w:rPr>
          <w:rFonts w:ascii="Arial" w:eastAsiaTheme="minorHAnsi" w:hAnsi="Arial" w:cs="Arial"/>
          <w:b/>
          <w:bCs/>
          <w:color w:val="242424"/>
          <w:sz w:val="24"/>
          <w:szCs w:val="24"/>
          <w:lang w:eastAsia="en-US"/>
        </w:rPr>
      </w:pPr>
      <w:r>
        <w:rPr>
          <w:rFonts w:ascii="Arial" w:eastAsiaTheme="minorHAnsi" w:hAnsi="Arial" w:cs="Arial"/>
          <w:b/>
          <w:bCs/>
          <w:color w:val="242424"/>
          <w:sz w:val="24"/>
          <w:szCs w:val="24"/>
          <w:lang w:val="en-US" w:eastAsia="en-US"/>
        </w:rPr>
        <w:t>VIII</w:t>
      </w:r>
      <w:r w:rsidRPr="0066029A">
        <w:rPr>
          <w:rFonts w:ascii="Arial" w:eastAsiaTheme="minorHAnsi" w:hAnsi="Arial" w:cs="Arial"/>
          <w:b/>
          <w:bCs/>
          <w:color w:val="242424"/>
          <w:sz w:val="24"/>
          <w:szCs w:val="24"/>
          <w:lang w:eastAsia="en-US"/>
        </w:rPr>
        <w:t>.</w:t>
      </w:r>
      <w:r w:rsidR="002C28F8" w:rsidRPr="0066029A">
        <w:rPr>
          <w:rFonts w:ascii="Arial" w:eastAsiaTheme="minorHAnsi" w:hAnsi="Arial" w:cs="Arial"/>
          <w:b/>
          <w:bCs/>
          <w:color w:val="242424"/>
          <w:sz w:val="24"/>
          <w:szCs w:val="24"/>
          <w:lang w:eastAsia="en-US"/>
        </w:rPr>
        <w:t>Общая методология планирования</w:t>
      </w:r>
    </w:p>
    <w:p w14:paraId="704F96F8" w14:textId="0BE05707" w:rsidR="002C28F8" w:rsidRPr="0066029A" w:rsidRDefault="002C28F8" w:rsidP="0066029A">
      <w:pPr>
        <w:pStyle w:val="a3"/>
        <w:jc w:val="center"/>
        <w:rPr>
          <w:rFonts w:ascii="Arial" w:eastAsiaTheme="minorHAnsi" w:hAnsi="Arial" w:cs="Arial"/>
          <w:b/>
          <w:bCs/>
          <w:color w:val="242424"/>
          <w:sz w:val="24"/>
          <w:szCs w:val="24"/>
          <w:lang w:eastAsia="en-US"/>
        </w:rPr>
      </w:pPr>
      <w:r w:rsidRPr="0066029A">
        <w:rPr>
          <w:rFonts w:ascii="Arial" w:eastAsiaTheme="minorHAnsi" w:hAnsi="Arial" w:cs="Arial"/>
          <w:b/>
          <w:bCs/>
          <w:color w:val="242424"/>
          <w:sz w:val="24"/>
          <w:szCs w:val="24"/>
          <w:lang w:eastAsia="en-US"/>
        </w:rPr>
        <w:t>резервов технических средств оповещения</w:t>
      </w:r>
    </w:p>
    <w:p w14:paraId="385FA599" w14:textId="77777777"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При планировании и расчете необходимых резервов ТСО необходимо предварительно оценить предполагаемый сценарий характера их расходования (задействования), т.е. произвести прогноз развития возможных ситуаций в процессе возникновения ЧС, при которых возникнет необходимость задействования данных резервов ТСО.</w:t>
      </w:r>
    </w:p>
    <w:p w14:paraId="42FFC85A" w14:textId="77777777"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Основными факторами, вызывающими необходимость применения резервов ТСО на территории, подверженной угрозе возникновения или возникновению ЧС, являются: невозможность задействования по предназначению оконечных средств оповещения из состава стационарных средств комплексов оповещения, имеющихся на данной территории; невозможность управления из пункта управления оконечными средствами оповещения из состава стационарных средств (утрата, повреждение, уничтожение оборудования управляющего комплекса); отсутствие на данной территории оконечных средств оповещения из состава стационарных средств комплексов оповещения.</w:t>
      </w:r>
    </w:p>
    <w:p w14:paraId="69B607AC" w14:textId="4F75D276"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В свою очередь, невозможность задействования по предназначению оконечных средств оповещения из состава стационарных средств может быть вызвана прямым или косвенным воздействием различных негативных факторов ЧС:</w:t>
      </w:r>
    </w:p>
    <w:p w14:paraId="0637A429" w14:textId="11792B26" w:rsidR="00642F37" w:rsidRDefault="00642F37"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 </w:t>
      </w:r>
      <w:r w:rsidR="002C28F8" w:rsidRPr="002C28F8">
        <w:rPr>
          <w:rFonts w:ascii="Arial" w:eastAsiaTheme="minorHAnsi" w:hAnsi="Arial" w:cs="Arial"/>
          <w:color w:val="000000"/>
          <w:sz w:val="24"/>
          <w:szCs w:val="24"/>
          <w:lang w:eastAsia="en-US"/>
        </w:rPr>
        <w:t>физический выход из строя (утрата, повреждение, уничтожение) оконечных стационарных средств оповещения;</w:t>
      </w:r>
    </w:p>
    <w:p w14:paraId="3FE1E9D1" w14:textId="77777777" w:rsidR="00642F37" w:rsidRDefault="00642F37"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t>
      </w:r>
      <w:r w:rsidR="002C28F8" w:rsidRPr="002C28F8">
        <w:rPr>
          <w:rFonts w:ascii="Arial" w:eastAsiaTheme="minorHAnsi" w:hAnsi="Arial" w:cs="Arial"/>
          <w:color w:val="000000"/>
          <w:sz w:val="24"/>
          <w:szCs w:val="24"/>
          <w:lang w:eastAsia="en-US"/>
        </w:rPr>
        <w:t xml:space="preserve"> возникновение неисправностей (аварий, отказов) на каналах связи, предназначенных для управления (задействования) оконечными стационарными средствами оповещения с пункта управления;</w:t>
      </w:r>
    </w:p>
    <w:p w14:paraId="07514FAB" w14:textId="58D3C693" w:rsidR="002C28F8" w:rsidRPr="002C28F8" w:rsidRDefault="00642F37" w:rsidP="002C28F8">
      <w:pPr>
        <w:pStyle w:val="a3"/>
        <w:ind w:firstLine="709"/>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t>
      </w:r>
      <w:r w:rsidR="002C28F8" w:rsidRPr="002C28F8">
        <w:rPr>
          <w:rFonts w:ascii="Arial" w:eastAsiaTheme="minorHAnsi" w:hAnsi="Arial" w:cs="Arial"/>
          <w:color w:val="000000"/>
          <w:sz w:val="24"/>
          <w:szCs w:val="24"/>
          <w:lang w:eastAsia="en-US"/>
        </w:rPr>
        <w:t xml:space="preserve"> отсутствие электропитания на оконечных стационарных средствах оповещения.</w:t>
      </w:r>
    </w:p>
    <w:p w14:paraId="334E3088" w14:textId="77777777" w:rsidR="00642F37" w:rsidRPr="001C4345" w:rsidRDefault="00642F37" w:rsidP="001C4345">
      <w:pPr>
        <w:pStyle w:val="a3"/>
        <w:jc w:val="center"/>
        <w:rPr>
          <w:rFonts w:ascii="Arial" w:eastAsiaTheme="minorHAnsi" w:hAnsi="Arial" w:cs="Arial"/>
          <w:color w:val="000000"/>
          <w:sz w:val="24"/>
          <w:szCs w:val="24"/>
          <w:lang w:eastAsia="en-US"/>
        </w:rPr>
      </w:pPr>
    </w:p>
    <w:p w14:paraId="34EF9662" w14:textId="77777777" w:rsidR="00642F37" w:rsidRPr="001C4345" w:rsidRDefault="00642F37" w:rsidP="001C4345">
      <w:pPr>
        <w:pStyle w:val="a3"/>
        <w:jc w:val="center"/>
        <w:rPr>
          <w:rFonts w:ascii="Arial" w:eastAsiaTheme="minorHAnsi" w:hAnsi="Arial" w:cs="Arial"/>
          <w:color w:val="000000"/>
          <w:sz w:val="24"/>
          <w:szCs w:val="24"/>
          <w:lang w:eastAsia="en-US"/>
        </w:rPr>
      </w:pPr>
    </w:p>
    <w:p w14:paraId="556A021A" w14:textId="0A57C217" w:rsidR="002C28F8" w:rsidRPr="00642F37" w:rsidRDefault="001C4345" w:rsidP="00642F37">
      <w:pPr>
        <w:pStyle w:val="a3"/>
        <w:ind w:firstLine="709"/>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val="en-US" w:eastAsia="en-US"/>
        </w:rPr>
        <w:t>IX</w:t>
      </w:r>
      <w:r w:rsidRPr="001C4345">
        <w:rPr>
          <w:rFonts w:ascii="Arial" w:eastAsiaTheme="minorHAnsi" w:hAnsi="Arial" w:cs="Arial"/>
          <w:b/>
          <w:bCs/>
          <w:color w:val="000000"/>
          <w:sz w:val="24"/>
          <w:szCs w:val="24"/>
          <w:lang w:eastAsia="en-US"/>
        </w:rPr>
        <w:t>.</w:t>
      </w:r>
      <w:r w:rsidR="002C28F8" w:rsidRPr="00642F37">
        <w:rPr>
          <w:rFonts w:ascii="Arial" w:eastAsiaTheme="minorHAnsi" w:hAnsi="Arial" w:cs="Arial"/>
          <w:b/>
          <w:bCs/>
          <w:color w:val="000000"/>
          <w:sz w:val="24"/>
          <w:szCs w:val="24"/>
          <w:lang w:eastAsia="en-US"/>
        </w:rPr>
        <w:t>Оценка способов и возможностей преодоления негативных факторов чрезвычайных ситуаций при определении номенклатуры резервов технических средств оповещения</w:t>
      </w:r>
    </w:p>
    <w:p w14:paraId="5EDF7503" w14:textId="77777777"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Принимая во внимание обобщенный типовой характер подверженности оконечных средств оповещения воздействию негативных факторов ЧС, способы их преодоления с применением резервов ТСО не зависят от модели (производителя) применяемого оборудования, схемы включения и способов управления.</w:t>
      </w:r>
    </w:p>
    <w:p w14:paraId="3D98DE90" w14:textId="6566953D"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lastRenderedPageBreak/>
        <w:t xml:space="preserve">При физическом выходе из строя оборудования оконечных средств оповещения, вызванного его утратой, повреждением или уничтожением в результате воздействия негативных факторов ЧС, данное оборудование оперативно должно быть замещено путем развертывания оборудования громкоговорящего оповещения из состава резерва, позволяющего обеспечить зону </w:t>
      </w:r>
      <w:proofErr w:type="spellStart"/>
      <w:r w:rsidRPr="002C28F8">
        <w:rPr>
          <w:rFonts w:ascii="Arial" w:eastAsiaTheme="minorHAnsi" w:hAnsi="Arial" w:cs="Arial"/>
          <w:color w:val="000000"/>
          <w:sz w:val="24"/>
          <w:szCs w:val="24"/>
          <w:lang w:eastAsia="en-US"/>
        </w:rPr>
        <w:t>звукопокрытия</w:t>
      </w:r>
      <w:proofErr w:type="spellEnd"/>
      <w:r w:rsidRPr="002C28F8">
        <w:rPr>
          <w:rFonts w:ascii="Arial" w:eastAsiaTheme="minorHAnsi" w:hAnsi="Arial" w:cs="Arial"/>
          <w:color w:val="000000"/>
          <w:sz w:val="24"/>
          <w:szCs w:val="24"/>
          <w:lang w:eastAsia="en-US"/>
        </w:rPr>
        <w:t xml:space="preserve"> на данной территории, не </w:t>
      </w:r>
      <w:r w:rsidR="000F5787" w:rsidRPr="002C28F8">
        <w:rPr>
          <w:rFonts w:ascii="Arial" w:eastAsiaTheme="minorHAnsi" w:hAnsi="Arial" w:cs="Arial"/>
          <w:color w:val="000000"/>
          <w:sz w:val="24"/>
          <w:szCs w:val="24"/>
          <w:lang w:eastAsia="en-US"/>
        </w:rPr>
        <w:t>хуже,</w:t>
      </w:r>
      <w:r w:rsidRPr="002C28F8">
        <w:rPr>
          <w:rFonts w:ascii="Arial" w:eastAsiaTheme="minorHAnsi" w:hAnsi="Arial" w:cs="Arial"/>
          <w:color w:val="000000"/>
          <w:sz w:val="24"/>
          <w:szCs w:val="24"/>
          <w:lang w:eastAsia="en-US"/>
        </w:rPr>
        <w:t xml:space="preserve"> чем у вышедшего из строя оконечного средства. При отсутствии в резерве оборудования громкоговорящего оповещения необходимой мощности допускается применять несколько комплектов оборудования меньшей мощности, распределяя их по необходимой территории с целью 100% обеспечения территории, ранее покрываемой вышедшим из строя стационарным оконечным средством оповещения.</w:t>
      </w:r>
    </w:p>
    <w:p w14:paraId="6E78C677" w14:textId="77777777"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Развертываемое оборудование из состава резерва может быть смонтировано как на постоянной основе (в случае сохранения инфраструктуры, зданий и сооружений), так и на временной основе. Принимая во внимание возможную необходимость работы развертываемого оборудования в неблагоприятных условиях, обусловленных ЧС или его последствий, применяемое в качестве резерва оборудование громкоговорящего оповещения должно иметь встроенные источники бесперебойного электропитания и уличное климатическое исполнение.</w:t>
      </w:r>
    </w:p>
    <w:p w14:paraId="2A62BE44" w14:textId="77777777"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При возникновении неисправностей (аварий, отказов) на каналах связи, предназначенных для управления оконечными стационарными средствами оповещения, в качестве резервных целесообразно применять средства управления по радиоканалу.</w:t>
      </w:r>
    </w:p>
    <w:p w14:paraId="2929F412" w14:textId="1085E3CB"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 xml:space="preserve">При отсутствии сетевого электропитания на оконечных стационарных средствах оповещения, оконечные средства какое-то время будут функционировать на встроенных средствах бесперебойного электропитания (аккумуляторных батареях, при их наличии). Ситуация с отключением энергоснабжения будет приводить и к выходу из строя каналов связи, обусловленному прекращением электроснабжения каналообразующего оборудования сетей операторов связи. В таком случае, принимая во внимание высокую вероятность отказа каналов связи, наиболее целесообразно использовать замещение нефункционирующего стационарного оборудования путем развертывания оборудования громкоговорящего оповещения (преимущественно на автотранспорте (водном транспорте) из состава резерва, обеспечивающего зону </w:t>
      </w:r>
      <w:proofErr w:type="spellStart"/>
      <w:r w:rsidRPr="002C28F8">
        <w:rPr>
          <w:rFonts w:ascii="Arial" w:eastAsiaTheme="minorHAnsi" w:hAnsi="Arial" w:cs="Arial"/>
          <w:color w:val="000000"/>
          <w:sz w:val="24"/>
          <w:szCs w:val="24"/>
          <w:lang w:eastAsia="en-US"/>
        </w:rPr>
        <w:t>звукопокрытия</w:t>
      </w:r>
      <w:proofErr w:type="spellEnd"/>
      <w:r w:rsidRPr="002C28F8">
        <w:rPr>
          <w:rFonts w:ascii="Arial" w:eastAsiaTheme="minorHAnsi" w:hAnsi="Arial" w:cs="Arial"/>
          <w:color w:val="000000"/>
          <w:sz w:val="24"/>
          <w:szCs w:val="24"/>
          <w:lang w:eastAsia="en-US"/>
        </w:rPr>
        <w:t xml:space="preserve"> на данной территории, не </w:t>
      </w:r>
      <w:r w:rsidR="009C4B62" w:rsidRPr="002C28F8">
        <w:rPr>
          <w:rFonts w:ascii="Arial" w:eastAsiaTheme="minorHAnsi" w:hAnsi="Arial" w:cs="Arial"/>
          <w:color w:val="000000"/>
          <w:sz w:val="24"/>
          <w:szCs w:val="24"/>
          <w:lang w:eastAsia="en-US"/>
        </w:rPr>
        <w:t>хуже,</w:t>
      </w:r>
      <w:r w:rsidRPr="002C28F8">
        <w:rPr>
          <w:rFonts w:ascii="Arial" w:eastAsiaTheme="minorHAnsi" w:hAnsi="Arial" w:cs="Arial"/>
          <w:color w:val="000000"/>
          <w:sz w:val="24"/>
          <w:szCs w:val="24"/>
          <w:lang w:eastAsia="en-US"/>
        </w:rPr>
        <w:t xml:space="preserve"> чем у вышедшего из строя оконечного средства.</w:t>
      </w:r>
    </w:p>
    <w:p w14:paraId="49852750" w14:textId="632D1219"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Ограниченно допускается применение вспомогательных источников резервного энергоснабжения (мобильных и стационарных дизельных и бензиновых генераторов), при условии возможности обеспечения энергоснабжения от них также и для каналообразующего оборудования сетей операторов связи.</w:t>
      </w:r>
    </w:p>
    <w:p w14:paraId="1441FA90" w14:textId="77777777" w:rsidR="002C28F8" w:rsidRPr="002C28F8" w:rsidRDefault="002C28F8" w:rsidP="002C28F8">
      <w:pPr>
        <w:pStyle w:val="a3"/>
        <w:ind w:firstLine="709"/>
        <w:jc w:val="both"/>
        <w:rPr>
          <w:rFonts w:ascii="Arial" w:eastAsiaTheme="minorHAnsi" w:hAnsi="Arial" w:cs="Arial"/>
          <w:color w:val="000000"/>
          <w:sz w:val="24"/>
          <w:szCs w:val="24"/>
          <w:lang w:eastAsia="en-US"/>
        </w:rPr>
      </w:pPr>
      <w:r w:rsidRPr="002C28F8">
        <w:rPr>
          <w:rFonts w:ascii="Arial" w:eastAsiaTheme="minorHAnsi" w:hAnsi="Arial" w:cs="Arial"/>
          <w:color w:val="000000"/>
          <w:sz w:val="24"/>
          <w:szCs w:val="24"/>
          <w:lang w:eastAsia="en-US"/>
        </w:rPr>
        <w:t>Вспомогательные источники в состав резерва ТСО не входят и должны планироваться в рамках прочих мероприятий по обеспечению безопасности жизнедеятельности и проведения аварийно-спасательных работ.</w:t>
      </w:r>
    </w:p>
    <w:p w14:paraId="63F415F9" w14:textId="77777777" w:rsidR="000A5493" w:rsidRDefault="000A5493">
      <w:pPr>
        <w:rPr>
          <w:rFonts w:ascii="Arial" w:hAnsi="Arial" w:cs="Arial"/>
          <w:sz w:val="24"/>
          <w:szCs w:val="24"/>
        </w:rPr>
      </w:pPr>
    </w:p>
    <w:p w14:paraId="25FBDCE8" w14:textId="77777777" w:rsidR="000A5493" w:rsidRDefault="000A5493">
      <w:pPr>
        <w:rPr>
          <w:rFonts w:ascii="Arial" w:hAnsi="Arial" w:cs="Arial"/>
          <w:sz w:val="24"/>
          <w:szCs w:val="24"/>
        </w:rPr>
        <w:sectPr w:rsidR="000A5493" w:rsidSect="001D6A43">
          <w:pgSz w:w="11906" w:h="16838"/>
          <w:pgMar w:top="1134" w:right="850" w:bottom="1134" w:left="1701" w:header="708" w:footer="708" w:gutter="0"/>
          <w:cols w:space="708"/>
          <w:docGrid w:linePitch="360"/>
        </w:sectPr>
      </w:pPr>
    </w:p>
    <w:tbl>
      <w:tblPr>
        <w:tblW w:w="4531" w:type="dxa"/>
        <w:tblInd w:w="5460" w:type="dxa"/>
        <w:tblLayout w:type="fixed"/>
        <w:tblLook w:val="0000" w:firstRow="0" w:lastRow="0" w:firstColumn="0" w:lastColumn="0" w:noHBand="0" w:noVBand="0"/>
      </w:tblPr>
      <w:tblGrid>
        <w:gridCol w:w="1974"/>
        <w:gridCol w:w="1415"/>
        <w:gridCol w:w="305"/>
        <w:gridCol w:w="236"/>
        <w:gridCol w:w="601"/>
      </w:tblGrid>
      <w:tr w:rsidR="00947F0D" w:rsidRPr="00087335" w14:paraId="7CEC033B" w14:textId="77777777" w:rsidTr="001D6A43">
        <w:trPr>
          <w:trHeight w:val="368"/>
        </w:trPr>
        <w:tc>
          <w:tcPr>
            <w:tcW w:w="4531" w:type="dxa"/>
            <w:gridSpan w:val="5"/>
          </w:tcPr>
          <w:p w14:paraId="0A6D497A" w14:textId="4526E488" w:rsidR="00947F0D" w:rsidRPr="00087335" w:rsidRDefault="00947F0D" w:rsidP="007C1CFE">
            <w:pPr>
              <w:pStyle w:val="a3"/>
              <w:ind w:left="-119"/>
              <w:jc w:val="right"/>
              <w:rPr>
                <w:rFonts w:ascii="Courier New" w:hAnsi="Courier New" w:cs="Courier New"/>
              </w:rPr>
            </w:pPr>
            <w:r w:rsidRPr="00087335">
              <w:rPr>
                <w:rFonts w:ascii="Courier New" w:hAnsi="Courier New" w:cs="Courier New"/>
              </w:rPr>
              <w:lastRenderedPageBreak/>
              <w:t>Приложение</w:t>
            </w:r>
            <w:r>
              <w:rPr>
                <w:rFonts w:ascii="Courier New" w:hAnsi="Courier New" w:cs="Courier New"/>
              </w:rPr>
              <w:t xml:space="preserve"> 2</w:t>
            </w:r>
          </w:p>
          <w:p w14:paraId="1DA87F4D" w14:textId="77777777" w:rsidR="00947F0D" w:rsidRPr="00087335" w:rsidRDefault="00947F0D" w:rsidP="007C1CFE">
            <w:pPr>
              <w:pStyle w:val="a3"/>
              <w:ind w:left="33"/>
              <w:jc w:val="right"/>
              <w:rPr>
                <w:rFonts w:ascii="Courier New" w:hAnsi="Courier New" w:cs="Courier New"/>
              </w:rPr>
            </w:pPr>
            <w:r w:rsidRPr="00087335">
              <w:rPr>
                <w:rFonts w:ascii="Courier New" w:hAnsi="Courier New" w:cs="Courier New"/>
              </w:rPr>
              <w:t>к постановлению</w:t>
            </w:r>
          </w:p>
          <w:p w14:paraId="6428665E" w14:textId="77777777" w:rsidR="00947F0D" w:rsidRPr="00087335" w:rsidRDefault="00947F0D" w:rsidP="007C1CFE">
            <w:pPr>
              <w:pStyle w:val="a3"/>
              <w:jc w:val="right"/>
              <w:rPr>
                <w:rFonts w:ascii="Courier New" w:hAnsi="Courier New" w:cs="Courier New"/>
              </w:rPr>
            </w:pPr>
            <w:r w:rsidRPr="00087335">
              <w:rPr>
                <w:rFonts w:ascii="Courier New" w:hAnsi="Courier New" w:cs="Courier New"/>
              </w:rPr>
              <w:t xml:space="preserve">администрации </w:t>
            </w:r>
            <w:r>
              <w:rPr>
                <w:rFonts w:ascii="Courier New" w:hAnsi="Courier New" w:cs="Courier New"/>
              </w:rPr>
              <w:t>муниципального</w:t>
            </w:r>
            <w:r w:rsidRPr="00087335">
              <w:rPr>
                <w:rFonts w:ascii="Courier New" w:hAnsi="Courier New" w:cs="Courier New"/>
              </w:rPr>
              <w:t xml:space="preserve"> </w:t>
            </w:r>
            <w:r>
              <w:rPr>
                <w:rFonts w:ascii="Courier New" w:hAnsi="Courier New" w:cs="Courier New"/>
              </w:rPr>
              <w:t>образования «</w:t>
            </w:r>
            <w:proofErr w:type="spellStart"/>
            <w:r w:rsidRPr="00087335">
              <w:rPr>
                <w:rFonts w:ascii="Courier New" w:hAnsi="Courier New" w:cs="Courier New"/>
              </w:rPr>
              <w:t>Боханск</w:t>
            </w:r>
            <w:r>
              <w:rPr>
                <w:rFonts w:ascii="Courier New" w:hAnsi="Courier New" w:cs="Courier New"/>
              </w:rPr>
              <w:t>ий</w:t>
            </w:r>
            <w:proofErr w:type="spellEnd"/>
            <w:r w:rsidRPr="00087335">
              <w:rPr>
                <w:rFonts w:ascii="Courier New" w:hAnsi="Courier New" w:cs="Courier New"/>
              </w:rPr>
              <w:t xml:space="preserve"> район</w:t>
            </w:r>
            <w:r>
              <w:rPr>
                <w:rFonts w:ascii="Courier New" w:hAnsi="Courier New" w:cs="Courier New"/>
              </w:rPr>
              <w:t>»</w:t>
            </w:r>
          </w:p>
        </w:tc>
      </w:tr>
      <w:tr w:rsidR="00947F0D" w:rsidRPr="00087335" w14:paraId="5559F0C3" w14:textId="77777777" w:rsidTr="001D6A43">
        <w:trPr>
          <w:trHeight w:val="272"/>
        </w:trPr>
        <w:tc>
          <w:tcPr>
            <w:tcW w:w="1974" w:type="dxa"/>
            <w:vAlign w:val="center"/>
          </w:tcPr>
          <w:p w14:paraId="0544DB88" w14:textId="77777777" w:rsidR="00947F0D" w:rsidRPr="00087335" w:rsidRDefault="00947F0D" w:rsidP="007C1CFE">
            <w:pPr>
              <w:pStyle w:val="a3"/>
              <w:ind w:right="-73"/>
              <w:jc w:val="right"/>
              <w:rPr>
                <w:rFonts w:ascii="Courier New" w:hAnsi="Courier New" w:cs="Courier New"/>
                <w:sz w:val="24"/>
                <w:szCs w:val="24"/>
              </w:rPr>
            </w:pPr>
            <w:r w:rsidRPr="00087335">
              <w:rPr>
                <w:rFonts w:ascii="Courier New" w:hAnsi="Courier New" w:cs="Courier New"/>
                <w:sz w:val="24"/>
                <w:szCs w:val="24"/>
              </w:rPr>
              <w:t>от</w:t>
            </w:r>
          </w:p>
        </w:tc>
        <w:tc>
          <w:tcPr>
            <w:tcW w:w="1415" w:type="dxa"/>
            <w:tcBorders>
              <w:bottom w:val="single" w:sz="4" w:space="0" w:color="auto"/>
            </w:tcBorders>
            <w:vAlign w:val="center"/>
          </w:tcPr>
          <w:p w14:paraId="3DA6B5DE" w14:textId="00B1E38B" w:rsidR="00947F0D" w:rsidRPr="00FA61DB" w:rsidRDefault="00E0210D" w:rsidP="007C1CFE">
            <w:pPr>
              <w:pStyle w:val="a3"/>
              <w:ind w:left="-143" w:right="-169"/>
              <w:jc w:val="center"/>
              <w:rPr>
                <w:rFonts w:ascii="Courier New" w:hAnsi="Courier New" w:cs="Courier New"/>
                <w:i/>
              </w:rPr>
            </w:pPr>
            <w:r>
              <w:rPr>
                <w:rFonts w:ascii="Courier New" w:hAnsi="Courier New" w:cs="Courier New"/>
                <w:i/>
              </w:rPr>
              <w:t>20.09.2023</w:t>
            </w:r>
          </w:p>
        </w:tc>
        <w:tc>
          <w:tcPr>
            <w:tcW w:w="305" w:type="dxa"/>
            <w:tcBorders>
              <w:left w:val="nil"/>
            </w:tcBorders>
            <w:vAlign w:val="center"/>
          </w:tcPr>
          <w:p w14:paraId="3F9BC7BC" w14:textId="77777777" w:rsidR="00947F0D" w:rsidRPr="00087335" w:rsidRDefault="00947F0D" w:rsidP="007C1CFE">
            <w:pPr>
              <w:pStyle w:val="a3"/>
              <w:ind w:left="-65" w:right="-147"/>
              <w:jc w:val="both"/>
              <w:rPr>
                <w:rFonts w:ascii="Courier New" w:hAnsi="Courier New" w:cs="Courier New"/>
              </w:rPr>
            </w:pPr>
            <w:r w:rsidRPr="00087335">
              <w:rPr>
                <w:rFonts w:ascii="Courier New" w:hAnsi="Courier New" w:cs="Courier New"/>
              </w:rPr>
              <w:t>г.</w:t>
            </w:r>
          </w:p>
        </w:tc>
        <w:tc>
          <w:tcPr>
            <w:tcW w:w="236" w:type="dxa"/>
            <w:tcBorders>
              <w:left w:val="nil"/>
            </w:tcBorders>
            <w:vAlign w:val="center"/>
          </w:tcPr>
          <w:p w14:paraId="564A5914" w14:textId="77777777" w:rsidR="00947F0D" w:rsidRPr="00087335" w:rsidRDefault="00947F0D" w:rsidP="007C1CFE">
            <w:pPr>
              <w:pStyle w:val="a3"/>
              <w:ind w:left="-143" w:right="-22"/>
              <w:jc w:val="right"/>
              <w:rPr>
                <w:rFonts w:ascii="Courier New" w:hAnsi="Courier New" w:cs="Courier New"/>
              </w:rPr>
            </w:pPr>
            <w:r w:rsidRPr="00087335">
              <w:rPr>
                <w:rFonts w:ascii="Courier New" w:hAnsi="Courier New" w:cs="Courier New"/>
              </w:rPr>
              <w:t>№</w:t>
            </w:r>
          </w:p>
        </w:tc>
        <w:tc>
          <w:tcPr>
            <w:tcW w:w="601" w:type="dxa"/>
            <w:tcBorders>
              <w:left w:val="nil"/>
              <w:bottom w:val="single" w:sz="4" w:space="0" w:color="auto"/>
            </w:tcBorders>
            <w:vAlign w:val="center"/>
          </w:tcPr>
          <w:p w14:paraId="7D482FAD" w14:textId="641456BD" w:rsidR="00947F0D" w:rsidRPr="00FA61DB" w:rsidRDefault="00E0210D" w:rsidP="007C1CFE">
            <w:pPr>
              <w:pStyle w:val="a3"/>
              <w:ind w:left="-52"/>
              <w:rPr>
                <w:rFonts w:ascii="Courier New" w:hAnsi="Courier New" w:cs="Courier New"/>
                <w:i/>
              </w:rPr>
            </w:pPr>
            <w:r>
              <w:rPr>
                <w:rFonts w:ascii="Courier New" w:hAnsi="Courier New" w:cs="Courier New"/>
                <w:i/>
              </w:rPr>
              <w:t>464</w:t>
            </w:r>
            <w:bookmarkStart w:id="0" w:name="_GoBack"/>
            <w:bookmarkEnd w:id="0"/>
          </w:p>
        </w:tc>
      </w:tr>
    </w:tbl>
    <w:p w14:paraId="76765ED9" w14:textId="77777777" w:rsidR="00947F0D" w:rsidRPr="009B5778" w:rsidRDefault="00947F0D" w:rsidP="00947F0D">
      <w:pPr>
        <w:pStyle w:val="a3"/>
        <w:jc w:val="center"/>
        <w:rPr>
          <w:rFonts w:ascii="Arial" w:hAnsi="Arial" w:cs="Arial"/>
          <w:sz w:val="24"/>
          <w:szCs w:val="24"/>
        </w:rPr>
      </w:pPr>
    </w:p>
    <w:p w14:paraId="75598F78" w14:textId="77777777" w:rsidR="003157A1" w:rsidRPr="003157A1" w:rsidRDefault="003157A1" w:rsidP="003157A1">
      <w:pPr>
        <w:pStyle w:val="a3"/>
        <w:jc w:val="center"/>
        <w:rPr>
          <w:rFonts w:ascii="Arial" w:hAnsi="Arial" w:cs="Arial"/>
          <w:b/>
          <w:bCs/>
          <w:sz w:val="30"/>
          <w:szCs w:val="30"/>
        </w:rPr>
      </w:pPr>
      <w:r w:rsidRPr="003157A1">
        <w:rPr>
          <w:rFonts w:ascii="Arial" w:hAnsi="Arial" w:cs="Arial"/>
          <w:b/>
          <w:bCs/>
          <w:sz w:val="30"/>
          <w:szCs w:val="30"/>
        </w:rPr>
        <w:t>Номенклатура</w:t>
      </w:r>
    </w:p>
    <w:p w14:paraId="4A5675E4" w14:textId="07E1D879" w:rsidR="0095011A" w:rsidRDefault="003157A1" w:rsidP="003157A1">
      <w:pPr>
        <w:pStyle w:val="a3"/>
        <w:jc w:val="center"/>
        <w:rPr>
          <w:rFonts w:ascii="Arial" w:hAnsi="Arial" w:cs="Arial"/>
          <w:b/>
          <w:bCs/>
          <w:sz w:val="30"/>
          <w:szCs w:val="30"/>
        </w:rPr>
      </w:pPr>
      <w:r w:rsidRPr="003157A1">
        <w:rPr>
          <w:rFonts w:ascii="Arial" w:hAnsi="Arial" w:cs="Arial"/>
          <w:b/>
          <w:bCs/>
          <w:sz w:val="30"/>
          <w:szCs w:val="30"/>
        </w:rPr>
        <w:t xml:space="preserve">резерва технических средств оповещения </w:t>
      </w:r>
      <w:proofErr w:type="spellStart"/>
      <w:r w:rsidRPr="003157A1">
        <w:rPr>
          <w:rFonts w:ascii="Arial" w:hAnsi="Arial" w:cs="Arial"/>
          <w:b/>
          <w:bCs/>
          <w:sz w:val="30"/>
          <w:szCs w:val="30"/>
        </w:rPr>
        <w:t>Боханского</w:t>
      </w:r>
      <w:proofErr w:type="spellEnd"/>
      <w:r w:rsidRPr="003157A1">
        <w:rPr>
          <w:rFonts w:ascii="Arial" w:hAnsi="Arial" w:cs="Arial"/>
          <w:b/>
          <w:bCs/>
          <w:sz w:val="30"/>
          <w:szCs w:val="30"/>
        </w:rPr>
        <w:t xml:space="preserve"> муниципального района</w:t>
      </w:r>
    </w:p>
    <w:p w14:paraId="52C58E30" w14:textId="77777777" w:rsidR="003157A1" w:rsidRPr="003157A1" w:rsidRDefault="003157A1" w:rsidP="003157A1">
      <w:pPr>
        <w:pStyle w:val="a3"/>
        <w:jc w:val="center"/>
        <w:rPr>
          <w:rFonts w:ascii="Arial" w:hAnsi="Arial" w:cs="Arial"/>
          <w:sz w:val="24"/>
          <w:szCs w:val="24"/>
        </w:rPr>
      </w:pPr>
    </w:p>
    <w:tbl>
      <w:tblPr>
        <w:tblStyle w:val="ac"/>
        <w:tblW w:w="10436" w:type="dxa"/>
        <w:jc w:val="center"/>
        <w:tblLayout w:type="fixed"/>
        <w:tblLook w:val="04A0" w:firstRow="1" w:lastRow="0" w:firstColumn="1" w:lastColumn="0" w:noHBand="0" w:noVBand="1"/>
      </w:tblPr>
      <w:tblGrid>
        <w:gridCol w:w="426"/>
        <w:gridCol w:w="2426"/>
        <w:gridCol w:w="1062"/>
        <w:gridCol w:w="1230"/>
        <w:gridCol w:w="2683"/>
        <w:gridCol w:w="2609"/>
      </w:tblGrid>
      <w:tr w:rsidR="008A4373" w:rsidRPr="009B2F97" w14:paraId="222DA340" w14:textId="77777777" w:rsidTr="009B5778">
        <w:trPr>
          <w:tblHeader/>
          <w:jc w:val="center"/>
        </w:trPr>
        <w:tc>
          <w:tcPr>
            <w:tcW w:w="426" w:type="dxa"/>
            <w:vAlign w:val="center"/>
          </w:tcPr>
          <w:p w14:paraId="2C665D11" w14:textId="77777777" w:rsidR="003157A1" w:rsidRPr="009B5778" w:rsidRDefault="003157A1" w:rsidP="009B2F97">
            <w:pPr>
              <w:pStyle w:val="a3"/>
              <w:jc w:val="center"/>
              <w:rPr>
                <w:rFonts w:ascii="Courier New" w:hAnsi="Courier New" w:cs="Courier New"/>
                <w:b/>
                <w:bCs/>
                <w:sz w:val="22"/>
                <w:szCs w:val="22"/>
              </w:rPr>
            </w:pPr>
            <w:r w:rsidRPr="009B5778">
              <w:rPr>
                <w:rFonts w:ascii="Courier New" w:hAnsi="Courier New" w:cs="Courier New"/>
                <w:b/>
                <w:bCs/>
                <w:sz w:val="22"/>
                <w:szCs w:val="22"/>
              </w:rPr>
              <w:t>№</w:t>
            </w:r>
          </w:p>
        </w:tc>
        <w:tc>
          <w:tcPr>
            <w:tcW w:w="2426" w:type="dxa"/>
            <w:vAlign w:val="center"/>
          </w:tcPr>
          <w:p w14:paraId="6E0D32E9" w14:textId="77777777" w:rsidR="003157A1" w:rsidRPr="009B5778" w:rsidRDefault="003157A1" w:rsidP="009B2F97">
            <w:pPr>
              <w:pStyle w:val="a3"/>
              <w:jc w:val="center"/>
              <w:rPr>
                <w:rFonts w:ascii="Courier New" w:hAnsi="Courier New" w:cs="Courier New"/>
                <w:b/>
                <w:bCs/>
                <w:sz w:val="22"/>
                <w:szCs w:val="22"/>
              </w:rPr>
            </w:pPr>
            <w:r w:rsidRPr="009B5778">
              <w:rPr>
                <w:rFonts w:ascii="Courier New" w:hAnsi="Courier New" w:cs="Courier New"/>
                <w:b/>
                <w:bCs/>
                <w:sz w:val="22"/>
                <w:szCs w:val="22"/>
              </w:rPr>
              <w:t>Номенклатура резерва (наименование) ТСО</w:t>
            </w:r>
          </w:p>
        </w:tc>
        <w:tc>
          <w:tcPr>
            <w:tcW w:w="1062" w:type="dxa"/>
            <w:vAlign w:val="center"/>
          </w:tcPr>
          <w:p w14:paraId="0B66F767" w14:textId="77777777" w:rsidR="003157A1" w:rsidRPr="009B5778" w:rsidRDefault="003157A1" w:rsidP="009B2F97">
            <w:pPr>
              <w:pStyle w:val="a3"/>
              <w:jc w:val="center"/>
              <w:rPr>
                <w:rFonts w:ascii="Courier New" w:hAnsi="Courier New" w:cs="Courier New"/>
                <w:b/>
                <w:bCs/>
                <w:sz w:val="22"/>
                <w:szCs w:val="22"/>
              </w:rPr>
            </w:pPr>
            <w:r w:rsidRPr="009B5778">
              <w:rPr>
                <w:rFonts w:ascii="Courier New" w:hAnsi="Courier New" w:cs="Courier New"/>
                <w:b/>
                <w:bCs/>
                <w:sz w:val="22"/>
                <w:szCs w:val="22"/>
              </w:rPr>
              <w:t>Ед. изм.</w:t>
            </w:r>
          </w:p>
        </w:tc>
        <w:tc>
          <w:tcPr>
            <w:tcW w:w="1230" w:type="dxa"/>
            <w:vAlign w:val="center"/>
          </w:tcPr>
          <w:p w14:paraId="082DED7C" w14:textId="77777777" w:rsidR="003157A1" w:rsidRPr="009B5778" w:rsidRDefault="003157A1" w:rsidP="009B2F97">
            <w:pPr>
              <w:pStyle w:val="a3"/>
              <w:jc w:val="center"/>
              <w:rPr>
                <w:rFonts w:ascii="Courier New" w:hAnsi="Courier New" w:cs="Courier New"/>
                <w:b/>
                <w:bCs/>
                <w:sz w:val="22"/>
                <w:szCs w:val="22"/>
              </w:rPr>
            </w:pPr>
            <w:r w:rsidRPr="009B5778">
              <w:rPr>
                <w:rFonts w:ascii="Courier New" w:hAnsi="Courier New" w:cs="Courier New"/>
                <w:b/>
                <w:bCs/>
                <w:sz w:val="22"/>
                <w:szCs w:val="22"/>
              </w:rPr>
              <w:t>Объем резерва (количество)</w:t>
            </w:r>
          </w:p>
        </w:tc>
        <w:tc>
          <w:tcPr>
            <w:tcW w:w="2683" w:type="dxa"/>
            <w:vAlign w:val="center"/>
          </w:tcPr>
          <w:p w14:paraId="64FC50F6" w14:textId="77777777" w:rsidR="003157A1" w:rsidRPr="009B5778" w:rsidRDefault="003157A1" w:rsidP="009B2F97">
            <w:pPr>
              <w:pStyle w:val="a3"/>
              <w:jc w:val="center"/>
              <w:rPr>
                <w:rFonts w:ascii="Courier New" w:hAnsi="Courier New" w:cs="Courier New"/>
                <w:b/>
                <w:bCs/>
                <w:sz w:val="22"/>
                <w:szCs w:val="22"/>
              </w:rPr>
            </w:pPr>
            <w:r w:rsidRPr="009B5778">
              <w:rPr>
                <w:rFonts w:ascii="Courier New" w:hAnsi="Courier New" w:cs="Courier New"/>
                <w:b/>
                <w:bCs/>
                <w:sz w:val="22"/>
                <w:szCs w:val="22"/>
              </w:rPr>
              <w:t>Предназначение</w:t>
            </w:r>
          </w:p>
        </w:tc>
        <w:tc>
          <w:tcPr>
            <w:tcW w:w="2609" w:type="dxa"/>
            <w:vAlign w:val="center"/>
          </w:tcPr>
          <w:p w14:paraId="3EBADFEF" w14:textId="21AEFFAD" w:rsidR="003157A1" w:rsidRPr="009B5778" w:rsidRDefault="0007499F" w:rsidP="009B2F97">
            <w:pPr>
              <w:pStyle w:val="a3"/>
              <w:jc w:val="center"/>
              <w:rPr>
                <w:rFonts w:ascii="Courier New" w:hAnsi="Courier New" w:cs="Courier New"/>
                <w:b/>
                <w:bCs/>
                <w:sz w:val="22"/>
                <w:szCs w:val="22"/>
              </w:rPr>
            </w:pPr>
            <w:r w:rsidRPr="009B5778">
              <w:rPr>
                <w:rFonts w:ascii="Courier New" w:hAnsi="Courier New" w:cs="Courier New"/>
                <w:b/>
                <w:bCs/>
                <w:sz w:val="22"/>
                <w:szCs w:val="22"/>
              </w:rPr>
              <w:t>Местонахождение</w:t>
            </w:r>
          </w:p>
        </w:tc>
      </w:tr>
      <w:tr w:rsidR="008A4373" w:rsidRPr="009B2F97" w14:paraId="0F7BCA55" w14:textId="77777777" w:rsidTr="009B5778">
        <w:trPr>
          <w:tblHeader/>
          <w:jc w:val="center"/>
        </w:trPr>
        <w:tc>
          <w:tcPr>
            <w:tcW w:w="426" w:type="dxa"/>
            <w:vAlign w:val="center"/>
          </w:tcPr>
          <w:p w14:paraId="4BDC9668" w14:textId="77777777" w:rsidR="003157A1" w:rsidRPr="009B2F97" w:rsidRDefault="003157A1" w:rsidP="009B5778">
            <w:pPr>
              <w:pStyle w:val="a3"/>
              <w:jc w:val="center"/>
              <w:rPr>
                <w:rFonts w:ascii="Courier New" w:hAnsi="Courier New" w:cs="Courier New"/>
                <w:sz w:val="22"/>
                <w:szCs w:val="22"/>
              </w:rPr>
            </w:pPr>
            <w:r w:rsidRPr="009B2F97">
              <w:rPr>
                <w:rFonts w:ascii="Courier New" w:hAnsi="Courier New" w:cs="Courier New"/>
                <w:sz w:val="22"/>
                <w:szCs w:val="22"/>
              </w:rPr>
              <w:t>1</w:t>
            </w:r>
          </w:p>
        </w:tc>
        <w:tc>
          <w:tcPr>
            <w:tcW w:w="2426" w:type="dxa"/>
            <w:vAlign w:val="center"/>
          </w:tcPr>
          <w:p w14:paraId="6882EA8C" w14:textId="77777777" w:rsidR="003157A1" w:rsidRPr="009B2F97" w:rsidRDefault="003157A1" w:rsidP="009B5778">
            <w:pPr>
              <w:pStyle w:val="a3"/>
              <w:jc w:val="center"/>
              <w:rPr>
                <w:rFonts w:ascii="Courier New" w:hAnsi="Courier New" w:cs="Courier New"/>
                <w:sz w:val="22"/>
                <w:szCs w:val="22"/>
              </w:rPr>
            </w:pPr>
            <w:r w:rsidRPr="009B2F97">
              <w:rPr>
                <w:rFonts w:ascii="Courier New" w:hAnsi="Courier New" w:cs="Courier New"/>
                <w:sz w:val="22"/>
                <w:szCs w:val="22"/>
              </w:rPr>
              <w:t>2</w:t>
            </w:r>
          </w:p>
        </w:tc>
        <w:tc>
          <w:tcPr>
            <w:tcW w:w="1062" w:type="dxa"/>
            <w:vAlign w:val="center"/>
          </w:tcPr>
          <w:p w14:paraId="016CE3BD" w14:textId="77777777" w:rsidR="003157A1" w:rsidRPr="009B2F97" w:rsidRDefault="003157A1" w:rsidP="009B5778">
            <w:pPr>
              <w:pStyle w:val="a3"/>
              <w:jc w:val="center"/>
              <w:rPr>
                <w:rFonts w:ascii="Courier New" w:hAnsi="Courier New" w:cs="Courier New"/>
                <w:sz w:val="22"/>
                <w:szCs w:val="22"/>
              </w:rPr>
            </w:pPr>
            <w:r w:rsidRPr="009B2F97">
              <w:rPr>
                <w:rFonts w:ascii="Courier New" w:hAnsi="Courier New" w:cs="Courier New"/>
                <w:sz w:val="22"/>
                <w:szCs w:val="22"/>
              </w:rPr>
              <w:t>3</w:t>
            </w:r>
          </w:p>
        </w:tc>
        <w:tc>
          <w:tcPr>
            <w:tcW w:w="1230" w:type="dxa"/>
            <w:vAlign w:val="center"/>
          </w:tcPr>
          <w:p w14:paraId="49698C32" w14:textId="77777777" w:rsidR="003157A1" w:rsidRPr="009B2F97" w:rsidRDefault="003157A1" w:rsidP="009B5778">
            <w:pPr>
              <w:pStyle w:val="a3"/>
              <w:jc w:val="center"/>
              <w:rPr>
                <w:rFonts w:ascii="Courier New" w:hAnsi="Courier New" w:cs="Courier New"/>
                <w:sz w:val="22"/>
                <w:szCs w:val="22"/>
              </w:rPr>
            </w:pPr>
            <w:r w:rsidRPr="009B2F97">
              <w:rPr>
                <w:rFonts w:ascii="Courier New" w:hAnsi="Courier New" w:cs="Courier New"/>
                <w:sz w:val="22"/>
                <w:szCs w:val="22"/>
              </w:rPr>
              <w:t>4</w:t>
            </w:r>
          </w:p>
        </w:tc>
        <w:tc>
          <w:tcPr>
            <w:tcW w:w="2683" w:type="dxa"/>
            <w:vAlign w:val="center"/>
          </w:tcPr>
          <w:p w14:paraId="71343F64" w14:textId="77777777" w:rsidR="003157A1" w:rsidRPr="009B2F97" w:rsidRDefault="003157A1" w:rsidP="009B5778">
            <w:pPr>
              <w:pStyle w:val="a3"/>
              <w:jc w:val="center"/>
              <w:rPr>
                <w:rFonts w:ascii="Courier New" w:hAnsi="Courier New" w:cs="Courier New"/>
                <w:sz w:val="22"/>
                <w:szCs w:val="22"/>
              </w:rPr>
            </w:pPr>
            <w:r w:rsidRPr="009B2F97">
              <w:rPr>
                <w:rFonts w:ascii="Courier New" w:hAnsi="Courier New" w:cs="Courier New"/>
                <w:sz w:val="22"/>
                <w:szCs w:val="22"/>
              </w:rPr>
              <w:t>5</w:t>
            </w:r>
          </w:p>
        </w:tc>
        <w:tc>
          <w:tcPr>
            <w:tcW w:w="2609" w:type="dxa"/>
            <w:vAlign w:val="center"/>
          </w:tcPr>
          <w:p w14:paraId="7C70D3D7" w14:textId="77777777" w:rsidR="003157A1" w:rsidRPr="009B2F97" w:rsidRDefault="003157A1" w:rsidP="009B5778">
            <w:pPr>
              <w:pStyle w:val="a3"/>
              <w:jc w:val="center"/>
              <w:rPr>
                <w:rFonts w:ascii="Courier New" w:hAnsi="Courier New" w:cs="Courier New"/>
                <w:sz w:val="22"/>
                <w:szCs w:val="22"/>
              </w:rPr>
            </w:pPr>
            <w:r w:rsidRPr="009B2F97">
              <w:rPr>
                <w:rFonts w:ascii="Courier New" w:hAnsi="Courier New" w:cs="Courier New"/>
                <w:sz w:val="22"/>
                <w:szCs w:val="22"/>
              </w:rPr>
              <w:t>6</w:t>
            </w:r>
          </w:p>
        </w:tc>
      </w:tr>
      <w:tr w:rsidR="008A4373" w:rsidRPr="009B2F97" w14:paraId="7B0537A9" w14:textId="77777777" w:rsidTr="009B5778">
        <w:trPr>
          <w:jc w:val="center"/>
        </w:trPr>
        <w:tc>
          <w:tcPr>
            <w:tcW w:w="426" w:type="dxa"/>
          </w:tcPr>
          <w:p w14:paraId="1B0DCFA9" w14:textId="77777777" w:rsidR="00456C64" w:rsidRPr="009B2F97" w:rsidRDefault="00456C64" w:rsidP="009B2F97">
            <w:pPr>
              <w:pStyle w:val="a3"/>
              <w:rPr>
                <w:rFonts w:ascii="Courier New" w:hAnsi="Courier New" w:cs="Courier New"/>
                <w:sz w:val="22"/>
                <w:szCs w:val="22"/>
              </w:rPr>
            </w:pPr>
            <w:r w:rsidRPr="009B2F97">
              <w:rPr>
                <w:rFonts w:ascii="Courier New" w:hAnsi="Courier New" w:cs="Courier New"/>
                <w:sz w:val="22"/>
                <w:szCs w:val="22"/>
              </w:rPr>
              <w:t>1</w:t>
            </w:r>
          </w:p>
        </w:tc>
        <w:tc>
          <w:tcPr>
            <w:tcW w:w="2426" w:type="dxa"/>
          </w:tcPr>
          <w:p w14:paraId="7BE44362" w14:textId="5C61B418" w:rsidR="00456C64" w:rsidRPr="009B2F97" w:rsidRDefault="00456C64" w:rsidP="009B2F97">
            <w:pPr>
              <w:pStyle w:val="a3"/>
              <w:rPr>
                <w:rFonts w:ascii="Courier New" w:hAnsi="Courier New" w:cs="Courier New"/>
                <w:sz w:val="22"/>
                <w:szCs w:val="22"/>
              </w:rPr>
            </w:pPr>
            <w:r w:rsidRPr="009B2F97">
              <w:rPr>
                <w:rFonts w:ascii="Courier New" w:hAnsi="Courier New" w:cs="Courier New"/>
                <w:sz w:val="22"/>
                <w:szCs w:val="22"/>
              </w:rPr>
              <w:t xml:space="preserve">Громкоговоритель ГР-100 </w:t>
            </w:r>
          </w:p>
        </w:tc>
        <w:tc>
          <w:tcPr>
            <w:tcW w:w="1062" w:type="dxa"/>
          </w:tcPr>
          <w:p w14:paraId="7EFA0141" w14:textId="77777777" w:rsidR="00456C64" w:rsidRPr="009B2F97" w:rsidRDefault="00456C64" w:rsidP="008A4373">
            <w:pPr>
              <w:pStyle w:val="a3"/>
              <w:ind w:left="-36" w:right="-36"/>
              <w:jc w:val="center"/>
              <w:rPr>
                <w:rFonts w:ascii="Courier New" w:hAnsi="Courier New" w:cs="Courier New"/>
                <w:sz w:val="22"/>
                <w:szCs w:val="22"/>
              </w:rPr>
            </w:pPr>
            <w:proofErr w:type="spellStart"/>
            <w:r w:rsidRPr="009B2F97">
              <w:rPr>
                <w:rFonts w:ascii="Courier New" w:hAnsi="Courier New" w:cs="Courier New"/>
                <w:sz w:val="22"/>
                <w:szCs w:val="22"/>
              </w:rPr>
              <w:t>компл</w:t>
            </w:r>
            <w:proofErr w:type="spellEnd"/>
            <w:r w:rsidRPr="009B2F97">
              <w:rPr>
                <w:rFonts w:ascii="Courier New" w:hAnsi="Courier New" w:cs="Courier New"/>
                <w:sz w:val="22"/>
                <w:szCs w:val="22"/>
              </w:rPr>
              <w:t>.</w:t>
            </w:r>
          </w:p>
        </w:tc>
        <w:tc>
          <w:tcPr>
            <w:tcW w:w="1230" w:type="dxa"/>
          </w:tcPr>
          <w:p w14:paraId="580F2827" w14:textId="77777777" w:rsidR="00456C64" w:rsidRPr="009B2F97" w:rsidRDefault="00456C64" w:rsidP="009B2F97">
            <w:pPr>
              <w:pStyle w:val="a3"/>
              <w:jc w:val="center"/>
              <w:rPr>
                <w:rFonts w:ascii="Courier New" w:hAnsi="Courier New" w:cs="Courier New"/>
                <w:sz w:val="22"/>
                <w:szCs w:val="22"/>
              </w:rPr>
            </w:pPr>
            <w:r w:rsidRPr="009B2F97">
              <w:rPr>
                <w:rFonts w:ascii="Courier New" w:hAnsi="Courier New" w:cs="Courier New"/>
                <w:sz w:val="22"/>
                <w:szCs w:val="22"/>
              </w:rPr>
              <w:t>2</w:t>
            </w:r>
          </w:p>
        </w:tc>
        <w:tc>
          <w:tcPr>
            <w:tcW w:w="2683" w:type="dxa"/>
          </w:tcPr>
          <w:p w14:paraId="58843EA7" w14:textId="77777777" w:rsidR="00456C64" w:rsidRPr="009B2F97" w:rsidRDefault="00456C64" w:rsidP="008A4373">
            <w:pPr>
              <w:pStyle w:val="a3"/>
              <w:jc w:val="center"/>
              <w:rPr>
                <w:rFonts w:ascii="Courier New" w:hAnsi="Courier New" w:cs="Courier New"/>
                <w:sz w:val="22"/>
                <w:szCs w:val="22"/>
              </w:rPr>
            </w:pPr>
            <w:r w:rsidRPr="009B2F97">
              <w:rPr>
                <w:rFonts w:ascii="Courier New" w:hAnsi="Courier New" w:cs="Courier New"/>
                <w:sz w:val="22"/>
                <w:szCs w:val="22"/>
              </w:rPr>
              <w:t xml:space="preserve">Резервирование специальных оконечных средств оповещения из состава муниципального сегмента МАСЦО </w:t>
            </w:r>
            <w:proofErr w:type="spellStart"/>
            <w:r w:rsidRPr="009B2F97">
              <w:rPr>
                <w:rFonts w:ascii="Courier New" w:hAnsi="Courier New" w:cs="Courier New"/>
                <w:sz w:val="22"/>
                <w:szCs w:val="22"/>
              </w:rPr>
              <w:t>Боханского</w:t>
            </w:r>
            <w:proofErr w:type="spellEnd"/>
            <w:r w:rsidRPr="009B2F97">
              <w:rPr>
                <w:rFonts w:ascii="Courier New" w:hAnsi="Courier New" w:cs="Courier New"/>
                <w:sz w:val="22"/>
                <w:szCs w:val="22"/>
              </w:rPr>
              <w:t xml:space="preserve"> муниципального района</w:t>
            </w:r>
          </w:p>
        </w:tc>
        <w:tc>
          <w:tcPr>
            <w:tcW w:w="2609" w:type="dxa"/>
          </w:tcPr>
          <w:p w14:paraId="64646861" w14:textId="06161CCC" w:rsidR="00456C64" w:rsidRPr="009B2F97" w:rsidRDefault="00456C64" w:rsidP="008A4373">
            <w:pPr>
              <w:pStyle w:val="a3"/>
              <w:jc w:val="center"/>
              <w:rPr>
                <w:rFonts w:ascii="Courier New" w:hAnsi="Courier New" w:cs="Courier New"/>
                <w:sz w:val="22"/>
                <w:szCs w:val="22"/>
              </w:rPr>
            </w:pPr>
            <w:r w:rsidRPr="009B2F97">
              <w:rPr>
                <w:rFonts w:ascii="Courier New" w:hAnsi="Courier New" w:cs="Courier New"/>
                <w:sz w:val="22"/>
                <w:szCs w:val="22"/>
              </w:rPr>
              <w:t>п. Бохан, ул. Ленина, 83, строение 1, ЕДДС</w:t>
            </w:r>
          </w:p>
        </w:tc>
      </w:tr>
      <w:tr w:rsidR="008A4373" w:rsidRPr="009B2F97" w14:paraId="1ABDE305" w14:textId="77777777" w:rsidTr="009B5778">
        <w:trPr>
          <w:jc w:val="center"/>
        </w:trPr>
        <w:tc>
          <w:tcPr>
            <w:tcW w:w="426" w:type="dxa"/>
          </w:tcPr>
          <w:p w14:paraId="12355A37" w14:textId="77777777" w:rsidR="00456C64" w:rsidRPr="009B2F97" w:rsidRDefault="00456C64" w:rsidP="009B2F97">
            <w:pPr>
              <w:pStyle w:val="a3"/>
              <w:rPr>
                <w:rFonts w:ascii="Courier New" w:hAnsi="Courier New" w:cs="Courier New"/>
                <w:sz w:val="22"/>
                <w:szCs w:val="22"/>
              </w:rPr>
            </w:pPr>
            <w:r w:rsidRPr="009B2F97">
              <w:rPr>
                <w:rFonts w:ascii="Courier New" w:hAnsi="Courier New" w:cs="Courier New"/>
                <w:sz w:val="22"/>
                <w:szCs w:val="22"/>
              </w:rPr>
              <w:t>2</w:t>
            </w:r>
          </w:p>
        </w:tc>
        <w:tc>
          <w:tcPr>
            <w:tcW w:w="2426" w:type="dxa"/>
          </w:tcPr>
          <w:p w14:paraId="23D2A15C" w14:textId="230F6EBF" w:rsidR="00456C64" w:rsidRPr="009B2F97" w:rsidRDefault="00456C64" w:rsidP="009B2F97">
            <w:pPr>
              <w:pStyle w:val="a3"/>
              <w:rPr>
                <w:rFonts w:ascii="Courier New" w:hAnsi="Courier New" w:cs="Courier New"/>
                <w:sz w:val="22"/>
                <w:szCs w:val="22"/>
              </w:rPr>
            </w:pPr>
            <w:r w:rsidRPr="009B2F97">
              <w:rPr>
                <w:rFonts w:ascii="Courier New" w:hAnsi="Courier New" w:cs="Courier New"/>
                <w:sz w:val="22"/>
                <w:szCs w:val="22"/>
              </w:rPr>
              <w:t xml:space="preserve">Ручной громкоговоритель </w:t>
            </w:r>
            <w:r w:rsidR="009B5778">
              <w:rPr>
                <w:rFonts w:ascii="Courier New" w:hAnsi="Courier New" w:cs="Courier New"/>
                <w:sz w:val="22"/>
                <w:szCs w:val="22"/>
              </w:rPr>
              <w:t>(</w:t>
            </w:r>
            <w:r w:rsidRPr="009B2F97">
              <w:rPr>
                <w:rFonts w:ascii="Courier New" w:hAnsi="Courier New" w:cs="Courier New"/>
                <w:sz w:val="22"/>
                <w:szCs w:val="22"/>
              </w:rPr>
              <w:t>Электромегафон)</w:t>
            </w:r>
          </w:p>
        </w:tc>
        <w:tc>
          <w:tcPr>
            <w:tcW w:w="1062" w:type="dxa"/>
          </w:tcPr>
          <w:p w14:paraId="628514CC" w14:textId="77777777" w:rsidR="00456C64" w:rsidRPr="009B2F97" w:rsidRDefault="00456C64" w:rsidP="008A4373">
            <w:pPr>
              <w:pStyle w:val="a3"/>
              <w:jc w:val="center"/>
              <w:rPr>
                <w:rFonts w:ascii="Courier New" w:hAnsi="Courier New" w:cs="Courier New"/>
                <w:sz w:val="22"/>
                <w:szCs w:val="22"/>
              </w:rPr>
            </w:pPr>
            <w:proofErr w:type="spellStart"/>
            <w:r w:rsidRPr="009B2F97">
              <w:rPr>
                <w:rFonts w:ascii="Courier New" w:hAnsi="Courier New" w:cs="Courier New"/>
                <w:sz w:val="22"/>
                <w:szCs w:val="22"/>
              </w:rPr>
              <w:t>компл</w:t>
            </w:r>
            <w:proofErr w:type="spellEnd"/>
            <w:r w:rsidRPr="009B2F97">
              <w:rPr>
                <w:rFonts w:ascii="Courier New" w:hAnsi="Courier New" w:cs="Courier New"/>
                <w:sz w:val="22"/>
                <w:szCs w:val="22"/>
              </w:rPr>
              <w:t>.</w:t>
            </w:r>
          </w:p>
        </w:tc>
        <w:tc>
          <w:tcPr>
            <w:tcW w:w="1230" w:type="dxa"/>
          </w:tcPr>
          <w:p w14:paraId="267BAFCD" w14:textId="6B9F5533" w:rsidR="00456C64" w:rsidRPr="009B2F97" w:rsidRDefault="007E47FF" w:rsidP="009B2F97">
            <w:pPr>
              <w:pStyle w:val="a3"/>
              <w:jc w:val="center"/>
              <w:rPr>
                <w:rFonts w:ascii="Courier New" w:hAnsi="Courier New" w:cs="Courier New"/>
                <w:sz w:val="22"/>
                <w:szCs w:val="22"/>
              </w:rPr>
            </w:pPr>
            <w:r w:rsidRPr="009B2F97">
              <w:rPr>
                <w:rFonts w:ascii="Courier New" w:hAnsi="Courier New" w:cs="Courier New"/>
                <w:sz w:val="22"/>
                <w:szCs w:val="22"/>
              </w:rPr>
              <w:t>6</w:t>
            </w:r>
          </w:p>
        </w:tc>
        <w:tc>
          <w:tcPr>
            <w:tcW w:w="2683" w:type="dxa"/>
          </w:tcPr>
          <w:p w14:paraId="72140F35" w14:textId="77777777" w:rsidR="00456C64" w:rsidRPr="009B2F97" w:rsidRDefault="00456C64" w:rsidP="008A4373">
            <w:pPr>
              <w:pStyle w:val="a3"/>
              <w:jc w:val="center"/>
              <w:rPr>
                <w:rFonts w:ascii="Courier New" w:hAnsi="Courier New" w:cs="Courier New"/>
                <w:sz w:val="22"/>
                <w:szCs w:val="22"/>
              </w:rPr>
            </w:pPr>
            <w:r w:rsidRPr="009B2F97">
              <w:rPr>
                <w:rFonts w:ascii="Courier New" w:hAnsi="Courier New" w:cs="Courier New"/>
                <w:sz w:val="22"/>
                <w:szCs w:val="22"/>
              </w:rPr>
              <w:t xml:space="preserve">Обеспечение гарантированного оповещения населения на территориях, неохваченных стационарными автоматизированными средствами оповещения, в предполагаемых зонах ЧС, в районах проведения </w:t>
            </w:r>
            <w:proofErr w:type="spellStart"/>
            <w:r w:rsidRPr="009B2F97">
              <w:rPr>
                <w:rFonts w:ascii="Courier New" w:hAnsi="Courier New" w:cs="Courier New"/>
                <w:sz w:val="22"/>
                <w:szCs w:val="22"/>
              </w:rPr>
              <w:t>аварийно</w:t>
            </w:r>
            <w:proofErr w:type="spellEnd"/>
            <w:r w:rsidRPr="009B2F97">
              <w:rPr>
                <w:rFonts w:ascii="Courier New" w:hAnsi="Courier New" w:cs="Courier New"/>
                <w:sz w:val="22"/>
                <w:szCs w:val="22"/>
              </w:rPr>
              <w:t xml:space="preserve"> – спасательных и </w:t>
            </w:r>
            <w:proofErr w:type="spellStart"/>
            <w:r w:rsidRPr="009B2F97">
              <w:rPr>
                <w:rFonts w:ascii="Courier New" w:hAnsi="Courier New" w:cs="Courier New"/>
                <w:sz w:val="22"/>
                <w:szCs w:val="22"/>
              </w:rPr>
              <w:t>аварийно</w:t>
            </w:r>
            <w:proofErr w:type="spellEnd"/>
            <w:r w:rsidRPr="009B2F97">
              <w:rPr>
                <w:rFonts w:ascii="Courier New" w:hAnsi="Courier New" w:cs="Courier New"/>
                <w:sz w:val="22"/>
                <w:szCs w:val="22"/>
              </w:rPr>
              <w:t xml:space="preserve"> – восстановительных работ</w:t>
            </w:r>
          </w:p>
        </w:tc>
        <w:tc>
          <w:tcPr>
            <w:tcW w:w="2609" w:type="dxa"/>
          </w:tcPr>
          <w:p w14:paraId="069845E4" w14:textId="28E85305" w:rsidR="00456C64" w:rsidRPr="009B2F97" w:rsidRDefault="00456C64" w:rsidP="008A4373">
            <w:pPr>
              <w:pStyle w:val="a3"/>
              <w:jc w:val="center"/>
              <w:rPr>
                <w:rFonts w:ascii="Courier New" w:hAnsi="Courier New" w:cs="Courier New"/>
                <w:sz w:val="22"/>
                <w:szCs w:val="22"/>
              </w:rPr>
            </w:pPr>
            <w:r w:rsidRPr="009B2F97">
              <w:rPr>
                <w:rFonts w:ascii="Courier New" w:hAnsi="Courier New" w:cs="Courier New"/>
                <w:sz w:val="22"/>
                <w:szCs w:val="22"/>
              </w:rPr>
              <w:t>Сельские поселения (</w:t>
            </w:r>
            <w:r w:rsidR="00FC23F5" w:rsidRPr="009B2F97">
              <w:rPr>
                <w:rFonts w:ascii="Courier New" w:hAnsi="Courier New" w:cs="Courier New"/>
                <w:sz w:val="22"/>
                <w:szCs w:val="22"/>
              </w:rPr>
              <w:t xml:space="preserve">МО «Александровское», </w:t>
            </w:r>
            <w:r w:rsidR="0029364D" w:rsidRPr="009B2F97">
              <w:rPr>
                <w:rFonts w:ascii="Courier New" w:hAnsi="Courier New" w:cs="Courier New"/>
                <w:sz w:val="22"/>
                <w:szCs w:val="22"/>
              </w:rPr>
              <w:t>МО «</w:t>
            </w:r>
            <w:r w:rsidR="000E26C9" w:rsidRPr="009B2F97">
              <w:rPr>
                <w:rFonts w:ascii="Courier New" w:hAnsi="Courier New" w:cs="Courier New"/>
                <w:sz w:val="22"/>
                <w:szCs w:val="22"/>
              </w:rPr>
              <w:t>Олонки</w:t>
            </w:r>
            <w:r w:rsidR="0029364D" w:rsidRPr="009B2F97">
              <w:rPr>
                <w:rFonts w:ascii="Courier New" w:hAnsi="Courier New" w:cs="Courier New"/>
                <w:sz w:val="22"/>
                <w:szCs w:val="22"/>
              </w:rPr>
              <w:t>»</w:t>
            </w:r>
            <w:r w:rsidR="000E26C9" w:rsidRPr="009B2F97">
              <w:rPr>
                <w:rFonts w:ascii="Courier New" w:hAnsi="Courier New" w:cs="Courier New"/>
                <w:sz w:val="22"/>
                <w:szCs w:val="22"/>
              </w:rPr>
              <w:t xml:space="preserve">, </w:t>
            </w:r>
            <w:r w:rsidR="00161B3E" w:rsidRPr="009B2F97">
              <w:rPr>
                <w:rFonts w:ascii="Courier New" w:hAnsi="Courier New" w:cs="Courier New"/>
                <w:sz w:val="22"/>
                <w:szCs w:val="22"/>
              </w:rPr>
              <w:t>МО «</w:t>
            </w:r>
            <w:proofErr w:type="spellStart"/>
            <w:r w:rsidR="00161B3E" w:rsidRPr="009B2F97">
              <w:rPr>
                <w:rFonts w:ascii="Courier New" w:hAnsi="Courier New" w:cs="Courier New"/>
                <w:sz w:val="22"/>
                <w:szCs w:val="22"/>
              </w:rPr>
              <w:t>Середкино</w:t>
            </w:r>
            <w:proofErr w:type="spellEnd"/>
            <w:r w:rsidR="00161B3E" w:rsidRPr="009B2F97">
              <w:rPr>
                <w:rFonts w:ascii="Courier New" w:hAnsi="Courier New" w:cs="Courier New"/>
                <w:sz w:val="22"/>
                <w:szCs w:val="22"/>
              </w:rPr>
              <w:t>», МО «</w:t>
            </w:r>
            <w:proofErr w:type="spellStart"/>
            <w:r w:rsidR="00E2394D" w:rsidRPr="009B2F97">
              <w:rPr>
                <w:rFonts w:ascii="Courier New" w:hAnsi="Courier New" w:cs="Courier New"/>
                <w:sz w:val="22"/>
                <w:szCs w:val="22"/>
              </w:rPr>
              <w:t>Тихоновка</w:t>
            </w:r>
            <w:proofErr w:type="spellEnd"/>
            <w:r w:rsidR="00161B3E" w:rsidRPr="009B2F97">
              <w:rPr>
                <w:rFonts w:ascii="Courier New" w:hAnsi="Courier New" w:cs="Courier New"/>
                <w:sz w:val="22"/>
                <w:szCs w:val="22"/>
              </w:rPr>
              <w:t>»</w:t>
            </w:r>
            <w:r w:rsidR="00E2394D" w:rsidRPr="009B2F97">
              <w:rPr>
                <w:rFonts w:ascii="Courier New" w:hAnsi="Courier New" w:cs="Courier New"/>
                <w:sz w:val="22"/>
                <w:szCs w:val="22"/>
              </w:rPr>
              <w:t>,</w:t>
            </w:r>
            <w:r w:rsidR="00D31DD3" w:rsidRPr="009B2F97">
              <w:rPr>
                <w:rFonts w:ascii="Courier New" w:hAnsi="Courier New" w:cs="Courier New"/>
                <w:sz w:val="22"/>
                <w:szCs w:val="22"/>
              </w:rPr>
              <w:t xml:space="preserve"> МО «</w:t>
            </w:r>
            <w:proofErr w:type="spellStart"/>
            <w:r w:rsidR="00D31DD3" w:rsidRPr="009B2F97">
              <w:rPr>
                <w:rFonts w:ascii="Courier New" w:hAnsi="Courier New" w:cs="Courier New"/>
                <w:sz w:val="22"/>
                <w:szCs w:val="22"/>
              </w:rPr>
              <w:t>Укыр</w:t>
            </w:r>
            <w:proofErr w:type="spellEnd"/>
            <w:r w:rsidR="00D31DD3" w:rsidRPr="009B2F97">
              <w:rPr>
                <w:rFonts w:ascii="Courier New" w:hAnsi="Courier New" w:cs="Courier New"/>
                <w:sz w:val="22"/>
                <w:szCs w:val="22"/>
              </w:rPr>
              <w:t>», МО «</w:t>
            </w:r>
            <w:proofErr w:type="spellStart"/>
            <w:r w:rsidR="00722AB8" w:rsidRPr="009B2F97">
              <w:rPr>
                <w:rFonts w:ascii="Courier New" w:hAnsi="Courier New" w:cs="Courier New"/>
                <w:sz w:val="22"/>
                <w:szCs w:val="22"/>
              </w:rPr>
              <w:t>Хохорск</w:t>
            </w:r>
            <w:proofErr w:type="spellEnd"/>
            <w:r w:rsidR="00D31DD3" w:rsidRPr="009B2F97">
              <w:rPr>
                <w:rFonts w:ascii="Courier New" w:hAnsi="Courier New" w:cs="Courier New"/>
                <w:sz w:val="22"/>
                <w:szCs w:val="22"/>
              </w:rPr>
              <w:t>»</w:t>
            </w:r>
            <w:r w:rsidRPr="009B2F97">
              <w:rPr>
                <w:rFonts w:ascii="Courier New" w:hAnsi="Courier New" w:cs="Courier New"/>
                <w:sz w:val="22"/>
                <w:szCs w:val="22"/>
              </w:rPr>
              <w:t>)</w:t>
            </w:r>
          </w:p>
        </w:tc>
      </w:tr>
      <w:tr w:rsidR="008A4373" w:rsidRPr="009B2F97" w14:paraId="2F23AEDF" w14:textId="77777777" w:rsidTr="009B5778">
        <w:trPr>
          <w:jc w:val="center"/>
        </w:trPr>
        <w:tc>
          <w:tcPr>
            <w:tcW w:w="426" w:type="dxa"/>
          </w:tcPr>
          <w:p w14:paraId="01BAEA39" w14:textId="77777777" w:rsidR="00456C64" w:rsidRPr="009B2F97" w:rsidRDefault="00456C64" w:rsidP="009B2F97">
            <w:pPr>
              <w:pStyle w:val="a3"/>
              <w:rPr>
                <w:rFonts w:ascii="Courier New" w:hAnsi="Courier New" w:cs="Courier New"/>
                <w:sz w:val="22"/>
                <w:szCs w:val="22"/>
              </w:rPr>
            </w:pPr>
            <w:r w:rsidRPr="009B2F97">
              <w:rPr>
                <w:rFonts w:ascii="Courier New" w:hAnsi="Courier New" w:cs="Courier New"/>
                <w:sz w:val="22"/>
                <w:szCs w:val="22"/>
              </w:rPr>
              <w:t>3</w:t>
            </w:r>
          </w:p>
        </w:tc>
        <w:tc>
          <w:tcPr>
            <w:tcW w:w="2426" w:type="dxa"/>
          </w:tcPr>
          <w:p w14:paraId="7AB8310B" w14:textId="2CCB4D8A" w:rsidR="00456C64" w:rsidRPr="009B2F97" w:rsidRDefault="00456C64" w:rsidP="009B2F97">
            <w:pPr>
              <w:pStyle w:val="a3"/>
              <w:rPr>
                <w:rFonts w:ascii="Courier New" w:hAnsi="Courier New" w:cs="Courier New"/>
                <w:sz w:val="22"/>
                <w:szCs w:val="22"/>
              </w:rPr>
            </w:pPr>
            <w:r w:rsidRPr="009B2F97">
              <w:rPr>
                <w:rFonts w:ascii="Courier New" w:hAnsi="Courier New" w:cs="Courier New"/>
                <w:sz w:val="22"/>
                <w:szCs w:val="22"/>
              </w:rPr>
              <w:t>Блок управления П-166М БУ УЯИД.466259.001, Модуль речевого оповещения П-166M МРО УЯИД.468155.001, Терминал управления П-166М ТУ УЯИД.Ч69219.001</w:t>
            </w:r>
          </w:p>
        </w:tc>
        <w:tc>
          <w:tcPr>
            <w:tcW w:w="1062" w:type="dxa"/>
          </w:tcPr>
          <w:p w14:paraId="073E76E0" w14:textId="77777777" w:rsidR="00456C64" w:rsidRPr="009B2F97" w:rsidRDefault="00456C64" w:rsidP="008A4373">
            <w:pPr>
              <w:pStyle w:val="a3"/>
              <w:jc w:val="center"/>
              <w:rPr>
                <w:rFonts w:ascii="Courier New" w:hAnsi="Courier New" w:cs="Courier New"/>
                <w:sz w:val="22"/>
                <w:szCs w:val="22"/>
              </w:rPr>
            </w:pPr>
            <w:proofErr w:type="spellStart"/>
            <w:r w:rsidRPr="009B2F97">
              <w:rPr>
                <w:rFonts w:ascii="Courier New" w:hAnsi="Courier New" w:cs="Courier New"/>
                <w:sz w:val="22"/>
                <w:szCs w:val="22"/>
              </w:rPr>
              <w:t>компл</w:t>
            </w:r>
            <w:proofErr w:type="spellEnd"/>
            <w:r w:rsidRPr="009B2F97">
              <w:rPr>
                <w:rFonts w:ascii="Courier New" w:hAnsi="Courier New" w:cs="Courier New"/>
                <w:sz w:val="22"/>
                <w:szCs w:val="22"/>
              </w:rPr>
              <w:t>.</w:t>
            </w:r>
          </w:p>
        </w:tc>
        <w:tc>
          <w:tcPr>
            <w:tcW w:w="1230" w:type="dxa"/>
          </w:tcPr>
          <w:p w14:paraId="02632DF2" w14:textId="77777777" w:rsidR="00456C64" w:rsidRPr="009B2F97" w:rsidRDefault="00456C64" w:rsidP="009B2F97">
            <w:pPr>
              <w:pStyle w:val="a3"/>
              <w:jc w:val="center"/>
              <w:rPr>
                <w:rFonts w:ascii="Courier New" w:hAnsi="Courier New" w:cs="Courier New"/>
                <w:sz w:val="22"/>
                <w:szCs w:val="22"/>
              </w:rPr>
            </w:pPr>
            <w:r w:rsidRPr="009B2F97">
              <w:rPr>
                <w:rFonts w:ascii="Courier New" w:hAnsi="Courier New" w:cs="Courier New"/>
                <w:sz w:val="22"/>
                <w:szCs w:val="22"/>
              </w:rPr>
              <w:t>1</w:t>
            </w:r>
          </w:p>
        </w:tc>
        <w:tc>
          <w:tcPr>
            <w:tcW w:w="2683" w:type="dxa"/>
          </w:tcPr>
          <w:p w14:paraId="31E643BA" w14:textId="0E6A6939" w:rsidR="00456C64" w:rsidRPr="009B2F97" w:rsidRDefault="00456C64" w:rsidP="008A4373">
            <w:pPr>
              <w:pStyle w:val="a3"/>
              <w:jc w:val="center"/>
              <w:rPr>
                <w:rFonts w:ascii="Courier New" w:hAnsi="Courier New" w:cs="Courier New"/>
                <w:sz w:val="22"/>
                <w:szCs w:val="22"/>
              </w:rPr>
            </w:pPr>
            <w:r w:rsidRPr="009B2F97">
              <w:rPr>
                <w:rFonts w:ascii="Courier New" w:hAnsi="Courier New" w:cs="Courier New"/>
                <w:sz w:val="22"/>
                <w:szCs w:val="22"/>
              </w:rPr>
              <w:t xml:space="preserve">Резервирование стационарной аппаратуры запуска и мониторинга оконечных средств оповещения муниципальной системы оповещения </w:t>
            </w:r>
            <w:proofErr w:type="spellStart"/>
            <w:r w:rsidRPr="009B2F97">
              <w:rPr>
                <w:rFonts w:ascii="Courier New" w:hAnsi="Courier New" w:cs="Courier New"/>
                <w:sz w:val="22"/>
                <w:szCs w:val="22"/>
              </w:rPr>
              <w:t>Боханского</w:t>
            </w:r>
            <w:proofErr w:type="spellEnd"/>
            <w:r w:rsidRPr="009B2F97">
              <w:rPr>
                <w:rFonts w:ascii="Courier New" w:hAnsi="Courier New" w:cs="Courier New"/>
                <w:sz w:val="22"/>
                <w:szCs w:val="22"/>
              </w:rPr>
              <w:t xml:space="preserve"> муниципального района</w:t>
            </w:r>
          </w:p>
        </w:tc>
        <w:tc>
          <w:tcPr>
            <w:tcW w:w="2609" w:type="dxa"/>
          </w:tcPr>
          <w:p w14:paraId="69C113DB" w14:textId="0ABF1804" w:rsidR="00456C64" w:rsidRPr="009B2F97" w:rsidRDefault="007E47FF" w:rsidP="008A4373">
            <w:pPr>
              <w:pStyle w:val="a3"/>
              <w:jc w:val="center"/>
              <w:rPr>
                <w:rFonts w:ascii="Courier New" w:hAnsi="Courier New" w:cs="Courier New"/>
                <w:sz w:val="22"/>
                <w:szCs w:val="22"/>
              </w:rPr>
            </w:pPr>
            <w:r w:rsidRPr="009B2F97">
              <w:rPr>
                <w:rFonts w:ascii="Courier New" w:hAnsi="Courier New" w:cs="Courier New"/>
                <w:sz w:val="22"/>
                <w:szCs w:val="22"/>
              </w:rPr>
              <w:t>п. Бохан, ул. Ленина, 83, строение 1, ЕДДС</w:t>
            </w:r>
          </w:p>
        </w:tc>
      </w:tr>
    </w:tbl>
    <w:p w14:paraId="71F57BD9" w14:textId="77777777" w:rsidR="0095011A" w:rsidRPr="00313E0E" w:rsidRDefault="0095011A" w:rsidP="0095011A">
      <w:pPr>
        <w:spacing w:after="0" w:line="240" w:lineRule="auto"/>
        <w:rPr>
          <w:rFonts w:ascii="Arial" w:hAnsi="Arial" w:cs="Arial"/>
          <w:sz w:val="24"/>
          <w:szCs w:val="24"/>
        </w:rPr>
      </w:pPr>
    </w:p>
    <w:p w14:paraId="36D68F89" w14:textId="77777777" w:rsidR="0095011A" w:rsidRPr="00313E0E" w:rsidRDefault="0095011A" w:rsidP="0095011A">
      <w:pPr>
        <w:spacing w:after="0" w:line="240" w:lineRule="auto"/>
        <w:rPr>
          <w:rFonts w:ascii="Arial" w:hAnsi="Arial" w:cs="Arial"/>
          <w:sz w:val="24"/>
          <w:szCs w:val="24"/>
        </w:rPr>
      </w:pPr>
    </w:p>
    <w:p w14:paraId="7850AB2E" w14:textId="77777777" w:rsidR="00893FCC" w:rsidRDefault="00893FCC" w:rsidP="0095011A">
      <w:pPr>
        <w:spacing w:after="0" w:line="240" w:lineRule="auto"/>
        <w:rPr>
          <w:rFonts w:ascii="Arial" w:hAnsi="Arial" w:cs="Arial"/>
          <w:sz w:val="24"/>
          <w:szCs w:val="24"/>
        </w:rPr>
        <w:sectPr w:rsidR="00893FCC" w:rsidSect="007E47FF">
          <w:pgSz w:w="11906" w:h="16838" w:code="9"/>
          <w:pgMar w:top="1134" w:right="850" w:bottom="1134" w:left="1701" w:header="708" w:footer="708" w:gutter="0"/>
          <w:cols w:space="708"/>
          <w:docGrid w:linePitch="360"/>
        </w:sectPr>
      </w:pPr>
    </w:p>
    <w:p w14:paraId="604D4552" w14:textId="77777777" w:rsidR="0095011A" w:rsidRPr="00313E0E" w:rsidRDefault="0095011A" w:rsidP="0095011A">
      <w:pPr>
        <w:spacing w:after="0" w:line="240" w:lineRule="auto"/>
        <w:rPr>
          <w:rFonts w:ascii="Arial" w:hAnsi="Arial" w:cs="Arial"/>
          <w:sz w:val="24"/>
          <w:szCs w:val="24"/>
        </w:rPr>
      </w:pPr>
    </w:p>
    <w:p w14:paraId="0F6950BB" w14:textId="77777777" w:rsidR="0095011A" w:rsidRPr="00313E0E" w:rsidRDefault="0095011A" w:rsidP="0095011A">
      <w:pPr>
        <w:spacing w:after="0" w:line="240" w:lineRule="auto"/>
        <w:rPr>
          <w:rFonts w:ascii="Arial" w:hAnsi="Arial" w:cs="Arial"/>
          <w:sz w:val="24"/>
          <w:szCs w:val="24"/>
        </w:rPr>
      </w:pPr>
    </w:p>
    <w:p w14:paraId="564AC5A9" w14:textId="77777777" w:rsidR="0095011A" w:rsidRPr="00313E0E" w:rsidRDefault="0095011A" w:rsidP="0095011A">
      <w:pPr>
        <w:spacing w:after="0" w:line="240" w:lineRule="auto"/>
        <w:rPr>
          <w:rFonts w:ascii="Arial" w:hAnsi="Arial" w:cs="Arial"/>
          <w:sz w:val="24"/>
          <w:szCs w:val="24"/>
        </w:rPr>
      </w:pPr>
    </w:p>
    <w:p w14:paraId="0D8DD949" w14:textId="77777777" w:rsidR="0095011A" w:rsidRPr="00313E0E" w:rsidRDefault="0095011A" w:rsidP="0095011A">
      <w:pPr>
        <w:spacing w:after="0" w:line="240" w:lineRule="auto"/>
        <w:rPr>
          <w:rFonts w:ascii="Arial" w:hAnsi="Arial" w:cs="Arial"/>
          <w:sz w:val="24"/>
          <w:szCs w:val="24"/>
        </w:rPr>
      </w:pPr>
    </w:p>
    <w:p w14:paraId="15D586C9" w14:textId="77777777" w:rsidR="0095011A" w:rsidRPr="00313E0E" w:rsidRDefault="0095011A" w:rsidP="0095011A">
      <w:pPr>
        <w:spacing w:after="0" w:line="240" w:lineRule="auto"/>
        <w:rPr>
          <w:rFonts w:ascii="Arial" w:hAnsi="Arial" w:cs="Arial"/>
          <w:sz w:val="24"/>
          <w:szCs w:val="24"/>
        </w:rPr>
      </w:pPr>
    </w:p>
    <w:p w14:paraId="3BA08883" w14:textId="77777777" w:rsidR="0095011A" w:rsidRPr="00313E0E" w:rsidRDefault="0095011A" w:rsidP="0095011A">
      <w:pPr>
        <w:spacing w:after="0" w:line="240" w:lineRule="auto"/>
        <w:rPr>
          <w:rFonts w:ascii="Arial" w:hAnsi="Arial" w:cs="Arial"/>
          <w:sz w:val="24"/>
          <w:szCs w:val="24"/>
        </w:rPr>
      </w:pPr>
    </w:p>
    <w:p w14:paraId="18A1EBF9" w14:textId="77777777" w:rsidR="0095011A" w:rsidRPr="00313E0E" w:rsidRDefault="0095011A" w:rsidP="0095011A">
      <w:pPr>
        <w:spacing w:after="0" w:line="240" w:lineRule="auto"/>
        <w:rPr>
          <w:rFonts w:ascii="Arial" w:hAnsi="Arial" w:cs="Arial"/>
          <w:sz w:val="24"/>
          <w:szCs w:val="24"/>
        </w:rPr>
      </w:pPr>
    </w:p>
    <w:p w14:paraId="16E675E4" w14:textId="77777777" w:rsidR="0095011A" w:rsidRPr="00313E0E" w:rsidRDefault="0095011A" w:rsidP="0095011A">
      <w:pPr>
        <w:spacing w:after="0" w:line="240" w:lineRule="auto"/>
        <w:rPr>
          <w:rFonts w:ascii="Arial" w:hAnsi="Arial" w:cs="Arial"/>
          <w:sz w:val="24"/>
          <w:szCs w:val="24"/>
        </w:rPr>
      </w:pPr>
    </w:p>
    <w:p w14:paraId="22457BC7" w14:textId="77777777" w:rsidR="0095011A" w:rsidRPr="00313E0E" w:rsidRDefault="0095011A" w:rsidP="0095011A">
      <w:pPr>
        <w:spacing w:after="0" w:line="240" w:lineRule="auto"/>
        <w:rPr>
          <w:rFonts w:ascii="Arial" w:hAnsi="Arial" w:cs="Arial"/>
          <w:sz w:val="24"/>
          <w:szCs w:val="24"/>
        </w:rPr>
      </w:pPr>
    </w:p>
    <w:p w14:paraId="5EAA53DD" w14:textId="77777777" w:rsidR="00CA72FF" w:rsidRDefault="00CA72FF" w:rsidP="0095011A">
      <w:pPr>
        <w:spacing w:after="0" w:line="240" w:lineRule="auto"/>
        <w:rPr>
          <w:rFonts w:ascii="Arial" w:hAnsi="Arial" w:cs="Arial"/>
          <w:sz w:val="24"/>
          <w:szCs w:val="24"/>
        </w:rPr>
      </w:pPr>
    </w:p>
    <w:p w14:paraId="47602591" w14:textId="77777777" w:rsidR="00CA72FF" w:rsidRDefault="00CA72FF" w:rsidP="0095011A">
      <w:pPr>
        <w:spacing w:after="0" w:line="240" w:lineRule="auto"/>
        <w:rPr>
          <w:rFonts w:ascii="Arial" w:hAnsi="Arial" w:cs="Arial"/>
          <w:sz w:val="24"/>
          <w:szCs w:val="24"/>
        </w:rPr>
      </w:pPr>
    </w:p>
    <w:p w14:paraId="4E8E152D" w14:textId="77777777" w:rsidR="00CA72FF" w:rsidRDefault="00CA72FF" w:rsidP="0095011A">
      <w:pPr>
        <w:spacing w:after="0" w:line="240" w:lineRule="auto"/>
        <w:rPr>
          <w:rFonts w:ascii="Arial" w:hAnsi="Arial" w:cs="Arial"/>
          <w:sz w:val="24"/>
          <w:szCs w:val="24"/>
        </w:rPr>
      </w:pPr>
    </w:p>
    <w:p w14:paraId="3BCF2F99" w14:textId="77777777" w:rsidR="00CA72FF" w:rsidRPr="00313E0E" w:rsidRDefault="00CA72FF" w:rsidP="0095011A">
      <w:pPr>
        <w:spacing w:after="0" w:line="240" w:lineRule="auto"/>
        <w:rPr>
          <w:rFonts w:ascii="Arial" w:hAnsi="Arial" w:cs="Arial"/>
          <w:sz w:val="24"/>
          <w:szCs w:val="24"/>
        </w:rPr>
      </w:pPr>
    </w:p>
    <w:p w14:paraId="1661C8AA" w14:textId="77777777" w:rsidR="0095011A" w:rsidRDefault="0095011A" w:rsidP="0095011A">
      <w:pPr>
        <w:spacing w:after="0" w:line="240" w:lineRule="auto"/>
        <w:rPr>
          <w:rFonts w:ascii="Arial" w:hAnsi="Arial" w:cs="Arial"/>
          <w:sz w:val="24"/>
          <w:szCs w:val="24"/>
        </w:rPr>
      </w:pPr>
    </w:p>
    <w:p w14:paraId="405BF18F" w14:textId="77777777" w:rsidR="0095011A" w:rsidRPr="00313E0E" w:rsidRDefault="0095011A" w:rsidP="0095011A">
      <w:pPr>
        <w:spacing w:after="0" w:line="240" w:lineRule="auto"/>
        <w:rPr>
          <w:rFonts w:ascii="Arial" w:hAnsi="Arial" w:cs="Arial"/>
          <w:sz w:val="24"/>
          <w:szCs w:val="24"/>
        </w:rPr>
      </w:pPr>
    </w:p>
    <w:p w14:paraId="42189FA7" w14:textId="77777777" w:rsidR="0095011A" w:rsidRDefault="0095011A" w:rsidP="0095011A">
      <w:pPr>
        <w:spacing w:after="0" w:line="240" w:lineRule="auto"/>
        <w:rPr>
          <w:rFonts w:ascii="Arial" w:hAnsi="Arial" w:cs="Arial"/>
          <w:sz w:val="24"/>
          <w:szCs w:val="24"/>
        </w:rPr>
      </w:pPr>
    </w:p>
    <w:p w14:paraId="7DDD1083" w14:textId="77777777" w:rsidR="00893FCC" w:rsidRDefault="00893FCC" w:rsidP="0095011A">
      <w:pPr>
        <w:spacing w:after="0" w:line="240" w:lineRule="auto"/>
        <w:rPr>
          <w:rFonts w:ascii="Arial" w:hAnsi="Arial" w:cs="Arial"/>
          <w:sz w:val="24"/>
          <w:szCs w:val="24"/>
        </w:rPr>
      </w:pPr>
    </w:p>
    <w:p w14:paraId="45BD6586" w14:textId="77777777" w:rsidR="00893FCC" w:rsidRDefault="00893FCC" w:rsidP="0095011A">
      <w:pPr>
        <w:spacing w:after="0" w:line="240" w:lineRule="auto"/>
        <w:rPr>
          <w:rFonts w:ascii="Arial" w:hAnsi="Arial" w:cs="Arial"/>
          <w:sz w:val="24"/>
          <w:szCs w:val="24"/>
        </w:rPr>
      </w:pPr>
    </w:p>
    <w:p w14:paraId="4A9F1841" w14:textId="77777777" w:rsidR="00893FCC" w:rsidRDefault="00893FCC" w:rsidP="0095011A">
      <w:pPr>
        <w:spacing w:after="0" w:line="240" w:lineRule="auto"/>
        <w:rPr>
          <w:rFonts w:ascii="Arial" w:hAnsi="Arial" w:cs="Arial"/>
          <w:sz w:val="24"/>
          <w:szCs w:val="24"/>
        </w:rPr>
      </w:pPr>
    </w:p>
    <w:p w14:paraId="311F005F" w14:textId="77777777" w:rsidR="00893FCC" w:rsidRDefault="00893FCC" w:rsidP="0095011A">
      <w:pPr>
        <w:spacing w:after="0" w:line="240" w:lineRule="auto"/>
        <w:rPr>
          <w:rFonts w:ascii="Arial" w:hAnsi="Arial" w:cs="Arial"/>
          <w:sz w:val="24"/>
          <w:szCs w:val="24"/>
        </w:rPr>
      </w:pPr>
    </w:p>
    <w:p w14:paraId="3AAB9FF9" w14:textId="77777777" w:rsidR="002F08E5" w:rsidRDefault="002F08E5" w:rsidP="0095011A">
      <w:pPr>
        <w:spacing w:after="0" w:line="240" w:lineRule="auto"/>
        <w:rPr>
          <w:rFonts w:ascii="Arial" w:hAnsi="Arial" w:cs="Arial"/>
          <w:sz w:val="24"/>
          <w:szCs w:val="24"/>
        </w:rPr>
      </w:pPr>
    </w:p>
    <w:p w14:paraId="52E1831A" w14:textId="77777777" w:rsidR="002F08E5" w:rsidRDefault="002F08E5" w:rsidP="0095011A">
      <w:pPr>
        <w:spacing w:after="0" w:line="240" w:lineRule="auto"/>
        <w:rPr>
          <w:rFonts w:ascii="Arial" w:hAnsi="Arial" w:cs="Arial"/>
          <w:sz w:val="24"/>
          <w:szCs w:val="24"/>
        </w:rPr>
      </w:pPr>
    </w:p>
    <w:p w14:paraId="3BEECD71" w14:textId="77777777" w:rsidR="002F08E5" w:rsidRDefault="002F08E5" w:rsidP="0095011A">
      <w:pPr>
        <w:spacing w:after="0" w:line="240" w:lineRule="auto"/>
        <w:rPr>
          <w:rFonts w:ascii="Arial" w:hAnsi="Arial" w:cs="Arial"/>
          <w:sz w:val="24"/>
          <w:szCs w:val="24"/>
        </w:rPr>
      </w:pPr>
    </w:p>
    <w:p w14:paraId="2C27606E" w14:textId="77777777" w:rsidR="002F08E5" w:rsidRDefault="002F08E5" w:rsidP="0095011A">
      <w:pPr>
        <w:spacing w:after="0" w:line="240" w:lineRule="auto"/>
        <w:rPr>
          <w:rFonts w:ascii="Arial" w:hAnsi="Arial" w:cs="Arial"/>
          <w:sz w:val="24"/>
          <w:szCs w:val="24"/>
        </w:rPr>
      </w:pPr>
    </w:p>
    <w:p w14:paraId="28565806" w14:textId="77777777" w:rsidR="002F08E5" w:rsidRDefault="002F08E5" w:rsidP="0095011A">
      <w:pPr>
        <w:spacing w:after="0" w:line="240" w:lineRule="auto"/>
        <w:rPr>
          <w:rFonts w:ascii="Arial" w:hAnsi="Arial" w:cs="Arial"/>
          <w:sz w:val="24"/>
          <w:szCs w:val="24"/>
        </w:rPr>
      </w:pPr>
    </w:p>
    <w:p w14:paraId="08169A1E" w14:textId="77777777" w:rsidR="002F08E5" w:rsidRDefault="002F08E5" w:rsidP="0095011A">
      <w:pPr>
        <w:spacing w:after="0" w:line="240" w:lineRule="auto"/>
        <w:rPr>
          <w:rFonts w:ascii="Arial" w:hAnsi="Arial" w:cs="Arial"/>
          <w:sz w:val="24"/>
          <w:szCs w:val="24"/>
        </w:rPr>
      </w:pPr>
    </w:p>
    <w:p w14:paraId="6F64EF74" w14:textId="77777777" w:rsidR="002F08E5" w:rsidRDefault="002F08E5" w:rsidP="0095011A">
      <w:pPr>
        <w:spacing w:after="0" w:line="240" w:lineRule="auto"/>
        <w:rPr>
          <w:rFonts w:ascii="Arial" w:hAnsi="Arial" w:cs="Arial"/>
          <w:sz w:val="24"/>
          <w:szCs w:val="24"/>
        </w:rPr>
      </w:pPr>
    </w:p>
    <w:p w14:paraId="443CB8E3" w14:textId="77777777" w:rsidR="002F08E5" w:rsidRDefault="002F08E5" w:rsidP="0095011A">
      <w:pPr>
        <w:spacing w:after="0" w:line="240" w:lineRule="auto"/>
        <w:rPr>
          <w:rFonts w:ascii="Arial" w:hAnsi="Arial" w:cs="Arial"/>
          <w:sz w:val="24"/>
          <w:szCs w:val="24"/>
        </w:rPr>
      </w:pPr>
    </w:p>
    <w:p w14:paraId="1FA03F9F" w14:textId="77777777" w:rsidR="002F08E5" w:rsidRDefault="002F08E5" w:rsidP="0095011A">
      <w:pPr>
        <w:spacing w:after="0" w:line="240" w:lineRule="auto"/>
        <w:rPr>
          <w:rFonts w:ascii="Arial" w:hAnsi="Arial" w:cs="Arial"/>
          <w:sz w:val="24"/>
          <w:szCs w:val="24"/>
        </w:rPr>
      </w:pPr>
    </w:p>
    <w:p w14:paraId="0B8DABBC" w14:textId="77777777" w:rsidR="002F08E5" w:rsidRDefault="002F08E5" w:rsidP="0095011A">
      <w:pPr>
        <w:spacing w:after="0" w:line="240" w:lineRule="auto"/>
        <w:rPr>
          <w:rFonts w:ascii="Arial" w:hAnsi="Arial" w:cs="Arial"/>
          <w:sz w:val="24"/>
          <w:szCs w:val="24"/>
        </w:rPr>
      </w:pPr>
    </w:p>
    <w:p w14:paraId="4AA5CBEF" w14:textId="77777777" w:rsidR="002F08E5" w:rsidRDefault="002F08E5" w:rsidP="0095011A">
      <w:pPr>
        <w:spacing w:after="0" w:line="240" w:lineRule="auto"/>
        <w:rPr>
          <w:rFonts w:ascii="Arial" w:hAnsi="Arial" w:cs="Arial"/>
          <w:sz w:val="24"/>
          <w:szCs w:val="24"/>
        </w:rPr>
      </w:pPr>
    </w:p>
    <w:p w14:paraId="2F013A93" w14:textId="77777777" w:rsidR="002F08E5" w:rsidRDefault="002F08E5" w:rsidP="0095011A">
      <w:pPr>
        <w:spacing w:after="0" w:line="240" w:lineRule="auto"/>
        <w:rPr>
          <w:rFonts w:ascii="Arial" w:hAnsi="Arial" w:cs="Arial"/>
          <w:sz w:val="24"/>
          <w:szCs w:val="24"/>
        </w:rPr>
      </w:pPr>
    </w:p>
    <w:p w14:paraId="38FC0E30" w14:textId="77777777" w:rsidR="002F08E5" w:rsidRDefault="002F08E5" w:rsidP="0095011A">
      <w:pPr>
        <w:spacing w:after="0" w:line="240" w:lineRule="auto"/>
        <w:rPr>
          <w:rFonts w:ascii="Arial" w:hAnsi="Arial" w:cs="Arial"/>
          <w:sz w:val="24"/>
          <w:szCs w:val="24"/>
        </w:rPr>
      </w:pPr>
    </w:p>
    <w:p w14:paraId="31EDCA94" w14:textId="77777777" w:rsidR="002F08E5" w:rsidRDefault="002F08E5" w:rsidP="0095011A">
      <w:pPr>
        <w:spacing w:after="0" w:line="240" w:lineRule="auto"/>
        <w:rPr>
          <w:rFonts w:ascii="Arial" w:hAnsi="Arial" w:cs="Arial"/>
          <w:sz w:val="24"/>
          <w:szCs w:val="24"/>
        </w:rPr>
      </w:pPr>
    </w:p>
    <w:p w14:paraId="1E7E765C" w14:textId="77777777" w:rsidR="002F08E5" w:rsidRDefault="002F08E5" w:rsidP="0095011A">
      <w:pPr>
        <w:spacing w:after="0" w:line="240" w:lineRule="auto"/>
        <w:rPr>
          <w:rFonts w:ascii="Arial" w:hAnsi="Arial" w:cs="Arial"/>
          <w:sz w:val="24"/>
          <w:szCs w:val="24"/>
        </w:rPr>
      </w:pPr>
    </w:p>
    <w:p w14:paraId="3ACFD907" w14:textId="77777777" w:rsidR="002F08E5" w:rsidRDefault="002F08E5" w:rsidP="0095011A">
      <w:pPr>
        <w:spacing w:after="0" w:line="240" w:lineRule="auto"/>
        <w:rPr>
          <w:rFonts w:ascii="Arial" w:hAnsi="Arial" w:cs="Arial"/>
          <w:sz w:val="24"/>
          <w:szCs w:val="24"/>
        </w:rPr>
      </w:pPr>
    </w:p>
    <w:p w14:paraId="07A3E56A" w14:textId="77777777" w:rsidR="002F08E5" w:rsidRDefault="002F08E5" w:rsidP="0095011A">
      <w:pPr>
        <w:spacing w:after="0" w:line="240" w:lineRule="auto"/>
        <w:rPr>
          <w:rFonts w:ascii="Arial" w:hAnsi="Arial" w:cs="Arial"/>
          <w:sz w:val="24"/>
          <w:szCs w:val="24"/>
        </w:rPr>
      </w:pPr>
    </w:p>
    <w:p w14:paraId="0D3EC58D" w14:textId="77777777" w:rsidR="002F08E5" w:rsidRDefault="002F08E5" w:rsidP="0095011A">
      <w:pPr>
        <w:spacing w:after="0" w:line="240" w:lineRule="auto"/>
        <w:rPr>
          <w:rFonts w:ascii="Arial" w:hAnsi="Arial" w:cs="Arial"/>
          <w:sz w:val="24"/>
          <w:szCs w:val="24"/>
        </w:rPr>
      </w:pPr>
    </w:p>
    <w:p w14:paraId="34305AE0" w14:textId="77777777" w:rsidR="002F08E5" w:rsidRDefault="002F08E5" w:rsidP="0095011A">
      <w:pPr>
        <w:spacing w:after="0" w:line="240" w:lineRule="auto"/>
        <w:rPr>
          <w:rFonts w:ascii="Arial" w:hAnsi="Arial" w:cs="Arial"/>
          <w:sz w:val="24"/>
          <w:szCs w:val="24"/>
        </w:rPr>
      </w:pPr>
    </w:p>
    <w:p w14:paraId="2D2087FD" w14:textId="77777777" w:rsidR="002F08E5" w:rsidRDefault="002F08E5" w:rsidP="0095011A">
      <w:pPr>
        <w:spacing w:after="0" w:line="240" w:lineRule="auto"/>
        <w:rPr>
          <w:rFonts w:ascii="Arial" w:hAnsi="Arial" w:cs="Arial"/>
          <w:sz w:val="24"/>
          <w:szCs w:val="24"/>
        </w:rPr>
      </w:pPr>
    </w:p>
    <w:p w14:paraId="69285EEE" w14:textId="77777777" w:rsidR="00893FCC" w:rsidRPr="00313E0E" w:rsidRDefault="00893FCC" w:rsidP="0095011A">
      <w:pPr>
        <w:spacing w:after="0" w:line="240" w:lineRule="auto"/>
        <w:rPr>
          <w:rFonts w:ascii="Arial" w:hAnsi="Arial" w:cs="Arial"/>
          <w:sz w:val="24"/>
          <w:szCs w:val="24"/>
        </w:rPr>
      </w:pPr>
    </w:p>
    <w:tbl>
      <w:tblPr>
        <w:tblW w:w="10090" w:type="dxa"/>
        <w:jc w:val="center"/>
        <w:tblLayout w:type="fixed"/>
        <w:tblLook w:val="04A0" w:firstRow="1" w:lastRow="0" w:firstColumn="1" w:lastColumn="0" w:noHBand="0" w:noVBand="1"/>
      </w:tblPr>
      <w:tblGrid>
        <w:gridCol w:w="1825"/>
        <w:gridCol w:w="4583"/>
        <w:gridCol w:w="1390"/>
        <w:gridCol w:w="2292"/>
      </w:tblGrid>
      <w:tr w:rsidR="0095011A" w:rsidRPr="00313E0E" w14:paraId="076B8457" w14:textId="77777777" w:rsidTr="002F08E5">
        <w:trPr>
          <w:trHeight w:hRule="exact" w:val="551"/>
          <w:jc w:val="center"/>
        </w:trPr>
        <w:tc>
          <w:tcPr>
            <w:tcW w:w="1825" w:type="dxa"/>
          </w:tcPr>
          <w:p w14:paraId="45B1B26B" w14:textId="77777777" w:rsidR="0095011A" w:rsidRPr="00313E0E" w:rsidRDefault="0095011A" w:rsidP="00080E7E">
            <w:pPr>
              <w:spacing w:line="0" w:lineRule="atLeast"/>
              <w:contextualSpacing/>
              <w:rPr>
                <w:rFonts w:ascii="Arial" w:hAnsi="Arial" w:cs="Arial"/>
                <w:sz w:val="24"/>
                <w:szCs w:val="24"/>
              </w:rPr>
            </w:pPr>
            <w:r w:rsidRPr="00313E0E">
              <w:rPr>
                <w:rFonts w:ascii="Arial" w:eastAsia="Calibri" w:hAnsi="Arial" w:cs="Arial"/>
                <w:sz w:val="24"/>
                <w:szCs w:val="24"/>
              </w:rPr>
              <w:t>Подготовил:</w:t>
            </w:r>
          </w:p>
        </w:tc>
        <w:tc>
          <w:tcPr>
            <w:tcW w:w="4583" w:type="dxa"/>
            <w:vAlign w:val="bottom"/>
            <w:hideMark/>
          </w:tcPr>
          <w:p w14:paraId="4D168A29" w14:textId="77777777" w:rsidR="0095011A" w:rsidRPr="00313E0E" w:rsidRDefault="0095011A" w:rsidP="000D448B">
            <w:pPr>
              <w:spacing w:line="0" w:lineRule="atLeast"/>
              <w:contextualSpacing/>
              <w:rPr>
                <w:rFonts w:ascii="Arial" w:hAnsi="Arial" w:cs="Arial"/>
                <w:sz w:val="24"/>
                <w:szCs w:val="24"/>
              </w:rPr>
            </w:pPr>
            <w:r w:rsidRPr="00313E0E">
              <w:rPr>
                <w:rFonts w:ascii="Arial" w:eastAsia="Calibri" w:hAnsi="Arial" w:cs="Arial"/>
                <w:sz w:val="24"/>
                <w:szCs w:val="24"/>
              </w:rPr>
              <w:t>Начальник отдела по делам ГОЧС</w:t>
            </w:r>
          </w:p>
        </w:tc>
        <w:tc>
          <w:tcPr>
            <w:tcW w:w="1390" w:type="dxa"/>
            <w:tcBorders>
              <w:bottom w:val="single" w:sz="4" w:space="0" w:color="auto"/>
            </w:tcBorders>
            <w:vAlign w:val="bottom"/>
            <w:hideMark/>
          </w:tcPr>
          <w:p w14:paraId="74BF382F" w14:textId="77777777" w:rsidR="0095011A" w:rsidRPr="00313E0E" w:rsidRDefault="0095011A" w:rsidP="000D448B">
            <w:pPr>
              <w:spacing w:after="0" w:line="240" w:lineRule="auto"/>
              <w:contextualSpacing/>
              <w:rPr>
                <w:rFonts w:ascii="Arial" w:eastAsia="Calibri" w:hAnsi="Arial" w:cs="Arial"/>
                <w:sz w:val="24"/>
                <w:szCs w:val="24"/>
              </w:rPr>
            </w:pPr>
          </w:p>
        </w:tc>
        <w:tc>
          <w:tcPr>
            <w:tcW w:w="2292" w:type="dxa"/>
            <w:vAlign w:val="bottom"/>
            <w:hideMark/>
          </w:tcPr>
          <w:p w14:paraId="66DB557D" w14:textId="77777777" w:rsidR="0095011A" w:rsidRPr="00313E0E" w:rsidRDefault="0095011A" w:rsidP="000D448B">
            <w:pPr>
              <w:spacing w:line="0" w:lineRule="atLeast"/>
              <w:contextualSpacing/>
              <w:jc w:val="right"/>
              <w:rPr>
                <w:rFonts w:ascii="Arial" w:hAnsi="Arial" w:cs="Arial"/>
                <w:sz w:val="24"/>
                <w:szCs w:val="24"/>
              </w:rPr>
            </w:pPr>
            <w:r w:rsidRPr="00313E0E">
              <w:rPr>
                <w:rFonts w:ascii="Arial" w:eastAsia="Calibri" w:hAnsi="Arial" w:cs="Arial"/>
                <w:sz w:val="24"/>
                <w:szCs w:val="24"/>
              </w:rPr>
              <w:t>С.В. Кабанов</w:t>
            </w:r>
          </w:p>
        </w:tc>
      </w:tr>
      <w:tr w:rsidR="0095011A" w:rsidRPr="00313E0E" w14:paraId="714890AA" w14:textId="77777777" w:rsidTr="005E1619">
        <w:trPr>
          <w:trHeight w:hRule="exact" w:val="617"/>
          <w:jc w:val="center"/>
        </w:trPr>
        <w:tc>
          <w:tcPr>
            <w:tcW w:w="1825" w:type="dxa"/>
          </w:tcPr>
          <w:p w14:paraId="42C0AE9C" w14:textId="77777777" w:rsidR="0095011A" w:rsidRPr="00313E0E" w:rsidRDefault="0095011A" w:rsidP="00080E7E">
            <w:pPr>
              <w:spacing w:line="0" w:lineRule="atLeast"/>
              <w:contextualSpacing/>
              <w:rPr>
                <w:rFonts w:ascii="Arial" w:hAnsi="Arial" w:cs="Arial"/>
                <w:sz w:val="24"/>
                <w:szCs w:val="24"/>
              </w:rPr>
            </w:pPr>
            <w:r w:rsidRPr="00313E0E">
              <w:rPr>
                <w:rFonts w:ascii="Arial" w:eastAsia="Calibri" w:hAnsi="Arial" w:cs="Arial"/>
                <w:sz w:val="24"/>
                <w:szCs w:val="24"/>
              </w:rPr>
              <w:t>Согласовано:</w:t>
            </w:r>
          </w:p>
        </w:tc>
        <w:tc>
          <w:tcPr>
            <w:tcW w:w="4583" w:type="dxa"/>
            <w:vAlign w:val="bottom"/>
          </w:tcPr>
          <w:p w14:paraId="74F76891" w14:textId="0A690654" w:rsidR="0095011A" w:rsidRPr="00313E0E" w:rsidRDefault="00EC73CA" w:rsidP="000D448B">
            <w:pPr>
              <w:pStyle w:val="a3"/>
              <w:rPr>
                <w:rFonts w:ascii="Arial" w:hAnsi="Arial" w:cs="Arial"/>
                <w:spacing w:val="2"/>
                <w:sz w:val="24"/>
                <w:szCs w:val="24"/>
              </w:rPr>
            </w:pPr>
            <w:r>
              <w:rPr>
                <w:rFonts w:ascii="Arial" w:hAnsi="Arial" w:cs="Arial"/>
                <w:spacing w:val="2"/>
                <w:sz w:val="24"/>
                <w:szCs w:val="24"/>
              </w:rPr>
              <w:t>Первый заместитель мэра</w:t>
            </w:r>
          </w:p>
        </w:tc>
        <w:tc>
          <w:tcPr>
            <w:tcW w:w="1390" w:type="dxa"/>
            <w:tcBorders>
              <w:top w:val="single" w:sz="4" w:space="0" w:color="auto"/>
            </w:tcBorders>
            <w:vAlign w:val="bottom"/>
          </w:tcPr>
          <w:p w14:paraId="527370F8" w14:textId="7BF44096" w:rsidR="0095011A" w:rsidRPr="005E1619" w:rsidRDefault="005E1619" w:rsidP="000D448B">
            <w:pPr>
              <w:spacing w:after="0" w:line="240" w:lineRule="auto"/>
              <w:contextualSpacing/>
              <w:rPr>
                <w:rFonts w:ascii="Arial" w:eastAsia="Calibri" w:hAnsi="Arial" w:cs="Arial"/>
                <w:sz w:val="24"/>
                <w:szCs w:val="24"/>
              </w:rPr>
            </w:pPr>
            <w:r w:rsidRPr="005E1619">
              <w:rPr>
                <w:rFonts w:ascii="Arial" w:eastAsia="Calibri" w:hAnsi="Arial" w:cs="Arial"/>
                <w:sz w:val="24"/>
                <w:szCs w:val="24"/>
              </w:rPr>
              <w:t>________</w:t>
            </w:r>
          </w:p>
        </w:tc>
        <w:tc>
          <w:tcPr>
            <w:tcW w:w="2292" w:type="dxa"/>
            <w:vAlign w:val="bottom"/>
          </w:tcPr>
          <w:p w14:paraId="31C1C252" w14:textId="653E0356" w:rsidR="0095011A" w:rsidRPr="00313E0E" w:rsidRDefault="00EC73CA" w:rsidP="000D448B">
            <w:pPr>
              <w:spacing w:line="0" w:lineRule="atLeast"/>
              <w:contextualSpacing/>
              <w:jc w:val="right"/>
              <w:rPr>
                <w:rFonts w:ascii="Arial" w:hAnsi="Arial" w:cs="Arial"/>
                <w:spacing w:val="-1"/>
                <w:sz w:val="24"/>
                <w:szCs w:val="24"/>
              </w:rPr>
            </w:pPr>
            <w:r>
              <w:rPr>
                <w:rFonts w:ascii="Arial" w:hAnsi="Arial" w:cs="Arial"/>
                <w:spacing w:val="-1"/>
                <w:sz w:val="24"/>
                <w:szCs w:val="24"/>
              </w:rPr>
              <w:t xml:space="preserve">Е.Б. </w:t>
            </w:r>
            <w:proofErr w:type="spellStart"/>
            <w:r>
              <w:rPr>
                <w:rFonts w:ascii="Arial" w:hAnsi="Arial" w:cs="Arial"/>
                <w:spacing w:val="-1"/>
                <w:sz w:val="24"/>
                <w:szCs w:val="24"/>
              </w:rPr>
              <w:t>Рогулькин</w:t>
            </w:r>
            <w:proofErr w:type="spellEnd"/>
          </w:p>
        </w:tc>
      </w:tr>
      <w:tr w:rsidR="0095011A" w:rsidRPr="00313E0E" w14:paraId="0A4D849C" w14:textId="77777777" w:rsidTr="002F08E5">
        <w:trPr>
          <w:trHeight w:hRule="exact" w:val="451"/>
          <w:jc w:val="center"/>
        </w:trPr>
        <w:tc>
          <w:tcPr>
            <w:tcW w:w="1825" w:type="dxa"/>
          </w:tcPr>
          <w:p w14:paraId="463D399E" w14:textId="77777777" w:rsidR="0095011A" w:rsidRPr="00313E0E" w:rsidRDefault="0095011A" w:rsidP="00080E7E">
            <w:pPr>
              <w:spacing w:line="0" w:lineRule="atLeast"/>
              <w:contextualSpacing/>
              <w:rPr>
                <w:rFonts w:ascii="Arial" w:eastAsia="Calibri" w:hAnsi="Arial" w:cs="Arial"/>
                <w:sz w:val="24"/>
                <w:szCs w:val="24"/>
              </w:rPr>
            </w:pPr>
          </w:p>
        </w:tc>
        <w:tc>
          <w:tcPr>
            <w:tcW w:w="4583" w:type="dxa"/>
            <w:vAlign w:val="bottom"/>
          </w:tcPr>
          <w:p w14:paraId="35D831D3" w14:textId="77777777" w:rsidR="0095011A" w:rsidRPr="00313E0E" w:rsidRDefault="0095011A" w:rsidP="000D448B">
            <w:pPr>
              <w:pStyle w:val="a3"/>
              <w:rPr>
                <w:rFonts w:ascii="Arial" w:hAnsi="Arial" w:cs="Arial"/>
                <w:spacing w:val="2"/>
                <w:sz w:val="24"/>
                <w:szCs w:val="24"/>
              </w:rPr>
            </w:pPr>
            <w:r w:rsidRPr="00313E0E">
              <w:rPr>
                <w:rFonts w:ascii="Arial" w:hAnsi="Arial" w:cs="Arial"/>
                <w:spacing w:val="2"/>
                <w:sz w:val="24"/>
                <w:szCs w:val="24"/>
              </w:rPr>
              <w:t xml:space="preserve">Руководитель аппарата </w:t>
            </w:r>
          </w:p>
        </w:tc>
        <w:tc>
          <w:tcPr>
            <w:tcW w:w="1390" w:type="dxa"/>
            <w:tcBorders>
              <w:bottom w:val="single" w:sz="4" w:space="0" w:color="auto"/>
            </w:tcBorders>
            <w:vAlign w:val="bottom"/>
          </w:tcPr>
          <w:p w14:paraId="41FC33CF" w14:textId="77777777" w:rsidR="0095011A" w:rsidRPr="00313E0E" w:rsidRDefault="0095011A" w:rsidP="000D448B">
            <w:pPr>
              <w:spacing w:after="0" w:line="240" w:lineRule="auto"/>
              <w:contextualSpacing/>
              <w:rPr>
                <w:rFonts w:ascii="Arial" w:eastAsia="Calibri" w:hAnsi="Arial" w:cs="Arial"/>
                <w:sz w:val="24"/>
                <w:szCs w:val="24"/>
              </w:rPr>
            </w:pPr>
          </w:p>
        </w:tc>
        <w:tc>
          <w:tcPr>
            <w:tcW w:w="2292" w:type="dxa"/>
            <w:vAlign w:val="bottom"/>
          </w:tcPr>
          <w:p w14:paraId="035C62F8" w14:textId="77777777" w:rsidR="0095011A" w:rsidRPr="00313E0E" w:rsidRDefault="0095011A" w:rsidP="000D448B">
            <w:pPr>
              <w:spacing w:line="0" w:lineRule="atLeast"/>
              <w:contextualSpacing/>
              <w:jc w:val="right"/>
              <w:rPr>
                <w:rFonts w:ascii="Arial" w:hAnsi="Arial" w:cs="Arial"/>
                <w:spacing w:val="-1"/>
                <w:sz w:val="24"/>
                <w:szCs w:val="24"/>
              </w:rPr>
            </w:pPr>
            <w:r w:rsidRPr="00313E0E">
              <w:rPr>
                <w:rFonts w:ascii="Arial" w:hAnsi="Arial" w:cs="Arial"/>
                <w:spacing w:val="-1"/>
                <w:sz w:val="24"/>
                <w:szCs w:val="24"/>
              </w:rPr>
              <w:t>М.В. Вахрамеева</w:t>
            </w:r>
          </w:p>
        </w:tc>
      </w:tr>
      <w:tr w:rsidR="0095011A" w:rsidRPr="00313E0E" w14:paraId="57A058E3" w14:textId="77777777" w:rsidTr="000D448B">
        <w:trPr>
          <w:trHeight w:hRule="exact" w:val="681"/>
          <w:jc w:val="center"/>
        </w:trPr>
        <w:tc>
          <w:tcPr>
            <w:tcW w:w="1825" w:type="dxa"/>
          </w:tcPr>
          <w:p w14:paraId="5AE51735" w14:textId="77777777" w:rsidR="0095011A" w:rsidRPr="00313E0E" w:rsidRDefault="0095011A" w:rsidP="00080E7E">
            <w:pPr>
              <w:spacing w:line="0" w:lineRule="atLeast"/>
              <w:contextualSpacing/>
              <w:rPr>
                <w:rFonts w:ascii="Arial" w:eastAsia="Calibri" w:hAnsi="Arial" w:cs="Arial"/>
                <w:sz w:val="24"/>
                <w:szCs w:val="24"/>
              </w:rPr>
            </w:pPr>
          </w:p>
        </w:tc>
        <w:tc>
          <w:tcPr>
            <w:tcW w:w="4583" w:type="dxa"/>
            <w:vAlign w:val="bottom"/>
          </w:tcPr>
          <w:p w14:paraId="21B8317C" w14:textId="77777777" w:rsidR="0095011A" w:rsidRPr="00313E0E" w:rsidRDefault="0095011A" w:rsidP="000D448B">
            <w:pPr>
              <w:spacing w:line="0" w:lineRule="atLeast"/>
              <w:contextualSpacing/>
              <w:rPr>
                <w:rFonts w:ascii="Arial" w:eastAsia="Calibri" w:hAnsi="Arial" w:cs="Arial"/>
                <w:sz w:val="24"/>
                <w:szCs w:val="24"/>
                <w:lang w:eastAsia="en-US"/>
              </w:rPr>
            </w:pPr>
            <w:r w:rsidRPr="00313E0E">
              <w:rPr>
                <w:rFonts w:ascii="Arial" w:eastAsia="Calibri" w:hAnsi="Arial" w:cs="Arial"/>
                <w:sz w:val="24"/>
                <w:szCs w:val="24"/>
                <w:lang w:eastAsia="en-US"/>
              </w:rPr>
              <w:t xml:space="preserve">Начальник отдела информационных технологий </w:t>
            </w:r>
          </w:p>
        </w:tc>
        <w:tc>
          <w:tcPr>
            <w:tcW w:w="1390" w:type="dxa"/>
            <w:tcBorders>
              <w:top w:val="single" w:sz="4" w:space="0" w:color="auto"/>
              <w:bottom w:val="single" w:sz="4" w:space="0" w:color="auto"/>
            </w:tcBorders>
            <w:vAlign w:val="bottom"/>
          </w:tcPr>
          <w:p w14:paraId="324F24BC" w14:textId="77777777" w:rsidR="0095011A" w:rsidRPr="00313E0E" w:rsidRDefault="0095011A" w:rsidP="000D448B">
            <w:pPr>
              <w:spacing w:after="0" w:line="240" w:lineRule="auto"/>
              <w:contextualSpacing/>
              <w:rPr>
                <w:rFonts w:ascii="Arial" w:eastAsia="Calibri" w:hAnsi="Arial" w:cs="Arial"/>
                <w:sz w:val="24"/>
                <w:szCs w:val="24"/>
              </w:rPr>
            </w:pPr>
          </w:p>
        </w:tc>
        <w:tc>
          <w:tcPr>
            <w:tcW w:w="2292" w:type="dxa"/>
            <w:vAlign w:val="bottom"/>
          </w:tcPr>
          <w:p w14:paraId="21410D1A" w14:textId="77777777" w:rsidR="0095011A" w:rsidRPr="00313E0E" w:rsidRDefault="0095011A" w:rsidP="000D448B">
            <w:pPr>
              <w:spacing w:line="0" w:lineRule="atLeast"/>
              <w:contextualSpacing/>
              <w:jc w:val="right"/>
              <w:rPr>
                <w:rFonts w:ascii="Arial" w:eastAsia="Calibri" w:hAnsi="Arial" w:cs="Arial"/>
                <w:sz w:val="24"/>
                <w:szCs w:val="24"/>
                <w:lang w:eastAsia="en-US"/>
              </w:rPr>
            </w:pPr>
            <w:r w:rsidRPr="00313E0E">
              <w:rPr>
                <w:rFonts w:ascii="Arial" w:eastAsia="Calibri" w:hAnsi="Arial" w:cs="Arial"/>
                <w:sz w:val="24"/>
                <w:szCs w:val="24"/>
                <w:lang w:eastAsia="en-US"/>
              </w:rPr>
              <w:t xml:space="preserve">А.М. </w:t>
            </w:r>
            <w:proofErr w:type="spellStart"/>
            <w:r w:rsidRPr="00313E0E">
              <w:rPr>
                <w:rFonts w:ascii="Arial" w:eastAsia="Calibri" w:hAnsi="Arial" w:cs="Arial"/>
                <w:sz w:val="24"/>
                <w:szCs w:val="24"/>
                <w:lang w:eastAsia="en-US"/>
              </w:rPr>
              <w:t>Барлуков</w:t>
            </w:r>
            <w:proofErr w:type="spellEnd"/>
          </w:p>
        </w:tc>
      </w:tr>
      <w:tr w:rsidR="0095011A" w:rsidRPr="00313E0E" w14:paraId="3D84549A" w14:textId="77777777" w:rsidTr="002F08E5">
        <w:trPr>
          <w:trHeight w:hRule="exact" w:val="575"/>
          <w:jc w:val="center"/>
        </w:trPr>
        <w:tc>
          <w:tcPr>
            <w:tcW w:w="1825" w:type="dxa"/>
          </w:tcPr>
          <w:p w14:paraId="00EA61B5" w14:textId="77777777" w:rsidR="0095011A" w:rsidRPr="00313E0E" w:rsidRDefault="0095011A" w:rsidP="00080E7E">
            <w:pPr>
              <w:spacing w:line="0" w:lineRule="atLeast"/>
              <w:contextualSpacing/>
              <w:rPr>
                <w:rFonts w:ascii="Arial" w:eastAsia="Calibri" w:hAnsi="Arial" w:cs="Arial"/>
                <w:sz w:val="24"/>
                <w:szCs w:val="24"/>
              </w:rPr>
            </w:pPr>
          </w:p>
        </w:tc>
        <w:tc>
          <w:tcPr>
            <w:tcW w:w="4583" w:type="dxa"/>
            <w:vAlign w:val="bottom"/>
          </w:tcPr>
          <w:p w14:paraId="3AB30BA9" w14:textId="39BBA9CE" w:rsidR="0095011A" w:rsidRPr="00313E0E" w:rsidRDefault="002F08E5" w:rsidP="000D448B">
            <w:pPr>
              <w:pStyle w:val="a3"/>
              <w:rPr>
                <w:rFonts w:ascii="Arial" w:hAnsi="Arial" w:cs="Arial"/>
                <w:sz w:val="24"/>
                <w:szCs w:val="24"/>
              </w:rPr>
            </w:pPr>
            <w:r>
              <w:rPr>
                <w:rFonts w:ascii="Arial" w:hAnsi="Arial" w:cs="Arial"/>
                <w:sz w:val="24"/>
                <w:szCs w:val="24"/>
              </w:rPr>
              <w:t>Главный специалист юрист</w:t>
            </w:r>
            <w:r w:rsidR="0095011A" w:rsidRPr="00313E0E">
              <w:rPr>
                <w:rFonts w:ascii="Arial" w:hAnsi="Arial" w:cs="Arial"/>
                <w:sz w:val="24"/>
                <w:szCs w:val="24"/>
              </w:rPr>
              <w:t xml:space="preserve"> юридического отдела</w:t>
            </w:r>
          </w:p>
        </w:tc>
        <w:tc>
          <w:tcPr>
            <w:tcW w:w="1390" w:type="dxa"/>
            <w:tcBorders>
              <w:top w:val="single" w:sz="4" w:space="0" w:color="auto"/>
              <w:bottom w:val="single" w:sz="4" w:space="0" w:color="auto"/>
            </w:tcBorders>
            <w:vAlign w:val="bottom"/>
          </w:tcPr>
          <w:p w14:paraId="01D32100" w14:textId="77777777" w:rsidR="0095011A" w:rsidRPr="00313E0E" w:rsidRDefault="0095011A" w:rsidP="000D448B">
            <w:pPr>
              <w:spacing w:after="0" w:line="240" w:lineRule="auto"/>
              <w:contextualSpacing/>
              <w:rPr>
                <w:rFonts w:ascii="Arial" w:eastAsia="Calibri" w:hAnsi="Arial" w:cs="Arial"/>
                <w:sz w:val="24"/>
                <w:szCs w:val="24"/>
              </w:rPr>
            </w:pPr>
          </w:p>
        </w:tc>
        <w:tc>
          <w:tcPr>
            <w:tcW w:w="2292" w:type="dxa"/>
            <w:vAlign w:val="bottom"/>
          </w:tcPr>
          <w:p w14:paraId="1BA5AA56" w14:textId="06D1244D" w:rsidR="0095011A" w:rsidRPr="00313E0E" w:rsidRDefault="002F08E5" w:rsidP="000D448B">
            <w:pPr>
              <w:spacing w:line="0" w:lineRule="atLeast"/>
              <w:ind w:right="-108"/>
              <w:contextualSpacing/>
              <w:jc w:val="right"/>
              <w:rPr>
                <w:rFonts w:ascii="Arial" w:hAnsi="Arial" w:cs="Arial"/>
                <w:sz w:val="24"/>
                <w:szCs w:val="24"/>
              </w:rPr>
            </w:pPr>
            <w:r>
              <w:rPr>
                <w:rFonts w:ascii="Arial" w:eastAsia="Calibri" w:hAnsi="Arial" w:cs="Arial"/>
                <w:sz w:val="24"/>
                <w:szCs w:val="24"/>
              </w:rPr>
              <w:t>И</w:t>
            </w:r>
            <w:r w:rsidR="0095011A" w:rsidRPr="00313E0E">
              <w:rPr>
                <w:rFonts w:ascii="Arial" w:eastAsia="Calibri" w:hAnsi="Arial" w:cs="Arial"/>
                <w:sz w:val="24"/>
                <w:szCs w:val="24"/>
              </w:rPr>
              <w:t xml:space="preserve">.А. </w:t>
            </w:r>
            <w:proofErr w:type="spellStart"/>
            <w:r>
              <w:rPr>
                <w:rFonts w:ascii="Arial" w:eastAsia="Calibri" w:hAnsi="Arial" w:cs="Arial"/>
                <w:sz w:val="24"/>
                <w:szCs w:val="24"/>
              </w:rPr>
              <w:t>Заба</w:t>
            </w:r>
            <w:r w:rsidR="0095011A" w:rsidRPr="00313E0E">
              <w:rPr>
                <w:rFonts w:ascii="Arial" w:eastAsia="Calibri" w:hAnsi="Arial" w:cs="Arial"/>
                <w:sz w:val="24"/>
                <w:szCs w:val="24"/>
              </w:rPr>
              <w:t>нова</w:t>
            </w:r>
            <w:proofErr w:type="spellEnd"/>
          </w:p>
        </w:tc>
      </w:tr>
    </w:tbl>
    <w:p w14:paraId="18AE5AA2" w14:textId="77777777" w:rsidR="000A5493" w:rsidRPr="005F5252" w:rsidRDefault="000A5493">
      <w:pPr>
        <w:rPr>
          <w:rFonts w:ascii="Arial" w:hAnsi="Arial" w:cs="Arial"/>
          <w:sz w:val="24"/>
          <w:szCs w:val="24"/>
        </w:rPr>
      </w:pPr>
    </w:p>
    <w:sectPr w:rsidR="000A5493" w:rsidRPr="005F5252" w:rsidSect="004E7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B5B0C"/>
    <w:rsid w:val="00006590"/>
    <w:rsid w:val="00010A64"/>
    <w:rsid w:val="000370F5"/>
    <w:rsid w:val="00044EFF"/>
    <w:rsid w:val="000639F8"/>
    <w:rsid w:val="00073AF9"/>
    <w:rsid w:val="0007499F"/>
    <w:rsid w:val="00086424"/>
    <w:rsid w:val="000A47AD"/>
    <w:rsid w:val="000A5493"/>
    <w:rsid w:val="000C67A2"/>
    <w:rsid w:val="000D448B"/>
    <w:rsid w:val="000E26C9"/>
    <w:rsid w:val="000F1FFC"/>
    <w:rsid w:val="000F475F"/>
    <w:rsid w:val="000F5787"/>
    <w:rsid w:val="0011099E"/>
    <w:rsid w:val="00121CDB"/>
    <w:rsid w:val="001422E3"/>
    <w:rsid w:val="00151527"/>
    <w:rsid w:val="0015522B"/>
    <w:rsid w:val="00160E43"/>
    <w:rsid w:val="00161B3E"/>
    <w:rsid w:val="00171B3B"/>
    <w:rsid w:val="00173C57"/>
    <w:rsid w:val="00191DCA"/>
    <w:rsid w:val="001B5B0C"/>
    <w:rsid w:val="001C3B96"/>
    <w:rsid w:val="001C4345"/>
    <w:rsid w:val="001D6A43"/>
    <w:rsid w:val="001E33E5"/>
    <w:rsid w:val="002033D8"/>
    <w:rsid w:val="002153E4"/>
    <w:rsid w:val="002160CD"/>
    <w:rsid w:val="00223AEF"/>
    <w:rsid w:val="002301CA"/>
    <w:rsid w:val="00235C89"/>
    <w:rsid w:val="00243F99"/>
    <w:rsid w:val="0024533F"/>
    <w:rsid w:val="002538BA"/>
    <w:rsid w:val="002549BB"/>
    <w:rsid w:val="00260895"/>
    <w:rsid w:val="0027062C"/>
    <w:rsid w:val="00274D77"/>
    <w:rsid w:val="0029139B"/>
    <w:rsid w:val="0029364D"/>
    <w:rsid w:val="00296248"/>
    <w:rsid w:val="002978F5"/>
    <w:rsid w:val="002A1CF3"/>
    <w:rsid w:val="002A1FA5"/>
    <w:rsid w:val="002A2805"/>
    <w:rsid w:val="002A4D80"/>
    <w:rsid w:val="002B35E8"/>
    <w:rsid w:val="002C28F8"/>
    <w:rsid w:val="002C49D2"/>
    <w:rsid w:val="002F08E5"/>
    <w:rsid w:val="002F1060"/>
    <w:rsid w:val="002F1DDB"/>
    <w:rsid w:val="002F29AE"/>
    <w:rsid w:val="003050C1"/>
    <w:rsid w:val="00307563"/>
    <w:rsid w:val="003157A1"/>
    <w:rsid w:val="00320E64"/>
    <w:rsid w:val="00320F84"/>
    <w:rsid w:val="003457F0"/>
    <w:rsid w:val="00347BED"/>
    <w:rsid w:val="0035634E"/>
    <w:rsid w:val="00360DA1"/>
    <w:rsid w:val="003859F6"/>
    <w:rsid w:val="003A1D56"/>
    <w:rsid w:val="003B2D6F"/>
    <w:rsid w:val="003E1588"/>
    <w:rsid w:val="004014BF"/>
    <w:rsid w:val="00411E2B"/>
    <w:rsid w:val="00420B9A"/>
    <w:rsid w:val="004246CA"/>
    <w:rsid w:val="00442EEA"/>
    <w:rsid w:val="004440D9"/>
    <w:rsid w:val="00445FD5"/>
    <w:rsid w:val="00456C64"/>
    <w:rsid w:val="00463D32"/>
    <w:rsid w:val="00481356"/>
    <w:rsid w:val="00485E82"/>
    <w:rsid w:val="00497DCC"/>
    <w:rsid w:val="004D004D"/>
    <w:rsid w:val="004E7542"/>
    <w:rsid w:val="00513A3C"/>
    <w:rsid w:val="0053036C"/>
    <w:rsid w:val="00536B8C"/>
    <w:rsid w:val="00552F0D"/>
    <w:rsid w:val="00553452"/>
    <w:rsid w:val="00567FCE"/>
    <w:rsid w:val="00575AA7"/>
    <w:rsid w:val="00582E94"/>
    <w:rsid w:val="005A6FFE"/>
    <w:rsid w:val="005D3E95"/>
    <w:rsid w:val="005D483F"/>
    <w:rsid w:val="005D77B6"/>
    <w:rsid w:val="005E1619"/>
    <w:rsid w:val="005E243A"/>
    <w:rsid w:val="005F5252"/>
    <w:rsid w:val="00624099"/>
    <w:rsid w:val="00642F37"/>
    <w:rsid w:val="0064781A"/>
    <w:rsid w:val="0065000F"/>
    <w:rsid w:val="00652A95"/>
    <w:rsid w:val="00653F71"/>
    <w:rsid w:val="0066029A"/>
    <w:rsid w:val="00660CE1"/>
    <w:rsid w:val="006649F3"/>
    <w:rsid w:val="00676046"/>
    <w:rsid w:val="00692711"/>
    <w:rsid w:val="006A4418"/>
    <w:rsid w:val="006B6EE5"/>
    <w:rsid w:val="006D226E"/>
    <w:rsid w:val="006D6E74"/>
    <w:rsid w:val="006F128E"/>
    <w:rsid w:val="006F470A"/>
    <w:rsid w:val="007166C5"/>
    <w:rsid w:val="00717E0C"/>
    <w:rsid w:val="00720464"/>
    <w:rsid w:val="00722AB8"/>
    <w:rsid w:val="007303F1"/>
    <w:rsid w:val="00737713"/>
    <w:rsid w:val="00737B0D"/>
    <w:rsid w:val="00754853"/>
    <w:rsid w:val="0076383A"/>
    <w:rsid w:val="00783911"/>
    <w:rsid w:val="00791B70"/>
    <w:rsid w:val="007A6F35"/>
    <w:rsid w:val="007E47FF"/>
    <w:rsid w:val="00804226"/>
    <w:rsid w:val="008051E6"/>
    <w:rsid w:val="00843A45"/>
    <w:rsid w:val="00852777"/>
    <w:rsid w:val="00863D02"/>
    <w:rsid w:val="00867EF5"/>
    <w:rsid w:val="00883B18"/>
    <w:rsid w:val="00893FCC"/>
    <w:rsid w:val="008A391A"/>
    <w:rsid w:val="008A4373"/>
    <w:rsid w:val="008A437B"/>
    <w:rsid w:val="008B1270"/>
    <w:rsid w:val="008C4BD7"/>
    <w:rsid w:val="008D0866"/>
    <w:rsid w:val="008D1798"/>
    <w:rsid w:val="008D292E"/>
    <w:rsid w:val="008D314D"/>
    <w:rsid w:val="008D6858"/>
    <w:rsid w:val="008F2C28"/>
    <w:rsid w:val="00905FAD"/>
    <w:rsid w:val="00931AD6"/>
    <w:rsid w:val="00947F0D"/>
    <w:rsid w:val="0095011A"/>
    <w:rsid w:val="00955DA8"/>
    <w:rsid w:val="00970455"/>
    <w:rsid w:val="00977210"/>
    <w:rsid w:val="009910BC"/>
    <w:rsid w:val="009A6FC4"/>
    <w:rsid w:val="009B2F97"/>
    <w:rsid w:val="009B5778"/>
    <w:rsid w:val="009C4B62"/>
    <w:rsid w:val="009F3CFE"/>
    <w:rsid w:val="00A13212"/>
    <w:rsid w:val="00A21A4F"/>
    <w:rsid w:val="00A25394"/>
    <w:rsid w:val="00A43533"/>
    <w:rsid w:val="00A45336"/>
    <w:rsid w:val="00A45DA6"/>
    <w:rsid w:val="00A56EA3"/>
    <w:rsid w:val="00A721C1"/>
    <w:rsid w:val="00A76714"/>
    <w:rsid w:val="00A77481"/>
    <w:rsid w:val="00AC75F5"/>
    <w:rsid w:val="00AD0B58"/>
    <w:rsid w:val="00AF075F"/>
    <w:rsid w:val="00B021C9"/>
    <w:rsid w:val="00B34B35"/>
    <w:rsid w:val="00B55157"/>
    <w:rsid w:val="00B619EE"/>
    <w:rsid w:val="00B649F8"/>
    <w:rsid w:val="00B83DE3"/>
    <w:rsid w:val="00B91CB0"/>
    <w:rsid w:val="00B922FA"/>
    <w:rsid w:val="00B95122"/>
    <w:rsid w:val="00B96DC4"/>
    <w:rsid w:val="00BC2B2F"/>
    <w:rsid w:val="00BE181D"/>
    <w:rsid w:val="00BE4B42"/>
    <w:rsid w:val="00C01356"/>
    <w:rsid w:val="00C1762E"/>
    <w:rsid w:val="00C24798"/>
    <w:rsid w:val="00C24EC0"/>
    <w:rsid w:val="00C31D15"/>
    <w:rsid w:val="00C45941"/>
    <w:rsid w:val="00C62238"/>
    <w:rsid w:val="00C63BB0"/>
    <w:rsid w:val="00C72A2D"/>
    <w:rsid w:val="00C853DB"/>
    <w:rsid w:val="00C8692D"/>
    <w:rsid w:val="00C9201B"/>
    <w:rsid w:val="00C940A1"/>
    <w:rsid w:val="00CA0323"/>
    <w:rsid w:val="00CA72FF"/>
    <w:rsid w:val="00CB4D52"/>
    <w:rsid w:val="00CB7558"/>
    <w:rsid w:val="00CC24DA"/>
    <w:rsid w:val="00CF2510"/>
    <w:rsid w:val="00D004F8"/>
    <w:rsid w:val="00D26DB8"/>
    <w:rsid w:val="00D317A1"/>
    <w:rsid w:val="00D31DD3"/>
    <w:rsid w:val="00D41525"/>
    <w:rsid w:val="00D52F06"/>
    <w:rsid w:val="00D6353B"/>
    <w:rsid w:val="00D94BE6"/>
    <w:rsid w:val="00DC3870"/>
    <w:rsid w:val="00DC5866"/>
    <w:rsid w:val="00DC7DE3"/>
    <w:rsid w:val="00DD48FB"/>
    <w:rsid w:val="00DE4EC2"/>
    <w:rsid w:val="00DF247B"/>
    <w:rsid w:val="00E0210D"/>
    <w:rsid w:val="00E2394D"/>
    <w:rsid w:val="00E563E8"/>
    <w:rsid w:val="00E6636A"/>
    <w:rsid w:val="00E72164"/>
    <w:rsid w:val="00E74856"/>
    <w:rsid w:val="00E84362"/>
    <w:rsid w:val="00EC73CA"/>
    <w:rsid w:val="00EE60AA"/>
    <w:rsid w:val="00EF1E0F"/>
    <w:rsid w:val="00F032CE"/>
    <w:rsid w:val="00F25711"/>
    <w:rsid w:val="00F430A2"/>
    <w:rsid w:val="00F45692"/>
    <w:rsid w:val="00F825D3"/>
    <w:rsid w:val="00FC23F5"/>
    <w:rsid w:val="00FD3373"/>
    <w:rsid w:val="00FE01FE"/>
    <w:rsid w:val="00FF5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1DC6"/>
  <w15:docId w15:val="{24950E68-9D6D-4AED-85D6-B743A1FF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B0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5B0C"/>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1B5B0C"/>
    <w:rPr>
      <w:color w:val="0000FF"/>
      <w:u w:val="single"/>
    </w:rPr>
  </w:style>
  <w:style w:type="paragraph" w:styleId="a5">
    <w:name w:val="footer"/>
    <w:basedOn w:val="a"/>
    <w:link w:val="a6"/>
    <w:rsid w:val="001B5B0C"/>
    <w:pPr>
      <w:spacing w:after="0" w:line="240" w:lineRule="auto"/>
    </w:pPr>
    <w:rPr>
      <w:rFonts w:ascii="Times New Roman" w:hAnsi="Times New Roman"/>
      <w:sz w:val="20"/>
      <w:szCs w:val="20"/>
    </w:rPr>
  </w:style>
  <w:style w:type="character" w:customStyle="1" w:styleId="a6">
    <w:name w:val="Нижний колонтитул Знак"/>
    <w:basedOn w:val="a0"/>
    <w:link w:val="a5"/>
    <w:rsid w:val="001B5B0C"/>
    <w:rPr>
      <w:rFonts w:ascii="Times New Roman" w:eastAsia="Times New Roman" w:hAnsi="Times New Roman" w:cs="Times New Roman"/>
      <w:sz w:val="20"/>
      <w:szCs w:val="20"/>
      <w:lang w:eastAsia="ru-RU"/>
    </w:rPr>
  </w:style>
  <w:style w:type="paragraph" w:styleId="a7">
    <w:name w:val="Body Text Indent"/>
    <w:basedOn w:val="a"/>
    <w:link w:val="a8"/>
    <w:rsid w:val="00E74856"/>
    <w:pPr>
      <w:spacing w:after="120" w:line="240" w:lineRule="auto"/>
      <w:ind w:left="283"/>
    </w:pPr>
    <w:rPr>
      <w:rFonts w:ascii="Times New Roman" w:hAnsi="Times New Roman"/>
      <w:sz w:val="20"/>
      <w:szCs w:val="20"/>
    </w:rPr>
  </w:style>
  <w:style w:type="character" w:customStyle="1" w:styleId="a8">
    <w:name w:val="Основной текст с отступом Знак"/>
    <w:basedOn w:val="a0"/>
    <w:link w:val="a7"/>
    <w:rsid w:val="00E74856"/>
    <w:rPr>
      <w:rFonts w:ascii="Times New Roman" w:eastAsia="Times New Roman" w:hAnsi="Times New Roman" w:cs="Times New Roman"/>
      <w:sz w:val="20"/>
      <w:szCs w:val="20"/>
      <w:lang w:eastAsia="ru-RU"/>
    </w:rPr>
  </w:style>
  <w:style w:type="paragraph" w:styleId="a9">
    <w:name w:val="List Paragraph"/>
    <w:basedOn w:val="a"/>
    <w:uiPriority w:val="34"/>
    <w:qFormat/>
    <w:rsid w:val="00044EFF"/>
    <w:pPr>
      <w:ind w:left="720"/>
      <w:contextualSpacing/>
    </w:pPr>
  </w:style>
  <w:style w:type="paragraph" w:styleId="aa">
    <w:name w:val="Balloon Text"/>
    <w:basedOn w:val="a"/>
    <w:link w:val="ab"/>
    <w:uiPriority w:val="99"/>
    <w:semiHidden/>
    <w:unhideWhenUsed/>
    <w:rsid w:val="005F52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5252"/>
    <w:rPr>
      <w:rFonts w:ascii="Tahoma" w:eastAsia="Times New Roman" w:hAnsi="Tahoma" w:cs="Tahoma"/>
      <w:sz w:val="16"/>
      <w:szCs w:val="16"/>
      <w:lang w:eastAsia="ru-RU"/>
    </w:rPr>
  </w:style>
  <w:style w:type="table" w:styleId="ac">
    <w:name w:val="Table Grid"/>
    <w:basedOn w:val="a1"/>
    <w:uiPriority w:val="59"/>
    <w:rsid w:val="00DC38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DE4E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1183</TotalTime>
  <Pages>12</Pages>
  <Words>4111</Words>
  <Characters>23435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ГО и ЧС</dc:creator>
  <cp:keywords/>
  <dc:description/>
  <cp:lastModifiedBy>User</cp:lastModifiedBy>
  <cp:revision>44</cp:revision>
  <cp:lastPrinted>2023-09-25T07:06:00Z</cp:lastPrinted>
  <dcterms:created xsi:type="dcterms:W3CDTF">2022-06-01T00:10:00Z</dcterms:created>
  <dcterms:modified xsi:type="dcterms:W3CDTF">2023-09-25T07:06:00Z</dcterms:modified>
</cp:coreProperties>
</file>