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46"/>
        <w:gridCol w:w="364"/>
        <w:gridCol w:w="547"/>
        <w:gridCol w:w="962"/>
      </w:tblGrid>
      <w:tr w:rsidR="000B0E53" w:rsidRPr="00313E0E" w14:paraId="71669904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50CE7970" w14:textId="6D8F6775" w:rsidR="000B0E53" w:rsidRPr="0036103E" w:rsidRDefault="0036103E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  <w:t>24.08.2023</w:t>
            </w:r>
          </w:p>
        </w:tc>
        <w:tc>
          <w:tcPr>
            <w:tcW w:w="335" w:type="dxa"/>
          </w:tcPr>
          <w:p w14:paraId="1C159189" w14:textId="77777777" w:rsidR="000B0E53" w:rsidRPr="00313E0E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3E0E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027CF211" w14:textId="77777777" w:rsidR="000B0E53" w:rsidRPr="00313E0E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313E0E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E5F199F" w14:textId="1E2DA9B5" w:rsidR="000B0E53" w:rsidRPr="0036103E" w:rsidRDefault="0036103E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  <w:t>425</w:t>
            </w:r>
          </w:p>
        </w:tc>
      </w:tr>
    </w:tbl>
    <w:p w14:paraId="08091E66" w14:textId="77777777" w:rsidR="00E4540C" w:rsidRPr="00313E0E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13E0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60DFF0EA" w14:textId="77777777" w:rsidR="00E4540C" w:rsidRPr="00313E0E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13E0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0A2A3440" w14:textId="77777777" w:rsidR="00DB29F3" w:rsidRPr="00313E0E" w:rsidRDefault="008B4F63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313E0E">
        <w:rPr>
          <w:rFonts w:ascii="Arial" w:hAnsi="Arial" w:cs="Arial"/>
          <w:b/>
          <w:caps/>
          <w:sz w:val="32"/>
          <w:szCs w:val="32"/>
        </w:rPr>
        <w:t xml:space="preserve">Боханский МуниципальнЫЙ район </w:t>
      </w:r>
      <w:r w:rsidR="00DB29F3" w:rsidRPr="00313E0E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10233CAA" w14:textId="1AE0CB54" w:rsidR="00294196" w:rsidRPr="00313E0E" w:rsidRDefault="0083055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 w:rsidRPr="00313E0E">
        <w:rPr>
          <w:rFonts w:ascii="Arial" w:hAnsi="Arial" w:cs="Arial"/>
          <w:b/>
          <w:sz w:val="32"/>
          <w:szCs w:val="32"/>
        </w:rPr>
        <w:t>ПОСТАНОВЛЕНИЕ</w:t>
      </w:r>
    </w:p>
    <w:p w14:paraId="32DB0F30" w14:textId="77777777" w:rsidR="009C2136" w:rsidRPr="00313E0E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313E0E" w14:paraId="441EBAF3" w14:textId="77777777" w:rsidTr="008638AF">
        <w:trPr>
          <w:trHeight w:val="360"/>
          <w:jc w:val="center"/>
        </w:trPr>
        <w:tc>
          <w:tcPr>
            <w:tcW w:w="9028" w:type="dxa"/>
          </w:tcPr>
          <w:p w14:paraId="18E27E94" w14:textId="7009C985" w:rsidR="004B716D" w:rsidRPr="00313E0E" w:rsidRDefault="0083055F" w:rsidP="00405EAB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13E0E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</w:t>
            </w:r>
            <w:r w:rsidRPr="00313E0E">
              <w:rPr>
                <w:rFonts w:ascii="Arial" w:hAnsi="Arial" w:cs="Arial"/>
                <w:b/>
                <w:sz w:val="32"/>
                <w:szCs w:val="32"/>
              </w:rPr>
              <w:t>ВНЕСЕНИИ ИЗМЕНЕНИЙ В ПОСТАНОВЛЕНИЕ АДМИНИСТРАЦИИ МУНИЦИПАЛЬНОГО ОБРАЗОВАНИЯ «БОХАНСКИЙ РАЙОН» ОТ 01.10.2021 ГОДА № 770</w:t>
            </w:r>
            <w:r w:rsidRPr="00313E0E">
              <w:rPr>
                <w:rStyle w:val="FontStyle38"/>
                <w:rFonts w:ascii="Arial" w:hAnsi="Arial" w:cs="Arial"/>
                <w:b/>
                <w:color w:val="auto"/>
                <w:sz w:val="32"/>
                <w:szCs w:val="32"/>
              </w:rPr>
              <w:t xml:space="preserve"> «</w:t>
            </w:r>
            <w:r w:rsidRPr="00313E0E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ОБ </w:t>
            </w:r>
            <w:r w:rsidRPr="00313E0E">
              <w:rPr>
                <w:rStyle w:val="FontStyle38"/>
                <w:rFonts w:ascii="Arial" w:hAnsi="Arial" w:cs="Arial"/>
                <w:b/>
                <w:color w:val="auto"/>
                <w:sz w:val="32"/>
                <w:szCs w:val="32"/>
              </w:rPr>
              <w:t>УТВЕРЖДЕНИИ МУНИЦИПАЛЬНОЙ ЦЕЛЕВОЙ ПРОГРАММЫ «</w:t>
            </w:r>
            <w:r w:rsidRPr="00313E0E">
              <w:rPr>
                <w:rFonts w:ascii="Arial" w:hAnsi="Arial" w:cs="Arial"/>
                <w:b/>
                <w:sz w:val="32"/>
                <w:szCs w:val="32"/>
              </w:rPr>
              <w:t>ОБЕСПЕЧЕНИЕ ГРАЖДАНСКОЙ ОБОРОНЫ, ЗАЩИТЫ НАСЕЛЕНИЯ И ТЕРРИТОРИЙ МУНИЦИПАЛЬНОГО ОБРАЗОВАНИЯ «БОХАНСКИЙ РАЙОН» ОТ ЧРЕЗВЫЧАЙНЫХ СИТУАЦИЙ ПРИРОДНОГО И ТЕХНОГЕННОГО ХАРАКТЕРА, И БЕЗОПАСНОСТИ НА ВОДНЫХ ОБЪЕКТАХ</w:t>
            </w:r>
            <w:r w:rsidRPr="00313E0E">
              <w:rPr>
                <w:rStyle w:val="FontStyle39"/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Pr="00313E0E">
              <w:rPr>
                <w:rStyle w:val="FontStyle38"/>
                <w:rFonts w:ascii="Arial" w:hAnsi="Arial" w:cs="Arial"/>
                <w:b/>
                <w:color w:val="auto"/>
                <w:sz w:val="32"/>
                <w:szCs w:val="32"/>
              </w:rPr>
              <w:t>НА 2022-2026 ГОДЫ»»</w:t>
            </w:r>
          </w:p>
        </w:tc>
      </w:tr>
      <w:bookmarkEnd w:id="0"/>
    </w:tbl>
    <w:p w14:paraId="69F6C52E" w14:textId="77777777" w:rsidR="004E3CBB" w:rsidRPr="00313E0E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313E0E" w14:paraId="148CAD5B" w14:textId="77777777" w:rsidTr="008638AF">
        <w:trPr>
          <w:trHeight w:val="360"/>
          <w:jc w:val="center"/>
        </w:trPr>
        <w:tc>
          <w:tcPr>
            <w:tcW w:w="9030" w:type="dxa"/>
          </w:tcPr>
          <w:p w14:paraId="3AF76BCC" w14:textId="24E0C1EC" w:rsidR="00F21369" w:rsidRPr="00313E0E" w:rsidRDefault="006B044F" w:rsidP="003358E0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исполнения</w:t>
            </w:r>
            <w:r w:rsidR="00CC11AF">
              <w:rPr>
                <w:rFonts w:ascii="Arial" w:hAnsi="Arial" w:cs="Arial"/>
                <w:sz w:val="24"/>
                <w:szCs w:val="24"/>
              </w:rPr>
              <w:t xml:space="preserve"> решения Боханского районного суда Иркутской области от 02.08.2021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8B4F63" w:rsidRPr="00313E0E">
              <w:rPr>
                <w:rFonts w:ascii="Arial" w:hAnsi="Arial" w:cs="Arial"/>
                <w:sz w:val="24"/>
                <w:szCs w:val="24"/>
              </w:rPr>
              <w:t xml:space="preserve">соответствии со ст.179 </w:t>
            </w:r>
            <w:hyperlink r:id="rId8" w:history="1">
              <w:r w:rsidR="008B4F63" w:rsidRPr="00313E0E">
                <w:rPr>
                  <w:rStyle w:val="a9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</w:rPr>
                <w:t xml:space="preserve">Бюджетного кодекса Российской Федерации от 31 июля 1998 года № 145-ФЗ, </w:t>
              </w:r>
            </w:hyperlink>
            <w:r w:rsidR="008B4F63" w:rsidRPr="00313E0E">
              <w:rPr>
                <w:rFonts w:ascii="Arial" w:hAnsi="Arial" w:cs="Arial"/>
                <w:sz w:val="24"/>
                <w:szCs w:val="24"/>
              </w:rPr>
              <w:t xml:space="preserve">с Федеральными законами Российской Федерации от 21.12.1994 года №68-ФЗ «О защите населения и территории от чрезвычайных ситуаций природного и техногенного характера», от 21.12.1994 года № 69-ФЗ «О пожарной безопасности», от 12.02.1998 года № 28-ФЗ «О гражданской обороне», от 06.10.2003 г. № 131-ФЗ «Об общих принципах организации местного самоуправления в Российской Федерации», 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 xml:space="preserve">постановлениями Правительства Российской Федерации </w:t>
            </w:r>
            <w:r w:rsidR="008B4F63" w:rsidRPr="00313E0E">
              <w:rPr>
                <w:rFonts w:ascii="Arial" w:hAnsi="Arial" w:cs="Arial"/>
                <w:sz w:val="24"/>
                <w:szCs w:val="24"/>
              </w:rPr>
              <w:t xml:space="preserve">от 24.03.1997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№ 794 «О единой государственной системе предупреждения и ликвидации чрезвычайных ситуаций», от 08.11.2013 года № 1007 «О силах и средствах единой государственной системы предупреждения и ликвидации чрезвычайных ситуаций», от 16.09.2020 года № 1479 «Об утверждении 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 xml:space="preserve">Правил </w:t>
            </w:r>
            <w:r w:rsidR="008B4F63" w:rsidRPr="00313E0E">
              <w:rPr>
                <w:rFonts w:ascii="Arial" w:hAnsi="Arial" w:cs="Arial"/>
                <w:sz w:val="24"/>
                <w:szCs w:val="24"/>
              </w:rPr>
              <w:t>противопожарного режима в Российской Федерации», от 18.09.2020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F63" w:rsidRPr="00313E0E">
              <w:rPr>
                <w:rFonts w:ascii="Arial" w:hAnsi="Arial" w:cs="Arial"/>
                <w:sz w:val="24"/>
                <w:szCs w:val="24"/>
              </w:rPr>
              <w:t xml:space="preserve">года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</w:t>
            </w:r>
            <w:r w:rsidR="008B4F63" w:rsidRPr="00313E0E">
              <w:rPr>
                <w:rFonts w:ascii="Arial" w:hAnsi="Arial" w:cs="Arial"/>
                <w:sz w:val="24"/>
                <w:szCs w:val="24"/>
              </w:rPr>
              <w:lastRenderedPageBreak/>
              <w:t xml:space="preserve">массовых коммуникаций Российской Федерации от 31 июля 2020 года №365 «Об утверждении положения о системах оповещения населения», постановлением администрации </w:t>
            </w:r>
            <w:r w:rsidR="00287BB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8B4F63" w:rsidRPr="00313E0E">
              <w:rPr>
                <w:rFonts w:ascii="Arial" w:hAnsi="Arial" w:cs="Arial"/>
                <w:sz w:val="24"/>
                <w:szCs w:val="24"/>
              </w:rPr>
              <w:t xml:space="preserve"> «Боханский район» от 17.10.2014 года №874 «Об утверждении порядка разработки, реализации и оценки эффективности муниципальных и ведомственных целевых программ муниципального образования «Боханский район»», в целях защиты населения и территории от чрезвычайных ситуаций природного и техногенного характера, обеспечение пожарной безопасности на территории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</w:t>
            </w:r>
            <w:r w:rsidR="000373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C11AF">
              <w:rPr>
                <w:rFonts w:ascii="Arial" w:hAnsi="Arial" w:cs="Arial"/>
                <w:sz w:val="24"/>
                <w:szCs w:val="24"/>
              </w:rPr>
              <w:t>решением Думы муниципального образования «Боханский район» от</w:t>
            </w:r>
            <w:r w:rsidR="00287BBB">
              <w:rPr>
                <w:rFonts w:ascii="Arial" w:hAnsi="Arial" w:cs="Arial"/>
                <w:sz w:val="24"/>
                <w:szCs w:val="24"/>
              </w:rPr>
              <w:t xml:space="preserve"> 29.06.2023</w:t>
            </w:r>
            <w:r w:rsidR="00CC1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1AF" w:rsidRPr="00435D09">
              <w:rPr>
                <w:rFonts w:ascii="Arial" w:hAnsi="Arial" w:cs="Arial"/>
                <w:sz w:val="24"/>
                <w:szCs w:val="24"/>
              </w:rPr>
              <w:t>года №</w:t>
            </w:r>
            <w:r w:rsidR="00435D09" w:rsidRPr="00435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1AF" w:rsidRPr="00435D09">
              <w:rPr>
                <w:rFonts w:ascii="Arial" w:hAnsi="Arial" w:cs="Arial"/>
                <w:sz w:val="24"/>
                <w:szCs w:val="24"/>
              </w:rPr>
              <w:t>211</w:t>
            </w:r>
            <w:r w:rsidR="00CC11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B4F63" w:rsidRPr="00313E0E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14:paraId="40EF5524" w14:textId="77777777" w:rsidR="00256E5E" w:rsidRPr="00313E0E" w:rsidRDefault="00256E5E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20C5D" w14:textId="77777777" w:rsidR="00256E5E" w:rsidRPr="00313E0E" w:rsidRDefault="00256E5E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313E0E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3BC10DCC" w14:textId="77777777" w:rsidR="00116166" w:rsidRPr="00313E0E" w:rsidRDefault="00116166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3B25EB" w14:textId="4A4D0ECF" w:rsidR="003E0501" w:rsidRPr="00313E0E" w:rsidRDefault="003E0501" w:rsidP="003358E0">
            <w:pPr>
              <w:pStyle w:val="ac"/>
              <w:spacing w:line="276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1.Внести изменения в 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«Боханский район» от 01.10.2021 года №770 </w:t>
            </w:r>
            <w:r w:rsidRPr="00313E0E">
              <w:rPr>
                <w:rStyle w:val="FontStyle38"/>
                <w:rFonts w:ascii="Arial" w:hAnsi="Arial" w:cs="Arial"/>
                <w:color w:val="auto"/>
                <w:sz w:val="24"/>
                <w:szCs w:val="24"/>
              </w:rPr>
              <w:t>«</w:t>
            </w:r>
            <w:r w:rsidR="002D13A6" w:rsidRPr="00313E0E">
              <w:rPr>
                <w:rFonts w:ascii="Arial" w:hAnsi="Arial" w:cs="Arial"/>
                <w:spacing w:val="-1"/>
                <w:sz w:val="24"/>
                <w:szCs w:val="24"/>
              </w:rPr>
              <w:t xml:space="preserve">Об </w:t>
            </w:r>
            <w:r w:rsidR="002D13A6" w:rsidRPr="00313E0E">
              <w:rPr>
                <w:rStyle w:val="FontStyle38"/>
                <w:rFonts w:ascii="Arial" w:hAnsi="Arial" w:cs="Arial"/>
                <w:color w:val="auto"/>
                <w:sz w:val="24"/>
                <w:szCs w:val="24"/>
              </w:rPr>
              <w:t>утверждении муниципальной целевой программы «</w:t>
            </w:r>
            <w:r w:rsidR="002D13A6" w:rsidRPr="00313E0E">
              <w:rPr>
                <w:rFonts w:ascii="Arial" w:hAnsi="Arial" w:cs="Arial"/>
                <w:sz w:val="24"/>
                <w:szCs w:val="24"/>
              </w:rPr>
              <w:t>Обеспечение гражданской обороны, защиты населения и территорий муниципального образования «Боханский район» от чрезвычайных ситуаций природного и техногенного характера, и безопасности на водных объектах</w:t>
            </w:r>
            <w:r w:rsidR="002D13A6" w:rsidRPr="00313E0E">
              <w:rPr>
                <w:rStyle w:val="FontStyle3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D13A6" w:rsidRPr="00313E0E">
              <w:rPr>
                <w:rStyle w:val="FontStyle38"/>
                <w:rFonts w:ascii="Arial" w:hAnsi="Arial" w:cs="Arial"/>
                <w:color w:val="auto"/>
                <w:sz w:val="24"/>
                <w:szCs w:val="24"/>
              </w:rPr>
              <w:t>на 2022-2026 годы</w:t>
            </w:r>
            <w:r w:rsidRPr="00313E0E">
              <w:rPr>
                <w:rStyle w:val="FontStyle38"/>
                <w:rFonts w:ascii="Arial" w:hAnsi="Arial" w:cs="Arial"/>
                <w:color w:val="auto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>, в паспорте программы в разделе</w:t>
            </w:r>
            <w:r w:rsidR="00B86FA3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838" w:rsidRPr="00313E0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86FA3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B86FA3" w:rsidRPr="00313E0E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  <w:r w:rsidR="00B86FA3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2D13A6" w:rsidRPr="00313E0E">
              <w:rPr>
                <w:rFonts w:ascii="Arial" w:hAnsi="Arial" w:cs="Arial"/>
                <w:sz w:val="24"/>
                <w:szCs w:val="24"/>
              </w:rPr>
              <w:t xml:space="preserve">пункте </w:t>
            </w:r>
            <w:r w:rsidR="00B86FA3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F75346" w:rsidRPr="00313E0E">
              <w:rPr>
                <w:rFonts w:ascii="Arial" w:eastAsia="Calibri" w:hAnsi="Arial" w:cs="Arial"/>
                <w:sz w:val="24"/>
                <w:szCs w:val="24"/>
              </w:rPr>
              <w:t>Объем финансирования программы за счет средств бюджета муниципального образования –</w:t>
            </w:r>
            <w:r w:rsidR="00F75346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04C">
              <w:rPr>
                <w:rFonts w:ascii="Arial" w:hAnsi="Arial" w:cs="Arial"/>
                <w:sz w:val="24"/>
                <w:szCs w:val="24"/>
              </w:rPr>
              <w:t>6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7A704C">
              <w:rPr>
                <w:rFonts w:ascii="Arial" w:hAnsi="Arial" w:cs="Arial"/>
                <w:sz w:val="24"/>
                <w:szCs w:val="24"/>
              </w:rPr>
              <w:t>744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 xml:space="preserve"> 500</w:t>
            </w:r>
            <w:r w:rsidR="00F75346" w:rsidRPr="00313E0E">
              <w:rPr>
                <w:rFonts w:ascii="Arial" w:eastAsia="Calibri" w:hAnsi="Arial" w:cs="Arial"/>
                <w:sz w:val="24"/>
                <w:szCs w:val="24"/>
              </w:rPr>
              <w:t xml:space="preserve"> рублей на весь срок ее реализации: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7A704C">
              <w:rPr>
                <w:rFonts w:ascii="Arial" w:hAnsi="Arial" w:cs="Arial"/>
                <w:sz w:val="24"/>
                <w:szCs w:val="24"/>
              </w:rPr>
              <w:t>6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7A704C">
              <w:rPr>
                <w:rFonts w:ascii="Arial" w:hAnsi="Arial" w:cs="Arial"/>
                <w:sz w:val="24"/>
                <w:szCs w:val="24"/>
              </w:rPr>
              <w:t>744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 xml:space="preserve"> 500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заменить на 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E73820">
              <w:rPr>
                <w:rFonts w:ascii="Arial" w:hAnsi="Arial" w:cs="Arial"/>
                <w:sz w:val="24"/>
                <w:szCs w:val="24"/>
              </w:rPr>
              <w:t>7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660CB1">
              <w:rPr>
                <w:rFonts w:ascii="Arial" w:hAnsi="Arial" w:cs="Arial"/>
                <w:sz w:val="24"/>
                <w:szCs w:val="24"/>
              </w:rPr>
              <w:t>678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820">
              <w:rPr>
                <w:rFonts w:ascii="Arial" w:hAnsi="Arial" w:cs="Arial"/>
                <w:sz w:val="24"/>
                <w:szCs w:val="24"/>
              </w:rPr>
              <w:t>8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00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>лей</w:t>
            </w:r>
            <w:r w:rsidRPr="00313E0E">
              <w:rPr>
                <w:rFonts w:ascii="Arial" w:hAnsi="Arial" w:cs="Arial"/>
                <w:sz w:val="24"/>
                <w:szCs w:val="24"/>
              </w:rPr>
              <w:t>: Средства местного бюджета</w:t>
            </w:r>
            <w:r w:rsidR="00F75346" w:rsidRPr="00313E0E">
              <w:rPr>
                <w:rFonts w:ascii="Arial" w:eastAsia="Calibri" w:hAnsi="Arial" w:cs="Arial"/>
                <w:sz w:val="24"/>
                <w:szCs w:val="24"/>
              </w:rPr>
              <w:t>, в том числе по годам: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на 202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3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 xml:space="preserve"> – «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1 </w:t>
            </w:r>
            <w:r w:rsidR="00E73820">
              <w:rPr>
                <w:rFonts w:ascii="Arial" w:hAnsi="Arial" w:cs="Arial"/>
                <w:sz w:val="24"/>
                <w:szCs w:val="24"/>
              </w:rPr>
              <w:t>92</w:t>
            </w:r>
            <w:r w:rsidR="00DD1211" w:rsidRPr="00313E0E">
              <w:rPr>
                <w:rFonts w:ascii="Arial" w:hAnsi="Arial" w:cs="Arial"/>
                <w:sz w:val="24"/>
                <w:szCs w:val="24"/>
              </w:rPr>
              <w:t>1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211" w:rsidRPr="00313E0E">
              <w:rPr>
                <w:rFonts w:ascii="Arial" w:hAnsi="Arial" w:cs="Arial"/>
                <w:sz w:val="24"/>
                <w:szCs w:val="24"/>
              </w:rPr>
              <w:t>2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00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E73820">
              <w:rPr>
                <w:rFonts w:ascii="Arial" w:hAnsi="Arial" w:cs="Arial"/>
                <w:sz w:val="24"/>
                <w:szCs w:val="24"/>
              </w:rPr>
              <w:t>2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E73820">
              <w:rPr>
                <w:rFonts w:ascii="Arial" w:hAnsi="Arial" w:cs="Arial"/>
                <w:sz w:val="24"/>
                <w:szCs w:val="24"/>
              </w:rPr>
              <w:t>855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820">
              <w:rPr>
                <w:rFonts w:ascii="Arial" w:hAnsi="Arial" w:cs="Arial"/>
                <w:sz w:val="24"/>
                <w:szCs w:val="24"/>
              </w:rPr>
              <w:t>5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00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руб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>лей.</w:t>
            </w:r>
          </w:p>
          <w:p w14:paraId="102AAE45" w14:textId="77777777" w:rsidR="0088459F" w:rsidRPr="00313E0E" w:rsidRDefault="002320E2" w:rsidP="003358E0">
            <w:pPr>
              <w:pStyle w:val="a5"/>
              <w:tabs>
                <w:tab w:val="left" w:pos="12"/>
              </w:tabs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2.Внести 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 xml:space="preserve">следующие 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изменения по разделу 4 «Перечень мероприятий программы» цели </w:t>
            </w:r>
            <w:r w:rsidRPr="00313E0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 xml:space="preserve">Повышение защищенности населения, территорий и объектов инфраструктуры 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278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873278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 xml:space="preserve"> от чрезвычайных ситуаций природного и техногенного характера, смягчение их негативных последствий, реализация мероприятий в области гражданской обороны, обеспечение безопасности населения на водных объектах</w:t>
            </w:r>
            <w:r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E9DB01" w14:textId="15E40C99" w:rsidR="00E56315" w:rsidRPr="00313E0E" w:rsidRDefault="00E56315" w:rsidP="00E56315">
            <w:pPr>
              <w:pStyle w:val="a5"/>
              <w:tabs>
                <w:tab w:val="left" w:pos="12"/>
              </w:tabs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- по задаче 1.</w:t>
            </w:r>
            <w:r w:rsidR="00E6247D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. «</w:t>
            </w:r>
            <w:r w:rsidR="00E6247D" w:rsidRPr="00E6247D">
              <w:rPr>
                <w:rFonts w:ascii="Arial" w:hAnsi="Arial" w:cs="Arial"/>
                <w:sz w:val="24"/>
                <w:szCs w:val="24"/>
              </w:rPr>
              <w:t>Создание, восполнение резерва материальных ресурсов для ликвидации чрезвычайных ситуаций природного и техногенного характера, а также в целях гражданской обороны в МО «Боханский район</w:t>
            </w:r>
            <w:r w:rsidRPr="00313E0E">
              <w:rPr>
                <w:rFonts w:ascii="Arial" w:hAnsi="Arial" w:cs="Arial"/>
                <w:sz w:val="24"/>
                <w:szCs w:val="24"/>
              </w:rPr>
              <w:t>», по строке 2022-2026гг., графа 5 объем финансирования – «</w:t>
            </w:r>
            <w:r w:rsidR="00DB5D04">
              <w:rPr>
                <w:rFonts w:ascii="Arial" w:hAnsi="Arial" w:cs="Arial"/>
                <w:sz w:val="24"/>
                <w:szCs w:val="24"/>
              </w:rPr>
              <w:t>750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DB5D04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DB5D04">
              <w:rPr>
                <w:rFonts w:ascii="Arial" w:hAnsi="Arial" w:cs="Arial"/>
                <w:sz w:val="24"/>
                <w:szCs w:val="24"/>
              </w:rPr>
              <w:t>809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DB5D04">
              <w:rPr>
                <w:rFonts w:ascii="Arial" w:hAnsi="Arial" w:cs="Arial"/>
                <w:sz w:val="24"/>
                <w:szCs w:val="24"/>
              </w:rPr>
              <w:t>7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 по строке 2023г., графа 5 объем финансирования – «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B5D04">
              <w:rPr>
                <w:rFonts w:ascii="Arial" w:hAnsi="Arial" w:cs="Arial"/>
                <w:sz w:val="24"/>
                <w:szCs w:val="24"/>
              </w:rPr>
              <w:t>08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DB5D0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DB5D04">
              <w:rPr>
                <w:rFonts w:ascii="Arial" w:hAnsi="Arial" w:cs="Arial"/>
                <w:sz w:val="24"/>
                <w:szCs w:val="24"/>
              </w:rPr>
              <w:t>168</w:t>
            </w:r>
            <w:r w:rsidRPr="00313E0E">
              <w:rPr>
                <w:rFonts w:ascii="Arial" w:hAnsi="Arial" w:cs="Arial"/>
                <w:sz w:val="24"/>
                <w:szCs w:val="24"/>
              </w:rPr>
              <w:t>,0» тыс. рублей, в мероприятии 1.</w:t>
            </w:r>
            <w:r w:rsidR="00C00751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.1. «</w:t>
            </w:r>
            <w:r w:rsidR="00C00751" w:rsidRPr="00C00751">
              <w:rPr>
                <w:rFonts w:ascii="Arial" w:hAnsi="Arial" w:cs="Arial"/>
                <w:sz w:val="24"/>
                <w:szCs w:val="24"/>
              </w:rPr>
              <w:t>Закупка вещевого имущества и ресурсов жизнеобеспечения для ликвидации чрезвычайных ситуаций природного и техногенного характера, а также в целях гражданской обороны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</w:t>
            </w:r>
            <w:r w:rsidR="00920E18">
              <w:rPr>
                <w:rFonts w:ascii="Arial" w:hAnsi="Arial" w:cs="Arial"/>
                <w:sz w:val="24"/>
                <w:szCs w:val="24"/>
              </w:rPr>
              <w:t>39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20E18"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20E18">
              <w:rPr>
                <w:rFonts w:ascii="Arial" w:hAnsi="Arial" w:cs="Arial"/>
                <w:sz w:val="24"/>
                <w:szCs w:val="24"/>
              </w:rPr>
              <w:t>98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20E18">
              <w:rPr>
                <w:rFonts w:ascii="Arial" w:hAnsi="Arial" w:cs="Arial"/>
                <w:sz w:val="24"/>
                <w:szCs w:val="24"/>
              </w:rPr>
              <w:t>8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 по строке 2023г., графа 5 объем финансирования – «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,0» заменить на «</w:t>
            </w:r>
            <w:r w:rsidR="00920E18">
              <w:rPr>
                <w:rFonts w:ascii="Arial" w:hAnsi="Arial" w:cs="Arial"/>
                <w:sz w:val="24"/>
                <w:szCs w:val="24"/>
              </w:rPr>
              <w:t>59,5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</w:t>
            </w:r>
          </w:p>
          <w:p w14:paraId="1771A71C" w14:textId="69F0F868" w:rsidR="00E56315" w:rsidRDefault="00920E18" w:rsidP="006111CD">
            <w:pPr>
              <w:pStyle w:val="a5"/>
              <w:tabs>
                <w:tab w:val="left" w:pos="12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- по задаче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. «</w:t>
            </w:r>
            <w:r w:rsidR="00967F2C" w:rsidRPr="00967F2C">
              <w:rPr>
                <w:rFonts w:ascii="Arial" w:hAnsi="Arial" w:cs="Arial"/>
                <w:sz w:val="24"/>
                <w:szCs w:val="24"/>
              </w:rPr>
              <w:t>Обеспечение деятельности отдела по делам ГОЧС МО «Боханский район»</w:t>
            </w:r>
            <w:r w:rsidRPr="00313E0E">
              <w:rPr>
                <w:rFonts w:ascii="Arial" w:hAnsi="Arial" w:cs="Arial"/>
                <w:sz w:val="24"/>
                <w:szCs w:val="24"/>
              </w:rPr>
              <w:t>», по строке 2022-2026гг., графа 5 объем финансирования – «</w:t>
            </w:r>
            <w:r w:rsidR="00967F2C">
              <w:rPr>
                <w:rFonts w:ascii="Arial" w:hAnsi="Arial" w:cs="Arial"/>
                <w:sz w:val="24"/>
                <w:szCs w:val="24"/>
              </w:rPr>
              <w:t>141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67F2C"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67F2C">
              <w:rPr>
                <w:rFonts w:ascii="Arial" w:hAnsi="Arial" w:cs="Arial"/>
                <w:sz w:val="24"/>
                <w:szCs w:val="24"/>
              </w:rPr>
              <w:t>146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67F2C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по строке 2023г., графа 5 объем </w:t>
            </w:r>
            <w:r w:rsidRPr="00313E0E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– «</w:t>
            </w:r>
            <w:r w:rsidR="00704A52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704A52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704A52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704A52">
              <w:rPr>
                <w:rFonts w:ascii="Arial" w:hAnsi="Arial" w:cs="Arial"/>
                <w:sz w:val="24"/>
                <w:szCs w:val="24"/>
              </w:rPr>
              <w:t>9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рублей, в мероприятии 1.</w:t>
            </w:r>
            <w:r w:rsidR="006111CD"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.1. «</w:t>
            </w:r>
            <w:r w:rsidR="006111CD" w:rsidRPr="006111CD">
              <w:rPr>
                <w:rFonts w:ascii="Arial" w:hAnsi="Arial" w:cs="Arial"/>
                <w:sz w:val="24"/>
                <w:szCs w:val="24"/>
              </w:rPr>
              <w:t>Приобретение для отдела по делам ГОЧС мебели (компьютерный стол, кресло), компьютера в сборе (Монитор, клавиатура, мышь, ИПБ, маршрутизатор)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</w:t>
            </w:r>
            <w:r w:rsidR="006111CD">
              <w:rPr>
                <w:rFonts w:ascii="Arial" w:hAnsi="Arial" w:cs="Arial"/>
                <w:sz w:val="24"/>
                <w:szCs w:val="24"/>
              </w:rPr>
              <w:t>87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111CD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111CD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 по строке 2023г., графа 5 объем финансирования – «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,0» заменить на «</w:t>
            </w:r>
            <w:r w:rsidR="000D24C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D24C1">
              <w:rPr>
                <w:rFonts w:ascii="Arial" w:hAnsi="Arial" w:cs="Arial"/>
                <w:sz w:val="24"/>
                <w:szCs w:val="24"/>
              </w:rPr>
              <w:t>9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</w:t>
            </w:r>
          </w:p>
          <w:p w14:paraId="506C5752" w14:textId="7E249092" w:rsidR="00CA0ED0" w:rsidRPr="00313E0E" w:rsidRDefault="00E333FC" w:rsidP="003358E0">
            <w:pPr>
              <w:pStyle w:val="a5"/>
              <w:tabs>
                <w:tab w:val="left" w:pos="12"/>
              </w:tabs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- по задаче 1.6. «Реконструкция муниципальной системы оповещения населения </w:t>
            </w:r>
            <w:r w:rsidR="00313E0E" w:rsidRPr="00313E0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E0E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Pr="00313E0E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313E0E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об опасностях», по строке 2022-2026гг., графа 5 объем финансирования – «</w:t>
            </w:r>
            <w:r w:rsidR="00F66FF2">
              <w:rPr>
                <w:rFonts w:ascii="Arial" w:hAnsi="Arial" w:cs="Arial"/>
                <w:sz w:val="24"/>
                <w:szCs w:val="24"/>
              </w:rPr>
              <w:t>477</w:t>
            </w:r>
            <w:r w:rsidRPr="00313E0E">
              <w:rPr>
                <w:rFonts w:ascii="Arial" w:hAnsi="Arial" w:cs="Arial"/>
                <w:sz w:val="24"/>
                <w:szCs w:val="24"/>
              </w:rPr>
              <w:t>0,0» заменить на «</w:t>
            </w:r>
            <w:r w:rsidR="00F66FF2">
              <w:rPr>
                <w:rFonts w:ascii="Arial" w:hAnsi="Arial" w:cs="Arial"/>
                <w:sz w:val="24"/>
                <w:szCs w:val="24"/>
              </w:rPr>
              <w:t>5640</w:t>
            </w:r>
            <w:r w:rsidRPr="00313E0E">
              <w:rPr>
                <w:rFonts w:ascii="Arial" w:hAnsi="Arial" w:cs="Arial"/>
                <w:sz w:val="24"/>
                <w:szCs w:val="24"/>
              </w:rPr>
              <w:t>,0» тыс. рублей; по строке 2023г., графа 5 объем финансирования – «</w:t>
            </w:r>
            <w:r w:rsidR="00F66FF2">
              <w:rPr>
                <w:rFonts w:ascii="Arial" w:hAnsi="Arial" w:cs="Arial"/>
                <w:sz w:val="24"/>
                <w:szCs w:val="24"/>
              </w:rPr>
              <w:t>1650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F66FF2">
              <w:rPr>
                <w:rFonts w:ascii="Arial" w:hAnsi="Arial" w:cs="Arial"/>
                <w:sz w:val="24"/>
                <w:szCs w:val="24"/>
              </w:rPr>
              <w:t>2520</w:t>
            </w:r>
            <w:r w:rsidRPr="00313E0E">
              <w:rPr>
                <w:rFonts w:ascii="Arial" w:hAnsi="Arial" w:cs="Arial"/>
                <w:sz w:val="24"/>
                <w:szCs w:val="24"/>
              </w:rPr>
              <w:t>,0» тыс. рублей,</w:t>
            </w:r>
            <w:r w:rsidR="0075656C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в мероприятии 1.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.1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Приобретение и монтаж муниципальной системы оповещения муниципального образования «Боханский район» на базе оборудования П-166М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</w:t>
            </w:r>
            <w:r w:rsidR="00A21AAD">
              <w:rPr>
                <w:rFonts w:ascii="Arial" w:hAnsi="Arial" w:cs="Arial"/>
                <w:sz w:val="24"/>
                <w:szCs w:val="24"/>
              </w:rPr>
              <w:t>4770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,0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A21AAD">
              <w:rPr>
                <w:rFonts w:ascii="Arial" w:hAnsi="Arial" w:cs="Arial"/>
                <w:sz w:val="24"/>
                <w:szCs w:val="24"/>
              </w:rPr>
              <w:t>5640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 по строке 2023г., графа 5 объем финансирования – «</w:t>
            </w:r>
            <w:r w:rsidR="00A21AAD">
              <w:rPr>
                <w:rFonts w:ascii="Arial" w:hAnsi="Arial" w:cs="Arial"/>
                <w:sz w:val="24"/>
                <w:szCs w:val="24"/>
              </w:rPr>
              <w:t>1650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A21AAD">
              <w:rPr>
                <w:rFonts w:ascii="Arial" w:hAnsi="Arial" w:cs="Arial"/>
                <w:sz w:val="24"/>
                <w:szCs w:val="24"/>
              </w:rPr>
              <w:t>2520</w:t>
            </w:r>
            <w:r w:rsidRPr="00313E0E">
              <w:rPr>
                <w:rFonts w:ascii="Arial" w:hAnsi="Arial" w:cs="Arial"/>
                <w:sz w:val="24"/>
                <w:szCs w:val="24"/>
              </w:rPr>
              <w:t>,0» тыс. рублей</w:t>
            </w:r>
            <w:r w:rsidR="00DD1211" w:rsidRPr="00313E0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5EBEDA" w14:textId="10935B49" w:rsidR="002320E2" w:rsidRPr="00313E0E" w:rsidRDefault="0075656C" w:rsidP="003358E0">
            <w:pPr>
              <w:pStyle w:val="a5"/>
              <w:tabs>
                <w:tab w:val="left" w:pos="12"/>
              </w:tabs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C65246" w:rsidRPr="00313E0E">
              <w:rPr>
                <w:rFonts w:ascii="Arial" w:hAnsi="Arial" w:cs="Arial"/>
                <w:sz w:val="24"/>
                <w:szCs w:val="24"/>
              </w:rPr>
              <w:t xml:space="preserve">строке 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>«Всего по программе»</w:t>
            </w:r>
            <w:r w:rsidR="00C65246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>22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>-202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>6г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 xml:space="preserve">графа 5 объем финансирования 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A21AAD">
              <w:rPr>
                <w:rFonts w:ascii="Arial" w:hAnsi="Arial" w:cs="Arial"/>
                <w:sz w:val="24"/>
                <w:szCs w:val="24"/>
              </w:rPr>
              <w:t>6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A21AAD">
              <w:rPr>
                <w:rFonts w:ascii="Arial" w:hAnsi="Arial" w:cs="Arial"/>
                <w:sz w:val="24"/>
                <w:szCs w:val="24"/>
              </w:rPr>
              <w:t>744</w:t>
            </w:r>
            <w:r w:rsidR="008E2655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F510A" w:rsidRPr="00313E0E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A21AAD">
              <w:rPr>
                <w:rFonts w:ascii="Arial" w:hAnsi="Arial" w:cs="Arial"/>
                <w:sz w:val="24"/>
                <w:szCs w:val="24"/>
              </w:rPr>
              <w:t>7</w:t>
            </w:r>
            <w:r w:rsidR="00E56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AAD">
              <w:rPr>
                <w:rFonts w:ascii="Arial" w:hAnsi="Arial" w:cs="Arial"/>
                <w:sz w:val="24"/>
                <w:szCs w:val="24"/>
              </w:rPr>
              <w:t>678,8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рублей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>, по строке 202</w:t>
            </w:r>
            <w:r w:rsidR="00CA0ED0" w:rsidRPr="00313E0E">
              <w:rPr>
                <w:rFonts w:ascii="Arial" w:hAnsi="Arial" w:cs="Arial"/>
                <w:sz w:val="24"/>
                <w:szCs w:val="24"/>
              </w:rPr>
              <w:t>3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>г.,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 xml:space="preserve"> графа 5 объем финансирования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«1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A21AAD">
              <w:rPr>
                <w:rFonts w:ascii="Arial" w:hAnsi="Arial" w:cs="Arial"/>
                <w:sz w:val="24"/>
                <w:szCs w:val="24"/>
              </w:rPr>
              <w:t>92</w:t>
            </w:r>
            <w:r w:rsidR="00CA0ED0" w:rsidRPr="00313E0E">
              <w:rPr>
                <w:rFonts w:ascii="Arial" w:hAnsi="Arial" w:cs="Arial"/>
                <w:sz w:val="24"/>
                <w:szCs w:val="24"/>
              </w:rPr>
              <w:t>1</w:t>
            </w:r>
            <w:r w:rsidR="008E2655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A0ED0" w:rsidRPr="00313E0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E56315">
              <w:rPr>
                <w:rFonts w:ascii="Arial" w:hAnsi="Arial" w:cs="Arial"/>
                <w:sz w:val="24"/>
                <w:szCs w:val="24"/>
              </w:rPr>
              <w:t>2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E56315">
              <w:rPr>
                <w:rFonts w:ascii="Arial" w:hAnsi="Arial" w:cs="Arial"/>
                <w:sz w:val="24"/>
                <w:szCs w:val="24"/>
              </w:rPr>
              <w:t>855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E56315">
              <w:rPr>
                <w:rFonts w:ascii="Arial" w:hAnsi="Arial" w:cs="Arial"/>
                <w:sz w:val="24"/>
                <w:szCs w:val="24"/>
              </w:rPr>
              <w:t>5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рублей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CC97C6" w14:textId="77777777" w:rsidR="00B368BA" w:rsidRPr="00313E0E" w:rsidRDefault="00C9357F" w:rsidP="003358E0">
            <w:pPr>
              <w:pStyle w:val="a5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B368BA" w:rsidRPr="00313E0E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B368BA" w:rsidRPr="00313E0E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B368BA" w:rsidRPr="00313E0E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ий</w:t>
            </w:r>
            <w:r w:rsidR="00405EAB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8BA" w:rsidRPr="00313E0E">
              <w:rPr>
                <w:rFonts w:ascii="Arial" w:hAnsi="Arial" w:cs="Arial"/>
                <w:sz w:val="24"/>
                <w:szCs w:val="24"/>
              </w:rPr>
              <w:t>район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="00B368BA" w:rsidRPr="00313E0E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14:paraId="1BE753F5" w14:textId="77777777" w:rsidR="00294196" w:rsidRPr="00313E0E" w:rsidRDefault="00C9357F" w:rsidP="003358E0">
            <w:pPr>
              <w:pStyle w:val="a5"/>
              <w:tabs>
                <w:tab w:val="left" w:pos="-130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4</w:t>
            </w:r>
            <w:r w:rsidR="00FA2212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="006435B3" w:rsidRPr="00313E0E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DF0FAD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(Рогулькин Е.Б.)</w:t>
            </w:r>
            <w:r w:rsidR="006435B3" w:rsidRPr="00313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3E33D3E" w14:textId="77777777" w:rsidR="00474F2F" w:rsidRPr="00313E0E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FB174C6" w14:textId="77777777" w:rsidR="00A05C17" w:rsidRPr="00313E0E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9B683" w14:textId="77777777" w:rsidR="007B789E" w:rsidRPr="00313E0E" w:rsidRDefault="007B789E" w:rsidP="007B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E0E">
        <w:rPr>
          <w:rFonts w:ascii="Arial" w:hAnsi="Arial" w:cs="Arial"/>
          <w:sz w:val="24"/>
          <w:szCs w:val="24"/>
        </w:rPr>
        <w:t>Мэр</w:t>
      </w:r>
    </w:p>
    <w:p w14:paraId="0C3B6655" w14:textId="0F0D9FFE" w:rsidR="007B789E" w:rsidRPr="00313E0E" w:rsidRDefault="007B789E" w:rsidP="007B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E0E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313E0E">
        <w:rPr>
          <w:noProof/>
        </w:rPr>
        <w:t xml:space="preserve"> </w:t>
      </w:r>
    </w:p>
    <w:p w14:paraId="5DD17AD5" w14:textId="77777777" w:rsidR="009308CE" w:rsidRDefault="006C1F5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B789E" w:rsidRPr="00313E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7B789E" w:rsidRPr="00313E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  <w:r w:rsidR="00161BEE" w:rsidRPr="00161BEE">
        <w:rPr>
          <w:noProof/>
        </w:rPr>
        <w:t xml:space="preserve"> </w:t>
      </w:r>
    </w:p>
    <w:p w14:paraId="486220CF" w14:textId="77777777" w:rsidR="003358E0" w:rsidRDefault="003358E0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18075" w14:textId="77777777" w:rsidR="003358E0" w:rsidRPr="00313E0E" w:rsidRDefault="003358E0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A11D9" w14:textId="77777777" w:rsidR="009308CE" w:rsidRPr="00313E0E" w:rsidRDefault="009308C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308CE" w:rsidRPr="00313E0E" w:rsidSect="00152067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14:paraId="4B8B89B9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F5A85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071C4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930B0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9DAA87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3C7AD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2FE808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52683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364DB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0E34C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CCE3A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044F6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26C8E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B5F99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F4C84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75F48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F4CC1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09534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F8C6ED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4668A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E7A19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6EF33C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6430E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7261D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DD897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AD937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9C144F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3ED58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53039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7B9B9" w14:textId="77777777" w:rsidR="007B789E" w:rsidRPr="00313E0E" w:rsidRDefault="007B789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D99D1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2DAC5" w14:textId="77777777" w:rsidR="009308CE" w:rsidRPr="00313E0E" w:rsidRDefault="009308CE" w:rsidP="0093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F4FDF" w14:textId="77777777" w:rsidR="00FE7F08" w:rsidRDefault="00FE7F08" w:rsidP="00930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81659" w14:textId="77777777" w:rsidR="00FE7F08" w:rsidRDefault="00FE7F08" w:rsidP="009308C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E7F08" w:rsidSect="00152067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08" w:type="dxa"/>
        <w:jc w:val="right"/>
        <w:tblLayout w:type="fixed"/>
        <w:tblLook w:val="0000" w:firstRow="0" w:lastRow="0" w:firstColumn="0" w:lastColumn="0" w:noHBand="0" w:noVBand="0"/>
      </w:tblPr>
      <w:tblGrid>
        <w:gridCol w:w="2050"/>
        <w:gridCol w:w="1253"/>
        <w:gridCol w:w="305"/>
        <w:gridCol w:w="236"/>
        <w:gridCol w:w="764"/>
      </w:tblGrid>
      <w:tr w:rsidR="00883D2A" w:rsidRPr="00D12C63" w14:paraId="2D64C4DB" w14:textId="77777777" w:rsidTr="00883D2A">
        <w:trPr>
          <w:trHeight w:val="368"/>
          <w:jc w:val="right"/>
        </w:trPr>
        <w:tc>
          <w:tcPr>
            <w:tcW w:w="4608" w:type="dxa"/>
            <w:gridSpan w:val="5"/>
          </w:tcPr>
          <w:p w14:paraId="67AE233B" w14:textId="77777777" w:rsidR="00883D2A" w:rsidRPr="00D12C63" w:rsidRDefault="00883D2A" w:rsidP="00883D2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1E8A728A" w14:textId="77777777" w:rsidR="00883D2A" w:rsidRPr="00D12C63" w:rsidRDefault="00883D2A" w:rsidP="00883D2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t>к постановлению</w:t>
            </w:r>
          </w:p>
          <w:p w14:paraId="4058E562" w14:textId="77777777" w:rsidR="00883D2A" w:rsidRPr="00D12C63" w:rsidRDefault="00883D2A" w:rsidP="00883D2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D12C63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883D2A" w:rsidRPr="00D12C63" w14:paraId="2F1E62D4" w14:textId="77777777" w:rsidTr="00883D2A">
        <w:trPr>
          <w:trHeight w:val="272"/>
          <w:jc w:val="right"/>
        </w:trPr>
        <w:tc>
          <w:tcPr>
            <w:tcW w:w="2050" w:type="dxa"/>
            <w:vAlign w:val="center"/>
          </w:tcPr>
          <w:p w14:paraId="0DE0E0C0" w14:textId="77777777" w:rsidR="00883D2A" w:rsidRPr="00D12C63" w:rsidRDefault="00883D2A" w:rsidP="00883D2A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12C63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71ADB67" w14:textId="7C639530" w:rsidR="00883D2A" w:rsidRPr="00D12C63" w:rsidRDefault="00F3520C" w:rsidP="00883D2A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</w:rPr>
            </w:pPr>
            <w:r>
              <w:rPr>
                <w:rFonts w:ascii="Monotype Corsiva" w:hAnsi="Monotype Corsiva" w:cs="Courier New"/>
              </w:rPr>
              <w:t>09</w:t>
            </w:r>
            <w:r w:rsidR="00773A88">
              <w:rPr>
                <w:rFonts w:ascii="Monotype Corsiva" w:hAnsi="Monotype Corsiva" w:cs="Courier New"/>
              </w:rPr>
              <w:t>.0</w:t>
            </w:r>
            <w:r>
              <w:rPr>
                <w:rFonts w:ascii="Monotype Corsiva" w:hAnsi="Monotype Corsiva" w:cs="Courier New"/>
              </w:rPr>
              <w:t>8</w:t>
            </w:r>
            <w:r w:rsidR="00773A88">
              <w:rPr>
                <w:rFonts w:ascii="Monotype Corsiva" w:hAnsi="Monotype Corsiva" w:cs="Courier New"/>
              </w:rPr>
              <w:t>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2C5FB3FE" w14:textId="77777777" w:rsidR="00883D2A" w:rsidRPr="00D12C63" w:rsidRDefault="00883D2A" w:rsidP="00883D2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E88EC3D" w14:textId="77777777" w:rsidR="00883D2A" w:rsidRPr="00D12C63" w:rsidRDefault="00883D2A" w:rsidP="00883D2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15DBDF9E" w14:textId="54C1A1D8" w:rsidR="00883D2A" w:rsidRPr="00D12C63" w:rsidRDefault="00F3520C" w:rsidP="00883D2A">
            <w:pPr>
              <w:pStyle w:val="a5"/>
              <w:ind w:left="-52"/>
              <w:rPr>
                <w:rFonts w:ascii="Monotype Corsiva" w:hAnsi="Monotype Corsiva" w:cs="Courier New"/>
              </w:rPr>
            </w:pPr>
            <w:r>
              <w:rPr>
                <w:rFonts w:ascii="Monotype Corsiva" w:hAnsi="Monotype Corsiva" w:cs="Courier New"/>
              </w:rPr>
              <w:t>000</w:t>
            </w:r>
          </w:p>
        </w:tc>
      </w:tr>
    </w:tbl>
    <w:p w14:paraId="3BC21BDC" w14:textId="77777777" w:rsidR="00883D2A" w:rsidRPr="00D12C63" w:rsidRDefault="00883D2A" w:rsidP="00883D2A">
      <w:pPr>
        <w:pStyle w:val="Style23"/>
        <w:widowControl/>
        <w:spacing w:line="240" w:lineRule="exact"/>
        <w:ind w:right="-31" w:firstLine="142"/>
        <w:rPr>
          <w:sz w:val="28"/>
          <w:szCs w:val="28"/>
        </w:rPr>
      </w:pPr>
    </w:p>
    <w:p w14:paraId="20B38D48" w14:textId="77777777" w:rsidR="00883D2A" w:rsidRPr="00D12C63" w:rsidRDefault="00883D2A" w:rsidP="00883D2A">
      <w:pPr>
        <w:pStyle w:val="a5"/>
        <w:jc w:val="center"/>
        <w:rPr>
          <w:rStyle w:val="FontStyle39"/>
          <w:rFonts w:ascii="Arial" w:hAnsi="Arial" w:cs="Arial"/>
          <w:color w:val="auto"/>
          <w:sz w:val="24"/>
          <w:szCs w:val="24"/>
        </w:rPr>
      </w:pPr>
      <w:r w:rsidRPr="00D12C63">
        <w:rPr>
          <w:rStyle w:val="FontStyle39"/>
          <w:rFonts w:ascii="Arial" w:hAnsi="Arial" w:cs="Arial"/>
          <w:color w:val="auto"/>
          <w:sz w:val="24"/>
          <w:szCs w:val="24"/>
        </w:rPr>
        <w:t>МУНИЦИПАЛЬНАЯ ЦЕЛЕВАЯ ПРОГРАММА</w:t>
      </w:r>
    </w:p>
    <w:p w14:paraId="233FCC23" w14:textId="77777777" w:rsidR="00883D2A" w:rsidRPr="00D12C63" w:rsidRDefault="00883D2A" w:rsidP="00883D2A">
      <w:pPr>
        <w:pStyle w:val="a5"/>
        <w:jc w:val="center"/>
        <w:rPr>
          <w:rStyle w:val="FontStyle39"/>
          <w:rFonts w:ascii="Arial" w:hAnsi="Arial" w:cs="Arial"/>
          <w:b w:val="0"/>
          <w:color w:val="auto"/>
          <w:sz w:val="24"/>
          <w:szCs w:val="24"/>
        </w:rPr>
      </w:pPr>
      <w:r w:rsidRPr="00D12C63">
        <w:rPr>
          <w:rStyle w:val="FontStyle38"/>
          <w:rFonts w:ascii="Arial" w:hAnsi="Arial" w:cs="Arial"/>
          <w:b/>
          <w:sz w:val="24"/>
          <w:szCs w:val="24"/>
        </w:rPr>
        <w:t>«</w:t>
      </w:r>
      <w:r w:rsidRPr="00D12C63">
        <w:rPr>
          <w:rFonts w:ascii="Arial" w:hAnsi="Arial" w:cs="Arial"/>
          <w:b/>
          <w:sz w:val="24"/>
          <w:szCs w:val="24"/>
        </w:rPr>
        <w:t xml:space="preserve">Обеспечение гражданской обороны, защиты населения и территорий </w:t>
      </w: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D12C63">
        <w:rPr>
          <w:rFonts w:ascii="Arial" w:hAnsi="Arial" w:cs="Arial"/>
          <w:b/>
          <w:sz w:val="24"/>
          <w:szCs w:val="24"/>
        </w:rPr>
        <w:t xml:space="preserve"> «Боханский район» от чрезвычайных ситуаций природного и техногенного характера, и безопасности на водных объектах</w:t>
      </w:r>
      <w:r w:rsidRPr="00D12C63">
        <w:rPr>
          <w:rStyle w:val="FontStyle39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12C63">
        <w:rPr>
          <w:rStyle w:val="FontStyle38"/>
          <w:rFonts w:ascii="Arial" w:hAnsi="Arial" w:cs="Arial"/>
          <w:b/>
          <w:sz w:val="24"/>
          <w:szCs w:val="24"/>
        </w:rPr>
        <w:t>на 2022-2026 годы»</w:t>
      </w:r>
    </w:p>
    <w:p w14:paraId="61873168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1A7F42B1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1F2E46F6" w14:textId="77777777" w:rsidR="00883D2A" w:rsidRPr="00D12C63" w:rsidRDefault="00883D2A" w:rsidP="00883D2A">
      <w:pPr>
        <w:pStyle w:val="a5"/>
        <w:numPr>
          <w:ilvl w:val="0"/>
          <w:numId w:val="29"/>
        </w:numPr>
        <w:tabs>
          <w:tab w:val="left" w:pos="-2127"/>
          <w:tab w:val="left" w:pos="-1843"/>
          <w:tab w:val="left" w:pos="284"/>
        </w:tabs>
        <w:ind w:left="0" w:firstLine="0"/>
        <w:jc w:val="center"/>
        <w:rPr>
          <w:rStyle w:val="FontStyle39"/>
          <w:rFonts w:ascii="Arial" w:hAnsi="Arial" w:cs="Arial"/>
          <w:color w:val="auto"/>
          <w:sz w:val="24"/>
          <w:szCs w:val="24"/>
          <w:lang w:val="en-US"/>
        </w:rPr>
      </w:pPr>
      <w:r w:rsidRPr="00D12C63">
        <w:rPr>
          <w:rStyle w:val="FontStyle39"/>
          <w:rFonts w:ascii="Arial" w:hAnsi="Arial" w:cs="Arial"/>
          <w:color w:val="auto"/>
          <w:sz w:val="24"/>
          <w:szCs w:val="24"/>
        </w:rPr>
        <w:t>ПАСПОРТ ПРОГРАММЫ</w:t>
      </w:r>
    </w:p>
    <w:p w14:paraId="4D6509DB" w14:textId="77777777" w:rsidR="00883D2A" w:rsidRPr="00D12C63" w:rsidRDefault="00883D2A" w:rsidP="00883D2A">
      <w:pPr>
        <w:pStyle w:val="a5"/>
        <w:jc w:val="center"/>
        <w:rPr>
          <w:rStyle w:val="FontStyle39"/>
          <w:rFonts w:ascii="Arial" w:hAnsi="Arial" w:cs="Arial"/>
          <w:color w:val="auto"/>
          <w:sz w:val="24"/>
          <w:szCs w:val="24"/>
        </w:rPr>
      </w:pPr>
    </w:p>
    <w:tbl>
      <w:tblPr>
        <w:tblW w:w="995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883D2A" w:rsidRPr="00D12C63" w14:paraId="511903A0" w14:textId="77777777" w:rsidTr="00883D2A">
        <w:trPr>
          <w:jc w:val="center"/>
        </w:trPr>
        <w:tc>
          <w:tcPr>
            <w:tcW w:w="3572" w:type="dxa"/>
          </w:tcPr>
          <w:p w14:paraId="38380321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57DCEA65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>«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Обеспечение гражданской обороны, защиты населения и территорий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 от чрезвычайных ситуаций природного и техногенного характера, и безопасности на водных объектах</w:t>
            </w:r>
            <w:r w:rsidRPr="00D12C63">
              <w:rPr>
                <w:rStyle w:val="FontStyle3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>на 2022-2026 годы»</w:t>
            </w:r>
          </w:p>
        </w:tc>
      </w:tr>
      <w:tr w:rsidR="00883D2A" w:rsidRPr="00D12C63" w14:paraId="338F68CE" w14:textId="77777777" w:rsidTr="00883D2A">
        <w:trPr>
          <w:jc w:val="center"/>
        </w:trPr>
        <w:tc>
          <w:tcPr>
            <w:tcW w:w="3572" w:type="dxa"/>
          </w:tcPr>
          <w:p w14:paraId="47ACF049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14:paraId="508AEE38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Федеральный закон от 21.12.1994 года № 68-ФЗ «О защите населения и территорий от чрезвычайных ситуаций природного и техногенного характера»;</w:t>
            </w:r>
          </w:p>
          <w:p w14:paraId="7CE1C20B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Федеральный закон от 21.12.1994 года № 69-ФЗ «О пожарной безопасности»;</w:t>
            </w:r>
          </w:p>
          <w:p w14:paraId="7BDE08D1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Федеральный закон от 12.02.1998 года № 28-ФЗ «О гражданской обороне»;</w:t>
            </w:r>
          </w:p>
          <w:p w14:paraId="10053EA1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Федеральный закон от 6.10.2003 года № 131-ФЗ «Об общих принципах организации местного самоуправления в Российской Федерации»;</w:t>
            </w:r>
          </w:p>
          <w:p w14:paraId="34404DFA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постановление Правительства РФ от 24.03.1997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      </w:r>
          </w:p>
          <w:p w14:paraId="21FC3F19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      </w:r>
          </w:p>
          <w:p w14:paraId="650D5C4D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постановление Правительства РФ от 16.09.2020 года № 1479 «Об утверждении правил противопожарного режима в Российской Федерации»;</w:t>
            </w:r>
          </w:p>
          <w:p w14:paraId="4C9AD4FB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постановление Правительства РФ от 08.11.2013 года № 1007 «О силах и средствах единой государственной системы предупреждения и ликвидации чрезвычайных ситуаций»;</w:t>
            </w:r>
          </w:p>
          <w:p w14:paraId="6AE9874F" w14:textId="77777777" w:rsidR="00883D2A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12C63">
              <w:rPr>
                <w:rFonts w:ascii="Arial" w:hAnsi="Arial" w:cs="Arial"/>
                <w:spacing w:val="-1"/>
                <w:sz w:val="24"/>
                <w:szCs w:val="24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14:paraId="1BF8D1A5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- Устав Боханского муниципального района</w:t>
            </w:r>
          </w:p>
        </w:tc>
      </w:tr>
      <w:tr w:rsidR="00883D2A" w:rsidRPr="00D12C63" w14:paraId="5A0ABE9F" w14:textId="77777777" w:rsidTr="00883D2A">
        <w:trPr>
          <w:jc w:val="center"/>
        </w:trPr>
        <w:tc>
          <w:tcPr>
            <w:tcW w:w="3572" w:type="dxa"/>
          </w:tcPr>
          <w:p w14:paraId="1FB473B7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Куратор программы</w:t>
            </w:r>
          </w:p>
        </w:tc>
        <w:tc>
          <w:tcPr>
            <w:tcW w:w="6379" w:type="dxa"/>
          </w:tcPr>
          <w:p w14:paraId="68C7F4E4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Первый заместитель мэра Боханск</w:t>
            </w:r>
            <w:r>
              <w:rPr>
                <w:rFonts w:ascii="Arial" w:eastAsia="Calibri" w:hAnsi="Arial" w:cs="Arial"/>
                <w:sz w:val="24"/>
                <w:szCs w:val="24"/>
              </w:rPr>
              <w:t>ого муниципального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83D2A" w:rsidRPr="00D12C63" w14:paraId="75DB4E6B" w14:textId="77777777" w:rsidTr="00883D2A">
        <w:trPr>
          <w:jc w:val="center"/>
        </w:trPr>
        <w:tc>
          <w:tcPr>
            <w:tcW w:w="3572" w:type="dxa"/>
          </w:tcPr>
          <w:p w14:paraId="693FB3E6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Разработчик программы</w:t>
            </w:r>
          </w:p>
          <w:p w14:paraId="4BE56C19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(структурное подразделение администрации)</w:t>
            </w:r>
          </w:p>
        </w:tc>
        <w:tc>
          <w:tcPr>
            <w:tcW w:w="6379" w:type="dxa"/>
          </w:tcPr>
          <w:p w14:paraId="3B70EA5A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Отдел по делам ГОЧС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</w:tr>
      <w:tr w:rsidR="00883D2A" w:rsidRPr="00D12C63" w14:paraId="285092DA" w14:textId="77777777" w:rsidTr="00883D2A">
        <w:trPr>
          <w:jc w:val="center"/>
        </w:trPr>
        <w:tc>
          <w:tcPr>
            <w:tcW w:w="3572" w:type="dxa"/>
          </w:tcPr>
          <w:p w14:paraId="795C42E6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79" w:type="dxa"/>
          </w:tcPr>
          <w:p w14:paraId="637F5E46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</w:tr>
      <w:tr w:rsidR="00883D2A" w:rsidRPr="00D12C63" w14:paraId="3356D058" w14:textId="77777777" w:rsidTr="00883D2A">
        <w:trPr>
          <w:jc w:val="center"/>
        </w:trPr>
        <w:tc>
          <w:tcPr>
            <w:tcW w:w="3572" w:type="dxa"/>
          </w:tcPr>
          <w:p w14:paraId="361E6C7E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Исполнители програм</w:t>
            </w:r>
            <w:r w:rsidRPr="00D12C63">
              <w:rPr>
                <w:rFonts w:ascii="Arial" w:hAnsi="Arial" w:cs="Arial"/>
                <w:sz w:val="24"/>
                <w:szCs w:val="24"/>
              </w:rPr>
              <w:t>мн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ых мероприятий</w:t>
            </w:r>
          </w:p>
        </w:tc>
        <w:tc>
          <w:tcPr>
            <w:tcW w:w="6379" w:type="dxa"/>
          </w:tcPr>
          <w:p w14:paraId="4834F98F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Отдел по делам ГОЧС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</w:tr>
      <w:tr w:rsidR="00883D2A" w:rsidRPr="00D12C63" w14:paraId="09A88079" w14:textId="77777777" w:rsidTr="00883D2A">
        <w:trPr>
          <w:jc w:val="center"/>
        </w:trPr>
        <w:tc>
          <w:tcPr>
            <w:tcW w:w="3572" w:type="dxa"/>
          </w:tcPr>
          <w:p w14:paraId="2483A14D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</w:tcPr>
          <w:p w14:paraId="68CFDEF0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Отдел закупок для муниципальных нужд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«Боханский район», отдел информационных технологий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«Боханский район», МКУ «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ЕДДС-112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 «Боханский район»», отдел капитального строительства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 «Боханский район»», главный специалист потребительского рынка и ценообразования экономического отдела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 «Боханский район»»</w:t>
            </w:r>
          </w:p>
        </w:tc>
      </w:tr>
      <w:tr w:rsidR="00883D2A" w:rsidRPr="00D12C63" w14:paraId="31C98049" w14:textId="77777777" w:rsidTr="00883D2A">
        <w:trPr>
          <w:jc w:val="center"/>
        </w:trPr>
        <w:tc>
          <w:tcPr>
            <w:tcW w:w="3572" w:type="dxa"/>
          </w:tcPr>
          <w:p w14:paraId="205548EC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</w:tcPr>
          <w:p w14:paraId="02DB4A99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повышение защищенности населения, территорий и объектов инфраструктуры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12C63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от чрезвычайных ситуаций природного и техногенного характера, смягчение их негативных последствий, реализация мероприятий в области гражданской обороны, обеспечение безопасности населения на водных объектах, поддержание в состоянии постоянной готовности к использованию систем оповещения населения об опасности.</w:t>
            </w:r>
          </w:p>
        </w:tc>
      </w:tr>
      <w:tr w:rsidR="00883D2A" w:rsidRPr="00D12C63" w14:paraId="7BC35A78" w14:textId="77777777" w:rsidTr="00883D2A">
        <w:trPr>
          <w:jc w:val="center"/>
        </w:trPr>
        <w:tc>
          <w:tcPr>
            <w:tcW w:w="3572" w:type="dxa"/>
          </w:tcPr>
          <w:p w14:paraId="1A4B4CE9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14:paraId="55D24FB3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создание, восполнение резерва материальных ресурсов для ликвидации чрезвычайных ситуаций природного и техногенного характера, а также в целях гражданской обороны в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район»;</w:t>
            </w:r>
          </w:p>
          <w:p w14:paraId="004863B1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обеспечение гражданской обороны;</w:t>
            </w:r>
          </w:p>
          <w:p w14:paraId="742532B9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обеспечение деятельности отдела по делам ГОЧС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район»;</w:t>
            </w:r>
          </w:p>
          <w:p w14:paraId="5217D09A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подготовка населения в области гражданской обороны и защиты в чрезвычайных ситуациях;</w:t>
            </w:r>
          </w:p>
          <w:p w14:paraId="76AA93A9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обеспечение пожарной безопасности;</w:t>
            </w:r>
          </w:p>
          <w:p w14:paraId="08EFB3EF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реконструкция муниципальной системы оповещения населения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 об опасностях;</w:t>
            </w:r>
          </w:p>
          <w:p w14:paraId="6ED67CE9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обеспечение безопасности населения на водных объектах</w:t>
            </w:r>
          </w:p>
          <w:p w14:paraId="3582F37A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883D2A" w:rsidRPr="00D12C63" w14:paraId="7D89A966" w14:textId="77777777" w:rsidTr="00883D2A">
        <w:trPr>
          <w:jc w:val="center"/>
        </w:trPr>
        <w:tc>
          <w:tcPr>
            <w:tcW w:w="3572" w:type="dxa"/>
          </w:tcPr>
          <w:p w14:paraId="1072B4EB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79" w:type="dxa"/>
          </w:tcPr>
          <w:p w14:paraId="1B9350A6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Срок реализации муниципальной программы с 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D12C63">
              <w:rPr>
                <w:rFonts w:ascii="Arial" w:hAnsi="Arial" w:cs="Arial"/>
                <w:sz w:val="24"/>
                <w:szCs w:val="24"/>
              </w:rPr>
              <w:t>6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без разделения на этапы</w:t>
            </w:r>
          </w:p>
        </w:tc>
      </w:tr>
      <w:tr w:rsidR="00883D2A" w:rsidRPr="00D12C63" w14:paraId="27080D96" w14:textId="77777777" w:rsidTr="00883D2A">
        <w:trPr>
          <w:jc w:val="center"/>
        </w:trPr>
        <w:tc>
          <w:tcPr>
            <w:tcW w:w="3572" w:type="dxa"/>
            <w:vMerge w:val="restart"/>
          </w:tcPr>
          <w:p w14:paraId="253497A1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379" w:type="dxa"/>
            <w:tcMar>
              <w:right w:w="28" w:type="dxa"/>
            </w:tcMar>
          </w:tcPr>
          <w:p w14:paraId="6DA9D2C7" w14:textId="0FF518A0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программы за счет средств бюджета муниципального образования – </w:t>
            </w:r>
            <w:r w:rsidR="00A30E65">
              <w:rPr>
                <w:rFonts w:ascii="Arial" w:hAnsi="Arial" w:cs="Arial"/>
                <w:sz w:val="24"/>
                <w:szCs w:val="24"/>
              </w:rPr>
              <w:t>7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E65">
              <w:rPr>
                <w:rFonts w:ascii="Arial" w:hAnsi="Arial" w:cs="Arial"/>
                <w:sz w:val="24"/>
                <w:szCs w:val="24"/>
              </w:rPr>
              <w:t>678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A30E65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00 рублей на весь срок ее реализации, в том числе по годам:</w:t>
            </w:r>
          </w:p>
        </w:tc>
      </w:tr>
      <w:tr w:rsidR="00883D2A" w:rsidRPr="00D12C63" w14:paraId="4FF3A9E1" w14:textId="77777777" w:rsidTr="00883D2A">
        <w:trPr>
          <w:jc w:val="center"/>
        </w:trPr>
        <w:tc>
          <w:tcPr>
            <w:tcW w:w="3572" w:type="dxa"/>
            <w:vMerge/>
          </w:tcPr>
          <w:p w14:paraId="7AFDFF8B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7D415F58" w14:textId="77777777" w:rsidR="00883D2A" w:rsidRPr="00D12C63" w:rsidRDefault="00883D2A" w:rsidP="00AC7540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2022 год – 1 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563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000 руб.</w:t>
            </w:r>
          </w:p>
        </w:tc>
      </w:tr>
      <w:tr w:rsidR="00883D2A" w:rsidRPr="00D12C63" w14:paraId="5C7DAC35" w14:textId="77777777" w:rsidTr="00883D2A">
        <w:trPr>
          <w:jc w:val="center"/>
        </w:trPr>
        <w:tc>
          <w:tcPr>
            <w:tcW w:w="3572" w:type="dxa"/>
            <w:vMerge/>
          </w:tcPr>
          <w:p w14:paraId="51C900C4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272F4BDA" w14:textId="722D96D3" w:rsidR="00883D2A" w:rsidRPr="00D12C63" w:rsidRDefault="00883D2A" w:rsidP="00AC7540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D12C63">
              <w:rPr>
                <w:rFonts w:ascii="Arial" w:hAnsi="Arial" w:cs="Arial"/>
                <w:sz w:val="24"/>
                <w:szCs w:val="24"/>
              </w:rPr>
              <w:t>23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A30E6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A30E65">
              <w:rPr>
                <w:rFonts w:ascii="Arial" w:eastAsia="Calibri" w:hAnsi="Arial" w:cs="Arial"/>
                <w:sz w:val="24"/>
                <w:szCs w:val="24"/>
              </w:rPr>
              <w:t>855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30E65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00 руб.</w:t>
            </w:r>
          </w:p>
        </w:tc>
      </w:tr>
      <w:tr w:rsidR="00883D2A" w:rsidRPr="00D12C63" w14:paraId="4C68774C" w14:textId="77777777" w:rsidTr="00883D2A">
        <w:trPr>
          <w:jc w:val="center"/>
        </w:trPr>
        <w:tc>
          <w:tcPr>
            <w:tcW w:w="3572" w:type="dxa"/>
            <w:vMerge/>
          </w:tcPr>
          <w:p w14:paraId="5C444811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428D93B6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D12C63">
              <w:rPr>
                <w:rFonts w:ascii="Arial" w:hAnsi="Arial" w:cs="Arial"/>
                <w:sz w:val="24"/>
                <w:szCs w:val="24"/>
              </w:rPr>
              <w:t>4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год – 1 042 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00 руб.</w:t>
            </w:r>
          </w:p>
        </w:tc>
      </w:tr>
      <w:tr w:rsidR="00883D2A" w:rsidRPr="00D12C63" w14:paraId="0448CC03" w14:textId="77777777" w:rsidTr="00883D2A">
        <w:trPr>
          <w:jc w:val="center"/>
        </w:trPr>
        <w:tc>
          <w:tcPr>
            <w:tcW w:w="3572" w:type="dxa"/>
            <w:vMerge/>
          </w:tcPr>
          <w:p w14:paraId="5EB571B4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71D7F116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2025 год – 1 139 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00 руб.</w:t>
            </w:r>
          </w:p>
        </w:tc>
      </w:tr>
      <w:tr w:rsidR="00883D2A" w:rsidRPr="00D12C63" w14:paraId="5B4DCFEE" w14:textId="77777777" w:rsidTr="00883D2A">
        <w:trPr>
          <w:jc w:val="center"/>
        </w:trPr>
        <w:tc>
          <w:tcPr>
            <w:tcW w:w="3572" w:type="dxa"/>
            <w:vMerge/>
          </w:tcPr>
          <w:p w14:paraId="77C73BAB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3149123F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2026 год – 1 078 200 руб.</w:t>
            </w:r>
          </w:p>
        </w:tc>
      </w:tr>
      <w:tr w:rsidR="00883D2A" w:rsidRPr="00D12C63" w14:paraId="68EB0A56" w14:textId="77777777" w:rsidTr="00883D2A">
        <w:trPr>
          <w:jc w:val="center"/>
        </w:trPr>
        <w:tc>
          <w:tcPr>
            <w:tcW w:w="3572" w:type="dxa"/>
          </w:tcPr>
          <w:p w14:paraId="532EBD85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lastRenderedPageBreak/>
              <w:t>Важнейшие целевые индикаторы и показатели результативности реализации Программы</w:t>
            </w:r>
          </w:p>
        </w:tc>
        <w:tc>
          <w:tcPr>
            <w:tcW w:w="6379" w:type="dxa"/>
            <w:tcMar>
              <w:right w:w="28" w:type="dxa"/>
            </w:tcMar>
          </w:tcPr>
          <w:p w14:paraId="43296BE9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Эффективность реализации Программы оценивается с использованием следующих показателей:</w:t>
            </w:r>
          </w:p>
          <w:p w14:paraId="271DA642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обеспеченность деятельности органа администрации 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 уполномоченного на решение вопросов в области гражданской обороны, чрезвычайных ситуаций и пожарной безопасности (Отдел по делам ГОЧС администрации 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район»), оргтехникой и имуществом</w:t>
            </w:r>
            <w:r w:rsidRPr="00D12C63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14:paraId="377FF8EF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2C63">
              <w:rPr>
                <w:rFonts w:ascii="Arial" w:hAnsi="Arial" w:cs="Arial"/>
                <w:bCs/>
                <w:sz w:val="24"/>
                <w:szCs w:val="24"/>
              </w:rPr>
              <w:t xml:space="preserve">- обеспеченность техникой и специальным оборудованием 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сил постоянной готовности муниципального звена 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Pr="00D12C63">
              <w:rPr>
                <w:rFonts w:ascii="Arial" w:hAnsi="Arial" w:cs="Arial"/>
                <w:bCs/>
                <w:sz w:val="24"/>
                <w:szCs w:val="24"/>
              </w:rPr>
              <w:t xml:space="preserve"> и проведения аварийно-спасательных работ в зонах чрезвычайной ситуации (далее – ЧС);</w:t>
            </w:r>
          </w:p>
          <w:p w14:paraId="437DC330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обеспеченность пунктов временного размещения пострадавшего в населения первоочередным запасом вещевого имущества и материальных средств;</w:t>
            </w:r>
          </w:p>
          <w:p w14:paraId="4AB5E486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-обеспечение пожарной безопасности органов местного самоуправления;</w:t>
            </w:r>
          </w:p>
          <w:p w14:paraId="3F0CCB96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BF88513" w14:textId="77777777" w:rsidR="00883D2A" w:rsidRDefault="00883D2A" w:rsidP="00D45FFE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</w:pPr>
    </w:p>
    <w:p w14:paraId="2815D8BC" w14:textId="77777777" w:rsidR="00D45FFE" w:rsidRPr="00D12C63" w:rsidRDefault="00D45FFE" w:rsidP="00D45FFE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</w:pPr>
    </w:p>
    <w:p w14:paraId="69286BED" w14:textId="77777777" w:rsidR="00D45FFE" w:rsidRDefault="00D45FFE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  <w:sectPr w:rsidR="00D45FFE" w:rsidSect="00D45F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4EC155D0" w14:textId="77777777" w:rsidR="00883D2A" w:rsidRPr="00D12C63" w:rsidRDefault="00883D2A" w:rsidP="00883D2A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Style w:val="FontStyle39"/>
          <w:rFonts w:ascii="Arial" w:hAnsi="Arial" w:cs="Arial"/>
          <w:b w:val="0"/>
          <w:color w:val="auto"/>
          <w:sz w:val="28"/>
          <w:szCs w:val="28"/>
        </w:rPr>
      </w:pPr>
      <w:r w:rsidRPr="00D12C63">
        <w:rPr>
          <w:rFonts w:ascii="Arial" w:hAnsi="Arial" w:cs="Arial"/>
          <w:b/>
          <w:sz w:val="24"/>
          <w:szCs w:val="24"/>
        </w:rPr>
        <w:lastRenderedPageBreak/>
        <w:t>ПЕРЕЧЕНЬ МЕРОПРИЯТИЙ ПРОГРАММЫ</w:t>
      </w:r>
    </w:p>
    <w:p w14:paraId="6A05E9EC" w14:textId="77777777" w:rsidR="00883D2A" w:rsidRPr="00D12C63" w:rsidRDefault="00883D2A" w:rsidP="00883D2A">
      <w:pPr>
        <w:pStyle w:val="a5"/>
        <w:jc w:val="center"/>
        <w:rPr>
          <w:rFonts w:ascii="Arial" w:hAnsi="Arial" w:cs="Arial"/>
          <w:sz w:val="24"/>
          <w:szCs w:val="24"/>
          <w:lang w:val="en-US"/>
        </w:rPr>
      </w:pPr>
    </w:p>
    <w:p w14:paraId="7FEBE902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 xml:space="preserve">Система программных мероприятий, разработанная в соответствии с целями и задачами Программы </w:t>
      </w:r>
      <w:r w:rsidRPr="00D12C63">
        <w:rPr>
          <w:rStyle w:val="FontStyle38"/>
          <w:rFonts w:ascii="Arial" w:hAnsi="Arial" w:cs="Arial"/>
          <w:sz w:val="24"/>
          <w:szCs w:val="24"/>
        </w:rPr>
        <w:t>«</w:t>
      </w:r>
      <w:r w:rsidRPr="00D12C63">
        <w:rPr>
          <w:rFonts w:ascii="Arial" w:hAnsi="Arial" w:cs="Arial"/>
          <w:sz w:val="24"/>
          <w:szCs w:val="24"/>
        </w:rPr>
        <w:t>Обеспечение гражданской обороны, защиты населения и территорий МО «Боханский район» от чрезвычайных ситуаций природного и техногенного характера, и безопасности на водных объектах</w:t>
      </w:r>
      <w:r w:rsidRPr="00D12C63">
        <w:rPr>
          <w:rStyle w:val="FontStyle39"/>
          <w:rFonts w:ascii="Arial" w:hAnsi="Arial" w:cs="Arial"/>
          <w:color w:val="auto"/>
          <w:sz w:val="24"/>
          <w:szCs w:val="24"/>
        </w:rPr>
        <w:t xml:space="preserve"> </w:t>
      </w:r>
      <w:r w:rsidRPr="00D12C63">
        <w:rPr>
          <w:rStyle w:val="FontStyle38"/>
          <w:rFonts w:ascii="Arial" w:hAnsi="Arial" w:cs="Arial"/>
          <w:sz w:val="24"/>
          <w:szCs w:val="24"/>
        </w:rPr>
        <w:t>на 2022 - 2026 годы»</w:t>
      </w:r>
      <w:r w:rsidRPr="00D12C63">
        <w:rPr>
          <w:rFonts w:ascii="Arial" w:hAnsi="Arial" w:cs="Arial"/>
          <w:sz w:val="24"/>
          <w:szCs w:val="24"/>
        </w:rPr>
        <w:t>, является комплексом мер, направленных на снижение рисков и минимизацию последствий чрезвычайных ситуаций природного и техногенного характера в Боханском районе.</w:t>
      </w:r>
    </w:p>
    <w:p w14:paraId="1856EF9C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 xml:space="preserve">Реализация Программы </w:t>
      </w:r>
      <w:r w:rsidRPr="00D12C63">
        <w:rPr>
          <w:rStyle w:val="FontStyle38"/>
          <w:rFonts w:ascii="Arial" w:hAnsi="Arial" w:cs="Arial"/>
          <w:sz w:val="24"/>
          <w:szCs w:val="24"/>
        </w:rPr>
        <w:t>«</w:t>
      </w:r>
      <w:r w:rsidRPr="00D12C63">
        <w:rPr>
          <w:rFonts w:ascii="Arial" w:hAnsi="Arial" w:cs="Arial"/>
          <w:sz w:val="24"/>
          <w:szCs w:val="24"/>
        </w:rPr>
        <w:t>Обеспечение гражданской обороны, защиты населения и территорий МО «Боханский район» от чрезвычайных ситуаций природного и техногенного характера, и безопасности на водных объектах</w:t>
      </w:r>
      <w:r w:rsidRPr="00D12C63">
        <w:rPr>
          <w:rStyle w:val="FontStyle39"/>
          <w:rFonts w:ascii="Arial" w:hAnsi="Arial" w:cs="Arial"/>
          <w:color w:val="auto"/>
          <w:sz w:val="24"/>
          <w:szCs w:val="24"/>
        </w:rPr>
        <w:t xml:space="preserve"> </w:t>
      </w:r>
      <w:r w:rsidRPr="00D12C63">
        <w:rPr>
          <w:rStyle w:val="FontStyle38"/>
          <w:rFonts w:ascii="Arial" w:hAnsi="Arial" w:cs="Arial"/>
          <w:sz w:val="24"/>
          <w:szCs w:val="24"/>
        </w:rPr>
        <w:t>на 2022 - 2026 годы»</w:t>
      </w:r>
      <w:r w:rsidRPr="00D12C63">
        <w:rPr>
          <w:rFonts w:ascii="Arial" w:hAnsi="Arial" w:cs="Arial"/>
          <w:sz w:val="24"/>
          <w:szCs w:val="24"/>
        </w:rPr>
        <w:t>, состоит из основных мероприятий и включает в себя следующее:</w:t>
      </w:r>
    </w:p>
    <w:p w14:paraId="5A32ED24" w14:textId="77777777" w:rsidR="00883D2A" w:rsidRPr="00D12C63" w:rsidRDefault="00883D2A" w:rsidP="00883D2A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5960" w:type="dxa"/>
        <w:tblInd w:w="103" w:type="dxa"/>
        <w:tblLook w:val="04A0" w:firstRow="1" w:lastRow="0" w:firstColumn="1" w:lastColumn="0" w:noHBand="0" w:noVBand="1"/>
      </w:tblPr>
      <w:tblGrid>
        <w:gridCol w:w="978"/>
        <w:gridCol w:w="4967"/>
        <w:gridCol w:w="2389"/>
        <w:gridCol w:w="2920"/>
        <w:gridCol w:w="2352"/>
        <w:gridCol w:w="2354"/>
      </w:tblGrid>
      <w:tr w:rsidR="00883D2A" w:rsidRPr="001C7303" w14:paraId="2098A8EA" w14:textId="77777777" w:rsidTr="00883D2A">
        <w:trPr>
          <w:trHeight w:val="1065"/>
        </w:trPr>
        <w:tc>
          <w:tcPr>
            <w:tcW w:w="9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06421" w14:textId="77777777" w:rsidR="00883D2A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</w:t>
            </w:r>
          </w:p>
          <w:p w14:paraId="65CE2EF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EC7FA4" w14:textId="77777777" w:rsidR="00883D2A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Цели,</w:t>
            </w:r>
          </w:p>
          <w:p w14:paraId="58E97C1C" w14:textId="77777777" w:rsidR="00883D2A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задачи,</w:t>
            </w:r>
          </w:p>
          <w:p w14:paraId="104B2D9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2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0D78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Дополнительная информация, характеризующая мероприятие</w:t>
            </w:r>
          </w:p>
        </w:tc>
        <w:tc>
          <w:tcPr>
            <w:tcW w:w="29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8BEB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23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BA460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финансирования, (тыс. руб.)</w:t>
            </w:r>
          </w:p>
        </w:tc>
        <w:tc>
          <w:tcPr>
            <w:tcW w:w="23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1E686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 мероприятия Программы</w:t>
            </w:r>
          </w:p>
        </w:tc>
      </w:tr>
      <w:tr w:rsidR="00883D2A" w:rsidRPr="001C7303" w14:paraId="1AAC222F" w14:textId="77777777" w:rsidTr="00883D2A">
        <w:trPr>
          <w:trHeight w:val="1020"/>
        </w:trPr>
        <w:tc>
          <w:tcPr>
            <w:tcW w:w="9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94DCE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B066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13C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2B66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2D61B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Финансовые средства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МБ, всего</w:t>
            </w:r>
          </w:p>
        </w:tc>
        <w:tc>
          <w:tcPr>
            <w:tcW w:w="23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B905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3D2A" w:rsidRPr="001C7303" w14:paraId="23B524AA" w14:textId="77777777" w:rsidTr="00883D2A">
        <w:trPr>
          <w:trHeight w:val="405"/>
        </w:trPr>
        <w:tc>
          <w:tcPr>
            <w:tcW w:w="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825B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BC942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BB95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2020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525C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63B1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83D2A" w:rsidRPr="001C7303" w14:paraId="434D8C38" w14:textId="77777777" w:rsidTr="00883D2A">
        <w:trPr>
          <w:trHeight w:val="1065"/>
        </w:trPr>
        <w:tc>
          <w:tcPr>
            <w:tcW w:w="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4C62A6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96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172CA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Цель 1 Повышение защищенности населения, территорий и объектов инфраструктуры МО "Боханский район" от чрезвычайных ситуаций природного и техногенного характера, смягчение их негативных последствий, реализация мероприятий в области гражданской обороны, обеспечение безопасности населения на водных объектах</w:t>
            </w:r>
          </w:p>
        </w:tc>
      </w:tr>
      <w:tr w:rsidR="00883D2A" w:rsidRPr="001C7303" w14:paraId="44980B01" w14:textId="77777777" w:rsidTr="00883D2A">
        <w:trPr>
          <w:trHeight w:val="315"/>
        </w:trPr>
        <w:tc>
          <w:tcPr>
            <w:tcW w:w="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091C3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522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8BEB4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цели 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CCF9D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98EBF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A24F09" w14:textId="55A481C6" w:rsidR="00883D2A" w:rsidRPr="001C7303" w:rsidRDefault="00A30E65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7678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BEC4FE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5A985964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EB113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FF208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F967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8C084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267CB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E795D">
              <w:rPr>
                <w:rFonts w:ascii="Arial" w:hAnsi="Arial" w:cs="Arial"/>
                <w:b/>
                <w:bCs/>
                <w:sz w:val="24"/>
                <w:szCs w:val="24"/>
              </w:rPr>
              <w:t>563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B21B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8649118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A463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54939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F832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47C4A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4F8E15" w14:textId="3DE8FCB6" w:rsidR="00883D2A" w:rsidRPr="001C7303" w:rsidRDefault="00A30E65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2855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AB8E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5CD72A4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F266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016D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498B4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70F3B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4293E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1042,5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1491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B1A4F8C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3A00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FB51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A401B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E182D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65845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1139,6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3D33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769F64D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AB00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F2A3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2A88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78910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60535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1078,2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936D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EFFD90F" w14:textId="77777777" w:rsidTr="00883D2A">
        <w:trPr>
          <w:trHeight w:val="1050"/>
        </w:trPr>
        <w:tc>
          <w:tcPr>
            <w:tcW w:w="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ACF2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65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A89C33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Задача 1.1. Создание, восполнение резерва материальных ресурсов для ликвидации чрезвычайных ситуаций природного и техногенного характера, а также в целях гражданской обороны в МО «Боханский район»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12E9BA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9D48D4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3239F9E7" w14:textId="77777777" w:rsidTr="00883D2A">
        <w:trPr>
          <w:trHeight w:val="315"/>
        </w:trPr>
        <w:tc>
          <w:tcPr>
            <w:tcW w:w="99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3711F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B8A11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1.1.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080AC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933D7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A962F5" w14:textId="7B8DF624" w:rsidR="00883D2A" w:rsidRPr="001C7303" w:rsidRDefault="00164AF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809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462659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2633CE0D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34D70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A05A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7B6E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A0909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D7AE39" w14:textId="77777777" w:rsidR="00883D2A" w:rsidRPr="001C7303" w:rsidRDefault="00AE795D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416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3918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D155EBC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49DE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DB080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EDAB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A97BD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00CD62" w14:textId="7F1C3AB0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64AF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8,</w:t>
            </w:r>
            <w:r w:rsidR="00164AF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4001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9BF3BA6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011F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ED98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BAF8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D9198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B4D09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22EE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A7E4B3A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602B5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A9E5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4A2AC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57073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BC2EA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7AC6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E177F63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18DF7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29C2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6D1A3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92D97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AC7F6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83,9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01A2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2ECBA29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7EEE8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E918ABC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1.1.1.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841208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B49E8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32E19C" w14:textId="46D6EE25" w:rsidR="00883D2A" w:rsidRPr="001C7303" w:rsidRDefault="00C72C0B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05F09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ГОЧС, Главный специалист потребительского  рынка и ценообразования</w:t>
            </w:r>
          </w:p>
        </w:tc>
      </w:tr>
      <w:tr w:rsidR="00883D2A" w:rsidRPr="001C7303" w14:paraId="13573432" w14:textId="77777777" w:rsidTr="00883D2A">
        <w:trPr>
          <w:trHeight w:val="34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E8BC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359681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вещевого имущества и ресурсов жизнеобеспечения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для ликвидации чрезвычайных ситуаций природного и техногенного характера, а также в целях гражданской обороны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BAFB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F041E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1C95F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282F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B059CE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A1C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9CDAB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06EE8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2BA9D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1FD581" w14:textId="2A02FEB7" w:rsidR="00883D2A" w:rsidRPr="001C7303" w:rsidRDefault="00C72C0B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E906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8579E9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0FE3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57C1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65EB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1C5C9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18B29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946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9DAEB5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D104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7524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BD6F9A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6F24A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DF413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4B2C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1A76FC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400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CD97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EE93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44E38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D98D0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34CD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157751F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7719E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72A78A1" w14:textId="77777777" w:rsidR="00883D2A" w:rsidRPr="00D45FFE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FF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1.1.2.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62B488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B4A71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7BD7F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71,9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1986D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ГОЧС, Главный специалист потребительского  рынка и ценообразования</w:t>
            </w:r>
          </w:p>
        </w:tc>
      </w:tr>
      <w:tr w:rsidR="00883D2A" w:rsidRPr="001C7303" w14:paraId="0058EA53" w14:textId="77777777" w:rsidTr="00883D2A">
        <w:trPr>
          <w:trHeight w:val="34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4FFE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491781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продовольствия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для ликвидации чрезвычайных ситуаций природного и техногенного характера, а также в целях гражданской обороны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7959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D39B8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0153D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95C5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4E59EA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22EC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9136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97A55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76DFA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6EDC2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1109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05F9DD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4894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2E7A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4E6F8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1950C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3DCE1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75D3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1B2E99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6DD9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F518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6A8E3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CA034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ED7DF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609C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C13185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84A4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577E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D4CB8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90DD4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84A69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877A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F6C2E4C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9A615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494C08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1.1.3.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AB2CA0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BBC5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D4EA49" w14:textId="77777777" w:rsidR="00883D2A" w:rsidRPr="001C7303" w:rsidRDefault="00D46613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639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2CD17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ГОЧС, Отдел капитального строительства</w:t>
            </w:r>
          </w:p>
        </w:tc>
      </w:tr>
      <w:tr w:rsidR="00883D2A" w:rsidRPr="001C7303" w14:paraId="7F550EC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90DA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CE6742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материальных ресурсов для объектов тепло, водо и электроснабжения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для ликвидации чрезвычайных ситуаций природного и техногенного характера, а также в целях гражданской обороны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C3ED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E3C59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1F81D3" w14:textId="77777777" w:rsidR="00883D2A" w:rsidRPr="001C7303" w:rsidRDefault="00D46613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46B4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129EA4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26110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9620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E1E6C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5F4A6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B5BFF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920DD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0F7EB7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D019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3550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2A0F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4654C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2F852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4E73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0B6C31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1526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3244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31F4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3461E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9BC23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68AC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B8B4880" w14:textId="77777777" w:rsidTr="00883D2A">
        <w:trPr>
          <w:trHeight w:val="420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8330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7AB1A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DC47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9669B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5D573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E872D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A644FAF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931E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3ABF09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Задача 1.2. Обеспечение гражданской обороны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3A8962" w14:textId="77777777" w:rsidR="00883D2A" w:rsidRPr="001C7303" w:rsidRDefault="00883D2A" w:rsidP="00883D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53FFB" w14:textId="77777777" w:rsidR="00883D2A" w:rsidRPr="001C7303" w:rsidRDefault="00883D2A" w:rsidP="00883D2A">
            <w:pPr>
              <w:pStyle w:val="a5"/>
              <w:jc w:val="center"/>
              <w:rPr>
                <w:b/>
              </w:rPr>
            </w:pPr>
          </w:p>
        </w:tc>
      </w:tr>
      <w:tr w:rsidR="00883D2A" w:rsidRPr="001C7303" w14:paraId="735F3CCE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51BBB4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9A94A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4671B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61ED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59634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129,2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42D12B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55B966A0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C910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4FD2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1B1A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F9AC6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590AD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0F4B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C005390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2E6E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149D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B9F9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264AC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10B0B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7CA7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9C406F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284A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8674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F738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20B0C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29AF5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92EC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4D05B3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4B416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195A2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A3AB9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FB50A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52978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BBCA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41BA40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8D21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1305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7A3D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743D4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608B8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5FB6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E360228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71283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720A73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1.2.1.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BCA028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905E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456EC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129,2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B790A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069944F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D930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FEF705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Закупка приборов радиационной, химической разведки и дозиметрического контроля, индивидуальных средств медицинской защиты, для оснащения оперативных групп ТП РСЧС 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7557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77214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44999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4951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491B33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8747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8581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91F6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B7C96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B74E3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4051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C297CA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94878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0951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3A88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645C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36683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48E94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F207ED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070F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B245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4D678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88BA8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68677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72B2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F2646D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E027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1C10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7516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79F1A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38270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CFF9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5C0864E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8205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D7D5D9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Задача 1.3. Обеспечение деятельности отдела по делам ГОЧС МО «Боханский район»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D7CDF6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308A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3D2A" w:rsidRPr="001C7303" w14:paraId="46A5BC4A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ED0D5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24B1F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1.3.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CD47B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6488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580F5F" w14:textId="6BB636A3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BE255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E255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52842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83D2A" w:rsidRPr="001C7303" w14:paraId="411725F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54C1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B49C5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F9AB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3F2CC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A5C76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E9C1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8D3AF8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8B8D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77115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0907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1313F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F22321" w14:textId="3F2EC78A" w:rsidR="00883D2A" w:rsidRPr="001C7303" w:rsidRDefault="00BE255B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A838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132000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1825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23B9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3FC1A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4B1D6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B4D05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9691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5B71C1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7266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99A9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D0DF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4CA40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3D735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E9F6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4CE3D4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DBC7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392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5A88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8F0D4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FDF6A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D0B1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ECDBFC6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12A0A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0AA96F8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1.3.1.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6E493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B816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9FF0CD" w14:textId="1E640229" w:rsidR="00883D2A" w:rsidRPr="001C7303" w:rsidRDefault="00BA2A97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E58FE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43ADFB3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2CD4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C9AEB3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Приобретение для отдела по делам ГОЧС </w:t>
            </w:r>
            <w:r w:rsidRPr="001C7303">
              <w:rPr>
                <w:rFonts w:ascii="Arial" w:hAnsi="Arial" w:cs="Arial"/>
                <w:sz w:val="24"/>
                <w:szCs w:val="24"/>
              </w:rPr>
              <w:br/>
              <w:t>мебели (компьютерный стол, кресло), компьютера в сборе (Монитор, клавиатура, мышь, ИПБ)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3FF2A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74DB52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2C99D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7088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2C38F4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AD88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1765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552B4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82833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5F13EFC" w14:textId="159FE635" w:rsidR="00883D2A" w:rsidRPr="001C7303" w:rsidRDefault="00BA2A97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0A073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9E245F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BE5B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88F4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E2D13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44234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09E11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0CECB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0F2723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380D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22C4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B91215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F7805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02E20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69D6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5720A2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42EA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4E768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5621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3213A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27F58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4425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62BC8DA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FD42E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8FB861C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1.3.2.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54A7E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9360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5BB6B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7C649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4C8A600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C51E6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2CFD29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Приобретение оргтехники и имущества для обеспечения деятельности КЧС района (Ноутбук, цифровой диктофон)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8E543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800D3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88A51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24B9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353CA0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1EE2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9A48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8E95E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7D825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FDBFC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351B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BD806B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B415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879B8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63E7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7847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546BE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B69D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3325AC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586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3F94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F9BB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96BEA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1C3B4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1BA26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D4DF7D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16CD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4876A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DA224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420A0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86BAC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84C2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C1F1673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9C91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515982E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sz w:val="24"/>
                <w:szCs w:val="24"/>
              </w:rPr>
              <w:t>Задача 1.4. Подготовка населения в области гражданской обороны и защиты в чрезвычайных ситуациях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87C0875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D51FD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2A" w:rsidRPr="001C7303" w14:paraId="3E0C5526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AD14D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04640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1.4.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7D382E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10E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535A9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457,0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C754C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83D2A" w:rsidRPr="001C7303" w14:paraId="18F775C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B5A2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DC78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D808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47C0A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B7E20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129,2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66E1F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2E2402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6E443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B9B3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D7CE5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6D2BB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32F31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A534A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3043B7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C36B8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0508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EA7B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14A1F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96916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5860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191E9F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A64E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CD00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455B0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47F19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0B1D1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91,9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7FE4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784DE6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994D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604D2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CC8D5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314A0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F0CBC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C73D3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08FD5EB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5499F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BA45BD2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1.4.1.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636A1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AF12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31CFA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F8819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69446140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E796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5446F4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Развитие и совершенствование учебно-материальной базы учебно-консультационных пунктов по гражданской обороне (Приобретение учебной литературы, плакатов)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2ACA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16240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705A6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9476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AFDAA9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3CEC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FC1A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249069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C4F23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8C512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197E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4057F3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5969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E890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C9708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0AE98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AE58F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772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C9B4D8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ED8B7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D0A9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5BDD9B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51574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8F169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17A3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B14AD59" w14:textId="77777777" w:rsidTr="00883D2A">
        <w:trPr>
          <w:trHeight w:val="34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A061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8763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C48B0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2D7C0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FAF3C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6E2B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24D86D2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4AF68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1.4.2.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DDFEEDB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1.4.2.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DB3DA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8C6F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5604B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00AF3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1DC7F59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A23F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81C5D7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Повышение квалификации должностных лиц и специалистов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МО «Боханский район»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FBB8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19C53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B0B2E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BA6B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9280CB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4F79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B715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7D865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B560C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4D793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0408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50C1F1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D105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E7B79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BC0B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9E60F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F9B34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F675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C74E35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18ED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0E37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3D3A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1C869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631FA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2EFC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DC374C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2F9E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985E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11F1DC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787F0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0AF18C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631D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3301B77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64B8F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1.4.3.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9178836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1.4.3.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D13BDC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2424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E4C7E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256,4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D6A2C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6A90382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9A764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B857A9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Создание и совершенствование учебно-материальной базы курсов гражданской обороны (Приобретение учебной литературы, плакатов, манекена, </w:t>
            </w: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технических средств обучения, средства защиты органов дыхания и кожи, медицинское имущество, пожарное имущество, средства связи и оповещения, тренажеры, аудио-, видео-, проекционная аппаратура)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7CE6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852CF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19DAE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F1F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1D75D0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6AA4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E25A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8422E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8F9A8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271EC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3AE6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853D21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959D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88E0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EA013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9FF5C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A5D83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5BEC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DC5981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AFD6B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CCBE7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487FE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D1F92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50643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1BFB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0A1A160" w14:textId="77777777" w:rsidTr="00883D2A">
        <w:trPr>
          <w:trHeight w:val="15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9847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B098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9E433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34560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D58B7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4E35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D2E4787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8988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BC00C72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sz w:val="24"/>
                <w:szCs w:val="24"/>
              </w:rPr>
              <w:t>Задача 1.5. Обеспечение пожарной безопасности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1AA3B11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A8EA38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2A" w:rsidRPr="001C7303" w14:paraId="5F0A24B9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7AD01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8D2E0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1.5.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2CE863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C103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67815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DA0BFA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295A8A9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FC22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8DA3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84DB7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6A48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64EF0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2510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40EF88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8302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1D3D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8CD1A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E12AC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33B17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C2E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EAE16A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132E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9A1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E2BB93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42BC3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53C2EB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38,2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962B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9F7B9A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8A3C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07E6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D550F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550A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6E5F6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E900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621347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9169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4E5D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F339E9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01655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991E8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436A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33A4C0B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E712A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1.5.1.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5C42EF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1.5.1.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4ABBCF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3B44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F753C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566A5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184990B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423E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632472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Приобретение ранцевых лесных огнетушителей 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A1216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14CCA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FCFE4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31C1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014595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0DD8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0186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416E1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5EA72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4069B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3D7A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E1D4CA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513C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3E48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3CBFD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558FC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79FAE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BEE9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304FAD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11AFA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C7A7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367E0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F4AFD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0B0FD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C910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15B594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895A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2D9D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B5489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46E0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174C8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FA21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DEF4BCD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7BE2D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1.5.2.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3BB005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1.5.2.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09E5F3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75FE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B7562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232,0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71986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342EA8F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BE8C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5D7ECB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Приобретение комплектов боевой одежды пожарного БОП-1, Каски пожарного КП-92, подшлемника специального для пожарных (летний) и пожарно-технического вооружения (рукав пожарный диаметр 51мм, ствол пожарный РСП-50) для ДПК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6188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7894C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F0F2B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CD89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462F86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60DA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7E49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A468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61A88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8B0F1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EF39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339C21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1C22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2D19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FBC9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42B6C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6C07C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7247C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6CC0A8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7C9C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537A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3EEE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C0344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A39D3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3B4C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A7CDD18" w14:textId="77777777" w:rsidTr="00883D2A">
        <w:trPr>
          <w:trHeight w:val="55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D49D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5B02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421E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95BBA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4C4DE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49FA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DC9D86B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ADA5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3D79979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sz w:val="24"/>
                <w:szCs w:val="24"/>
              </w:rPr>
              <w:t>Задача 1.6. Реконструкция муниципальной системы оповещения населения МО "Боханский район" об опасностях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1276438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C77B9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2A" w:rsidRPr="001C7303" w14:paraId="03BCBA2C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80419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61D51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1.6.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39926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B23D3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E3C2BE" w14:textId="4B35F274" w:rsidR="00883D2A" w:rsidRPr="001C7303" w:rsidRDefault="00BA2A97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5640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B2E9B5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03BFA5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ECF5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661D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04C93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A8988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F0407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5215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A8CA0E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FB43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B2AA3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96F0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643D7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972910" w14:textId="75567127" w:rsidR="00883D2A" w:rsidRPr="001C7303" w:rsidRDefault="002E5F7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2520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F506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F2977A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50F0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DCB2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80BC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B9E0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DB538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21438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C78B04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100A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E2506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4059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C7613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E8B83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01C4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91FCCD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0F2BE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4C2F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7790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3B0DC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8D993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C87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E8F2EF7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0270E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1.6.1.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CB33AF8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1.6.1.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EA142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3469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884B27" w14:textId="15EBA0D1" w:rsidR="00883D2A" w:rsidRPr="001C7303" w:rsidRDefault="002E5F7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5640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B7DC6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4EFFEC0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9818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BA58E1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Приобретение и монтаж муниципальной системы оповещения МО "Боханский район" на базе оборудования П-166М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084D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25AC9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5AC6F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FCED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B0BC3B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E5FB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7A0E6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6432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CA230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AF9BC3" w14:textId="6DDE593C" w:rsidR="00883D2A" w:rsidRPr="001C7303" w:rsidRDefault="002E5F7E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773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C6EE40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F5EC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3CD5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93C6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7E0A8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66230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B6CE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31A055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F3DF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8B04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E75C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38DD5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8FECC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7A910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580CC3E" w14:textId="77777777" w:rsidTr="00883D2A">
        <w:trPr>
          <w:trHeight w:val="330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ADD7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F5E2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AAC1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57FC1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6ED81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5E7F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9AFAA96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8346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66E1626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sz w:val="24"/>
                <w:szCs w:val="24"/>
              </w:rPr>
              <w:t>Задача 1.7. Обеспечение безопасности населения на водных объектах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8549064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404F9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2A" w:rsidRPr="001C7303" w14:paraId="03C09348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300613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65C89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1.7.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CE1458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F2E4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CEA65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193,3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CF536F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11C522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EEF5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0FA0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4D070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4D0FC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6272B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123,0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7F69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EE7D54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884B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79B6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F15FEA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F94EF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57A4C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9964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AD1583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EAFD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C558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9B2AC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D844C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7D36D6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8932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956E0E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32202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860C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752EEC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95E6E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C81D9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23CC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D82E35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FC50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7859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C29ED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B1348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39DBB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DE04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1451101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58FDC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1.7.1.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E0CFF3B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1.7.1.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A853E6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773B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10546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146,5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81FFF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1C23FCE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A134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B26250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Приобретение спасательных плавсредств (лодочный мотор, спасательные круги и жилеты, спасательная веревка (Конец </w:t>
            </w: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Александрова КА 25), якорь для моторной лодки (складной))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25088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88577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900C7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B908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E10A0A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9374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A7C1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36EA93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D1E50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4C901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0ABE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F5A019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0F72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47232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1C9D01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C029B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00D696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92AF4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45CA20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FCDC4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C178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FF15D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1B236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28E24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CC3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62390F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0F6E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CDE32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F145F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0D60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4A151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8EC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0B12EDC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7E794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7FF6F2F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1.7.2.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59488D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1010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D1E93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EC1A1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0B3C83E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F6D6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F4430A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Приобретение плакатов, табличек, изготовление памяток по безопасности на водных объектах в зимний и летний периоды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C8278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E5F30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A9780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DD97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AFBAF7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DB87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AB53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73F8D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DDB0A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CEEBD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B24B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2FE6B7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87F46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7CA6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D2AC9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BF388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E8BF9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B5D1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A43357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E35C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138C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BC1A4F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4A37B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49555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C5C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3D8118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6BD3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4EC0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F793F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2B426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A00F9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82CBF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9ECC355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2574D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FFF4E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6346D8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188C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096953" w14:textId="680DD22C" w:rsidR="00883D2A" w:rsidRPr="001C7303" w:rsidRDefault="002E5F7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7678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1A7AF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83D2A" w:rsidRPr="001C7303" w14:paraId="7030A70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E46A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A60E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409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85E68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EA9AA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74EC4">
              <w:rPr>
                <w:rFonts w:ascii="Arial" w:hAnsi="Arial" w:cs="Arial"/>
                <w:b/>
                <w:bCs/>
                <w:sz w:val="24"/>
                <w:szCs w:val="24"/>
              </w:rPr>
              <w:t>563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C951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6AD8EF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5050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D86E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C09D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A2DF2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58287A" w14:textId="7E7F1D41" w:rsidR="00883D2A" w:rsidRPr="001C7303" w:rsidRDefault="002E5F7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2855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5781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4199F2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521D1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34EF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8BEA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68037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598F1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1042,5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D2913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2FD5C5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A9F0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310C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68DB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C7518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8FED7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1139,6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6530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A5630F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CB383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75C1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48FE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A0AD6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298CF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1078,2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1577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A297A1" w14:textId="77777777" w:rsidR="00883D2A" w:rsidRDefault="00883D2A" w:rsidP="00883D2A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</w:pPr>
    </w:p>
    <w:p w14:paraId="739FD207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</w:pPr>
    </w:p>
    <w:p w14:paraId="55494EE0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</w:pPr>
    </w:p>
    <w:p w14:paraId="7863DCC9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  <w:sectPr w:rsidR="00883D2A" w:rsidRPr="00D12C63" w:rsidSect="00883D2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14:paraId="2A19FD10" w14:textId="77777777" w:rsidR="00883D2A" w:rsidRPr="00D12C63" w:rsidRDefault="00883D2A" w:rsidP="00883D2A">
      <w:pPr>
        <w:pStyle w:val="a3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2C63">
        <w:rPr>
          <w:rFonts w:ascii="Arial" w:hAnsi="Arial" w:cs="Arial"/>
          <w:b/>
          <w:sz w:val="24"/>
          <w:szCs w:val="24"/>
        </w:rPr>
        <w:lastRenderedPageBreak/>
        <w:t>МЕХАНИЗМ РЕАЛИЗАЦИИ ПРОГРАММЫ</w:t>
      </w:r>
    </w:p>
    <w:p w14:paraId="420E13F9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В выполнении Программы участвуют структурные подразделения и отделы администрации муниципального образования «Боханский район», подведомственные учреждения, администрации поселений (далее - соисполнители Программы) в пределах их компетенции.</w:t>
      </w:r>
    </w:p>
    <w:p w14:paraId="31210409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Отдел по делам ГОЧС администрации МО «Боханский район»:</w:t>
      </w:r>
    </w:p>
    <w:p w14:paraId="5AA4992C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проводит согласование и ежегодное корректирование Программы с заказчиками, участвующими в реализации мероприятий, финансируемых за счёт бюджета муниципального образования «Боханский район»;</w:t>
      </w:r>
    </w:p>
    <w:p w14:paraId="779506E5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координирует деятельность по реализации мероприятий Программы.</w:t>
      </w:r>
    </w:p>
    <w:p w14:paraId="2B367E32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Соисполнители Программы:</w:t>
      </w:r>
    </w:p>
    <w:p w14:paraId="64941981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обеспечивают выполнение мероприятий Программы посредством заключения договоров, соглашений;</w:t>
      </w:r>
    </w:p>
    <w:p w14:paraId="20A365CC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несут ответственность за использование выделяемых финансовых средств, размещение и исполнение заказов на поставку продукции и поставку материальных ресурсов;</w:t>
      </w:r>
    </w:p>
    <w:p w14:paraId="37850738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Выбор исполнителей, участвующих в реализации Программы, проводится на конкурсной основе, если иное не установлено законодательством, конкурсы проводятся в порядке, установленном законодательством Российской Федерации.</w:t>
      </w:r>
    </w:p>
    <w:p w14:paraId="0572CD75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Исполнители несут ответственность за своевременную реализацию намеченных мероприятий, рациональное использование выделенных денежных средств.</w:t>
      </w:r>
    </w:p>
    <w:p w14:paraId="2040BA60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Контроль за ходом исполнения Программы осуществляет заказчик - Администрация муниципального образования «Боханский район».</w:t>
      </w:r>
    </w:p>
    <w:p w14:paraId="6E3AC98B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Отчет предоставляется не позднее 1 февраля, года следующего за отчетным или в течение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14:paraId="6052BD13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Приобретаемое в рамках настоящей программы имущество поступает в установленном порядке в муниципальную собственность района.</w:t>
      </w:r>
    </w:p>
    <w:p w14:paraId="612C6B2D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Реализация программы осуществляется за счет средств местного бюджета.</w:t>
      </w:r>
    </w:p>
    <w:p w14:paraId="00187F0F" w14:textId="77777777" w:rsidR="00883D2A" w:rsidRPr="00D12C63" w:rsidRDefault="00883D2A" w:rsidP="00883D2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6CF1088" w14:textId="77777777" w:rsidR="00883D2A" w:rsidRPr="00D12C63" w:rsidRDefault="00883D2A" w:rsidP="00883D2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0BA0016" w14:textId="77777777" w:rsidR="00883D2A" w:rsidRPr="00D12C63" w:rsidRDefault="00883D2A" w:rsidP="00883D2A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Style w:val="FontStyle39"/>
          <w:rFonts w:ascii="Arial" w:hAnsi="Arial" w:cs="Arial"/>
          <w:b w:val="0"/>
          <w:color w:val="auto"/>
          <w:sz w:val="28"/>
          <w:szCs w:val="28"/>
        </w:rPr>
      </w:pPr>
      <w:r w:rsidRPr="00D12C63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14:paraId="4AA20277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В целом в результате реализации программы будут снижены риски чрезвычайных ситуаций и пожаров, повысятся безопасность населения и 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действий, повысится устойчивость функционирования объектов жизнеобеспечения.</w:t>
      </w:r>
    </w:p>
    <w:p w14:paraId="44456B18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Реализация основных программных мероприятий позволит:</w:t>
      </w:r>
    </w:p>
    <w:p w14:paraId="362A45B8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14:paraId="0EC1810F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обеспечить необходимый уровень безопасности населения и защищенности социально значимых объектов;</w:t>
      </w:r>
    </w:p>
    <w:p w14:paraId="3080CE6D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14:paraId="587C0B5B" w14:textId="77777777" w:rsidR="00883D2A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В результате реализации Программы будут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14:paraId="29CC8125" w14:textId="77777777" w:rsidR="00883D2A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3D2A" w:rsidSect="00B3621C">
      <w:pgSz w:w="11906" w:h="16838"/>
      <w:pgMar w:top="397" w:right="113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CCF6" w14:textId="77777777" w:rsidR="00F03089" w:rsidRDefault="00F03089" w:rsidP="00E81182">
      <w:pPr>
        <w:spacing w:after="0" w:line="240" w:lineRule="auto"/>
      </w:pPr>
      <w:r>
        <w:separator/>
      </w:r>
    </w:p>
  </w:endnote>
  <w:endnote w:type="continuationSeparator" w:id="0">
    <w:p w14:paraId="7E65D4B6" w14:textId="77777777" w:rsidR="00F03089" w:rsidRDefault="00F0308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520AB" w14:textId="77777777" w:rsidR="00F03089" w:rsidRDefault="00F03089" w:rsidP="00E81182">
      <w:pPr>
        <w:spacing w:after="0" w:line="240" w:lineRule="auto"/>
      </w:pPr>
      <w:r>
        <w:separator/>
      </w:r>
    </w:p>
  </w:footnote>
  <w:footnote w:type="continuationSeparator" w:id="0">
    <w:p w14:paraId="130BD8BC" w14:textId="77777777" w:rsidR="00F03089" w:rsidRDefault="00F03089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0D01"/>
    <w:multiLevelType w:val="hybridMultilevel"/>
    <w:tmpl w:val="D9AAF0B0"/>
    <w:lvl w:ilvl="0" w:tplc="195E7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E0E21"/>
    <w:multiLevelType w:val="hybridMultilevel"/>
    <w:tmpl w:val="18583A34"/>
    <w:lvl w:ilvl="0" w:tplc="B88ED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3B48"/>
    <w:multiLevelType w:val="singleLevel"/>
    <w:tmpl w:val="7E2489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29"/>
  </w:num>
  <w:num w:numId="5">
    <w:abstractNumId w:val="14"/>
  </w:num>
  <w:num w:numId="6">
    <w:abstractNumId w:val="7"/>
  </w:num>
  <w:num w:numId="7">
    <w:abstractNumId w:val="17"/>
  </w:num>
  <w:num w:numId="8">
    <w:abstractNumId w:val="22"/>
  </w:num>
  <w:num w:numId="9">
    <w:abstractNumId w:val="1"/>
  </w:num>
  <w:num w:numId="10">
    <w:abstractNumId w:val="11"/>
  </w:num>
  <w:num w:numId="11">
    <w:abstractNumId w:val="16"/>
  </w:num>
  <w:num w:numId="12">
    <w:abstractNumId w:val="20"/>
  </w:num>
  <w:num w:numId="13">
    <w:abstractNumId w:val="10"/>
  </w:num>
  <w:num w:numId="14">
    <w:abstractNumId w:val="21"/>
  </w:num>
  <w:num w:numId="15">
    <w:abstractNumId w:val="2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8"/>
  </w:num>
  <w:num w:numId="20">
    <w:abstractNumId w:val="26"/>
  </w:num>
  <w:num w:numId="21">
    <w:abstractNumId w:val="8"/>
  </w:num>
  <w:num w:numId="22">
    <w:abstractNumId w:val="28"/>
  </w:num>
  <w:num w:numId="23">
    <w:abstractNumId w:val="25"/>
  </w:num>
  <w:num w:numId="24">
    <w:abstractNumId w:val="24"/>
  </w:num>
  <w:num w:numId="25">
    <w:abstractNumId w:val="15"/>
  </w:num>
  <w:num w:numId="26">
    <w:abstractNumId w:val="19"/>
  </w:num>
  <w:num w:numId="27">
    <w:abstractNumId w:val="5"/>
  </w:num>
  <w:num w:numId="28">
    <w:abstractNumId w:val="23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317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4724"/>
    <w:rsid w:val="00045403"/>
    <w:rsid w:val="0004560E"/>
    <w:rsid w:val="0004599E"/>
    <w:rsid w:val="00050135"/>
    <w:rsid w:val="00050828"/>
    <w:rsid w:val="00050E06"/>
    <w:rsid w:val="000515EA"/>
    <w:rsid w:val="00051EFE"/>
    <w:rsid w:val="00052482"/>
    <w:rsid w:val="0005285B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0C"/>
    <w:rsid w:val="00061A30"/>
    <w:rsid w:val="000622AB"/>
    <w:rsid w:val="0006296D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5E2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6F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24C1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10A"/>
    <w:rsid w:val="000F532D"/>
    <w:rsid w:val="000F5FA7"/>
    <w:rsid w:val="000F650F"/>
    <w:rsid w:val="000F67AD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719"/>
    <w:rsid w:val="001212A0"/>
    <w:rsid w:val="001213F0"/>
    <w:rsid w:val="0012290E"/>
    <w:rsid w:val="00123594"/>
    <w:rsid w:val="00123B1A"/>
    <w:rsid w:val="00123FAA"/>
    <w:rsid w:val="001242E1"/>
    <w:rsid w:val="00124AA4"/>
    <w:rsid w:val="001256C8"/>
    <w:rsid w:val="00126704"/>
    <w:rsid w:val="001274C4"/>
    <w:rsid w:val="00127C43"/>
    <w:rsid w:val="00131457"/>
    <w:rsid w:val="00131D91"/>
    <w:rsid w:val="00131E47"/>
    <w:rsid w:val="00131E9A"/>
    <w:rsid w:val="00133CD9"/>
    <w:rsid w:val="001341A9"/>
    <w:rsid w:val="00134236"/>
    <w:rsid w:val="00134703"/>
    <w:rsid w:val="0013555B"/>
    <w:rsid w:val="00135F50"/>
    <w:rsid w:val="0013671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778"/>
    <w:rsid w:val="00156822"/>
    <w:rsid w:val="00156E6A"/>
    <w:rsid w:val="00157969"/>
    <w:rsid w:val="00160436"/>
    <w:rsid w:val="0016092E"/>
    <w:rsid w:val="0016103C"/>
    <w:rsid w:val="00161856"/>
    <w:rsid w:val="00161BEE"/>
    <w:rsid w:val="00162FDD"/>
    <w:rsid w:val="0016385E"/>
    <w:rsid w:val="00163DB6"/>
    <w:rsid w:val="00164737"/>
    <w:rsid w:val="00164AF4"/>
    <w:rsid w:val="00164C86"/>
    <w:rsid w:val="00164E39"/>
    <w:rsid w:val="00165194"/>
    <w:rsid w:val="001654DF"/>
    <w:rsid w:val="001655F0"/>
    <w:rsid w:val="00165FDB"/>
    <w:rsid w:val="001660D4"/>
    <w:rsid w:val="0016635B"/>
    <w:rsid w:val="001670EF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5423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0E"/>
    <w:rsid w:val="001C0D9A"/>
    <w:rsid w:val="001C23B2"/>
    <w:rsid w:val="001C2B92"/>
    <w:rsid w:val="001C2EDD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838"/>
    <w:rsid w:val="002119A9"/>
    <w:rsid w:val="00211C9D"/>
    <w:rsid w:val="00212B6B"/>
    <w:rsid w:val="00213534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0BAE"/>
    <w:rsid w:val="00231674"/>
    <w:rsid w:val="002320E2"/>
    <w:rsid w:val="00232FC4"/>
    <w:rsid w:val="002337B2"/>
    <w:rsid w:val="00234203"/>
    <w:rsid w:val="002346C1"/>
    <w:rsid w:val="0023481E"/>
    <w:rsid w:val="00235526"/>
    <w:rsid w:val="00236130"/>
    <w:rsid w:val="0023635E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5EF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0A6"/>
    <w:rsid w:val="00276700"/>
    <w:rsid w:val="00277648"/>
    <w:rsid w:val="00277ACF"/>
    <w:rsid w:val="00277D17"/>
    <w:rsid w:val="00280116"/>
    <w:rsid w:val="00280351"/>
    <w:rsid w:val="00280785"/>
    <w:rsid w:val="00280856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87BBB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3A6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5F7E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3E0E"/>
    <w:rsid w:val="003175F3"/>
    <w:rsid w:val="003179BB"/>
    <w:rsid w:val="00317B9E"/>
    <w:rsid w:val="00317EFB"/>
    <w:rsid w:val="003216BD"/>
    <w:rsid w:val="00321E7F"/>
    <w:rsid w:val="00321F3F"/>
    <w:rsid w:val="00321F8A"/>
    <w:rsid w:val="0032206E"/>
    <w:rsid w:val="003229F2"/>
    <w:rsid w:val="00323C53"/>
    <w:rsid w:val="00323EA4"/>
    <w:rsid w:val="0032494A"/>
    <w:rsid w:val="0032532F"/>
    <w:rsid w:val="0032560A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8E0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03E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52D7"/>
    <w:rsid w:val="003865BD"/>
    <w:rsid w:val="003874EB"/>
    <w:rsid w:val="00390CC8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2E0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983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01"/>
    <w:rsid w:val="003E08BD"/>
    <w:rsid w:val="003E2AB4"/>
    <w:rsid w:val="003E46F8"/>
    <w:rsid w:val="003E5A17"/>
    <w:rsid w:val="003E5C93"/>
    <w:rsid w:val="003E5FBC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5EAB"/>
    <w:rsid w:val="00406574"/>
    <w:rsid w:val="00410090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5D09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0DAF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EC4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55E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0F7"/>
    <w:rsid w:val="00533E45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363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731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54D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0B4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31D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8D2"/>
    <w:rsid w:val="00601DD1"/>
    <w:rsid w:val="006041F0"/>
    <w:rsid w:val="00610695"/>
    <w:rsid w:val="006110CB"/>
    <w:rsid w:val="006111CD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2B8F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0CB1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AA6"/>
    <w:rsid w:val="006B014B"/>
    <w:rsid w:val="006B041A"/>
    <w:rsid w:val="006B044F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1F5D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A52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656C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3A88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4FDC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A7D"/>
    <w:rsid w:val="007A5B03"/>
    <w:rsid w:val="007A64B6"/>
    <w:rsid w:val="007A704C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B789E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174E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55F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278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3D2A"/>
    <w:rsid w:val="0088459F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00A4"/>
    <w:rsid w:val="008A0E52"/>
    <w:rsid w:val="008A180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4F63"/>
    <w:rsid w:val="008B5784"/>
    <w:rsid w:val="008B5C6A"/>
    <w:rsid w:val="008B7332"/>
    <w:rsid w:val="008B782A"/>
    <w:rsid w:val="008C1EAF"/>
    <w:rsid w:val="008C24CF"/>
    <w:rsid w:val="008C26A7"/>
    <w:rsid w:val="008C37EB"/>
    <w:rsid w:val="008C3FA7"/>
    <w:rsid w:val="008C414B"/>
    <w:rsid w:val="008C4353"/>
    <w:rsid w:val="008C55E8"/>
    <w:rsid w:val="008C6E53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796"/>
    <w:rsid w:val="008D7960"/>
    <w:rsid w:val="008D7AC3"/>
    <w:rsid w:val="008D7DA1"/>
    <w:rsid w:val="008E0880"/>
    <w:rsid w:val="008E2045"/>
    <w:rsid w:val="008E2518"/>
    <w:rsid w:val="008E2655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40"/>
    <w:rsid w:val="009200BD"/>
    <w:rsid w:val="009209DC"/>
    <w:rsid w:val="00920DAC"/>
    <w:rsid w:val="00920E18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8CE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67F2C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0A5"/>
    <w:rsid w:val="00980CA1"/>
    <w:rsid w:val="00980FF1"/>
    <w:rsid w:val="0098294C"/>
    <w:rsid w:val="009833D3"/>
    <w:rsid w:val="00985009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606E"/>
    <w:rsid w:val="0099721E"/>
    <w:rsid w:val="0099764B"/>
    <w:rsid w:val="00997CD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572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4313"/>
    <w:rsid w:val="009B51C3"/>
    <w:rsid w:val="009B51F6"/>
    <w:rsid w:val="009B7B93"/>
    <w:rsid w:val="009B7D82"/>
    <w:rsid w:val="009C0538"/>
    <w:rsid w:val="009C0BFA"/>
    <w:rsid w:val="009C15BC"/>
    <w:rsid w:val="009C2136"/>
    <w:rsid w:val="009C308D"/>
    <w:rsid w:val="009C3220"/>
    <w:rsid w:val="009C414F"/>
    <w:rsid w:val="009C4D77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A55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5A51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940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0B5"/>
    <w:rsid w:val="00A21AAD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E65"/>
    <w:rsid w:val="00A30F1D"/>
    <w:rsid w:val="00A3144B"/>
    <w:rsid w:val="00A31723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6E5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777F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3CB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26A"/>
    <w:rsid w:val="00AA4779"/>
    <w:rsid w:val="00AA4FDF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540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95D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1CD"/>
    <w:rsid w:val="00B312EF"/>
    <w:rsid w:val="00B31402"/>
    <w:rsid w:val="00B31B92"/>
    <w:rsid w:val="00B31EC6"/>
    <w:rsid w:val="00B334BD"/>
    <w:rsid w:val="00B34981"/>
    <w:rsid w:val="00B34D1D"/>
    <w:rsid w:val="00B35DDC"/>
    <w:rsid w:val="00B3621C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6FA3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CB8"/>
    <w:rsid w:val="00B94F02"/>
    <w:rsid w:val="00B95B6F"/>
    <w:rsid w:val="00B95FDC"/>
    <w:rsid w:val="00B96F3A"/>
    <w:rsid w:val="00BA1AAD"/>
    <w:rsid w:val="00BA1B42"/>
    <w:rsid w:val="00BA1F71"/>
    <w:rsid w:val="00BA1F99"/>
    <w:rsid w:val="00BA2186"/>
    <w:rsid w:val="00BA2862"/>
    <w:rsid w:val="00BA2A97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55B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0751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1DA4"/>
    <w:rsid w:val="00C132C1"/>
    <w:rsid w:val="00C136DA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246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2C0B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357F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D0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949"/>
    <w:rsid w:val="00CB5E5F"/>
    <w:rsid w:val="00CB6630"/>
    <w:rsid w:val="00CB75D2"/>
    <w:rsid w:val="00CB7649"/>
    <w:rsid w:val="00CC022E"/>
    <w:rsid w:val="00CC0A75"/>
    <w:rsid w:val="00CC0F8E"/>
    <w:rsid w:val="00CC11AF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1FC7"/>
    <w:rsid w:val="00D42684"/>
    <w:rsid w:val="00D42E16"/>
    <w:rsid w:val="00D443D3"/>
    <w:rsid w:val="00D446ED"/>
    <w:rsid w:val="00D44D9E"/>
    <w:rsid w:val="00D45121"/>
    <w:rsid w:val="00D45383"/>
    <w:rsid w:val="00D45B28"/>
    <w:rsid w:val="00D45FFE"/>
    <w:rsid w:val="00D46613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C0F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4A06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4F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D04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95E"/>
    <w:rsid w:val="00DC6D24"/>
    <w:rsid w:val="00DD0262"/>
    <w:rsid w:val="00DD07C6"/>
    <w:rsid w:val="00DD0FF6"/>
    <w:rsid w:val="00DD1211"/>
    <w:rsid w:val="00DD158F"/>
    <w:rsid w:val="00DD324D"/>
    <w:rsid w:val="00DD3503"/>
    <w:rsid w:val="00DD37AE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0FAD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7D7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33FC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6B2"/>
    <w:rsid w:val="00E54C31"/>
    <w:rsid w:val="00E56226"/>
    <w:rsid w:val="00E56315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47D"/>
    <w:rsid w:val="00E62562"/>
    <w:rsid w:val="00E62F61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0C86"/>
    <w:rsid w:val="00E71128"/>
    <w:rsid w:val="00E71957"/>
    <w:rsid w:val="00E71E0F"/>
    <w:rsid w:val="00E72014"/>
    <w:rsid w:val="00E72588"/>
    <w:rsid w:val="00E728E6"/>
    <w:rsid w:val="00E72BCC"/>
    <w:rsid w:val="00E73184"/>
    <w:rsid w:val="00E73820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3E2A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5F82"/>
    <w:rsid w:val="00ED60BD"/>
    <w:rsid w:val="00ED6B8C"/>
    <w:rsid w:val="00ED74A5"/>
    <w:rsid w:val="00ED799D"/>
    <w:rsid w:val="00EE25DE"/>
    <w:rsid w:val="00EE29CF"/>
    <w:rsid w:val="00EE32A3"/>
    <w:rsid w:val="00EE5805"/>
    <w:rsid w:val="00EE597E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1F3"/>
    <w:rsid w:val="00EF7776"/>
    <w:rsid w:val="00EF7BEB"/>
    <w:rsid w:val="00EF7F93"/>
    <w:rsid w:val="00F00203"/>
    <w:rsid w:val="00F00BBB"/>
    <w:rsid w:val="00F01F5F"/>
    <w:rsid w:val="00F03089"/>
    <w:rsid w:val="00F030C4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20C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36B"/>
    <w:rsid w:val="00F56406"/>
    <w:rsid w:val="00F56458"/>
    <w:rsid w:val="00F565F8"/>
    <w:rsid w:val="00F56EEC"/>
    <w:rsid w:val="00F5797E"/>
    <w:rsid w:val="00F57E22"/>
    <w:rsid w:val="00F57E3F"/>
    <w:rsid w:val="00F57F3F"/>
    <w:rsid w:val="00F57FC4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66FF2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346"/>
    <w:rsid w:val="00F754C5"/>
    <w:rsid w:val="00F75BC1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3C9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5FA3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E7F08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F1D7"/>
  <w15:docId w15:val="{45CC6A53-2814-4632-8E91-0FED7EF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8">
    <w:name w:val="Font Style38"/>
    <w:basedOn w:val="a0"/>
    <w:uiPriority w:val="99"/>
    <w:rsid w:val="009C15B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9C15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83D2A"/>
    <w:pPr>
      <w:widowControl w:val="0"/>
      <w:autoSpaceDE w:val="0"/>
      <w:autoSpaceDN w:val="0"/>
      <w:adjustRightInd w:val="0"/>
      <w:spacing w:after="0" w:line="281" w:lineRule="exact"/>
      <w:ind w:firstLine="1445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83D2A"/>
    <w:pPr>
      <w:widowControl w:val="0"/>
      <w:autoSpaceDE w:val="0"/>
      <w:autoSpaceDN w:val="0"/>
      <w:adjustRightInd w:val="0"/>
      <w:spacing w:after="0" w:line="317" w:lineRule="exact"/>
      <w:ind w:hanging="2064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83D2A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883D2A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883D2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883D2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0">
    <w:name w:val="Style20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ind w:firstLine="2794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883D2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883D2A"/>
    <w:pPr>
      <w:widowControl w:val="0"/>
      <w:autoSpaceDE w:val="0"/>
      <w:autoSpaceDN w:val="0"/>
      <w:adjustRightInd w:val="0"/>
      <w:spacing w:after="0" w:line="211" w:lineRule="exact"/>
      <w:ind w:hanging="91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83D2A"/>
    <w:pPr>
      <w:widowControl w:val="0"/>
      <w:autoSpaceDE w:val="0"/>
      <w:autoSpaceDN w:val="0"/>
      <w:adjustRightInd w:val="0"/>
      <w:spacing w:after="0" w:line="206" w:lineRule="exact"/>
      <w:ind w:firstLine="77"/>
    </w:pPr>
    <w:rPr>
      <w:rFonts w:ascii="Times New Roman" w:eastAsiaTheme="minorEastAsia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83D2A"/>
    <w:rPr>
      <w:rFonts w:ascii="Bookman Old Style" w:hAnsi="Bookman Old Style" w:cs="Bookman Old Style"/>
      <w:b/>
      <w:bCs/>
      <w:color w:val="000000"/>
      <w:spacing w:val="-10"/>
      <w:sz w:val="10"/>
      <w:szCs w:val="10"/>
    </w:rPr>
  </w:style>
  <w:style w:type="character" w:customStyle="1" w:styleId="FontStyle41">
    <w:name w:val="Font Style41"/>
    <w:basedOn w:val="a0"/>
    <w:uiPriority w:val="99"/>
    <w:rsid w:val="00883D2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883D2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8">
    <w:name w:val="Style18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883D2A"/>
    <w:pPr>
      <w:widowControl w:val="0"/>
      <w:autoSpaceDE w:val="0"/>
      <w:autoSpaceDN w:val="0"/>
      <w:adjustRightInd w:val="0"/>
      <w:spacing w:after="0" w:line="364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883D2A"/>
    <w:pPr>
      <w:widowControl w:val="0"/>
      <w:autoSpaceDE w:val="0"/>
      <w:autoSpaceDN w:val="0"/>
      <w:adjustRightInd w:val="0"/>
      <w:spacing w:after="0" w:line="869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0" w:lineRule="exact"/>
      <w:ind w:firstLine="298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883D2A"/>
    <w:pPr>
      <w:widowControl w:val="0"/>
      <w:autoSpaceDE w:val="0"/>
      <w:autoSpaceDN w:val="0"/>
      <w:adjustRightInd w:val="0"/>
      <w:spacing w:after="0" w:line="162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883D2A"/>
    <w:pPr>
      <w:widowControl w:val="0"/>
      <w:autoSpaceDE w:val="0"/>
      <w:autoSpaceDN w:val="0"/>
      <w:adjustRightInd w:val="0"/>
      <w:spacing w:after="0" w:line="365" w:lineRule="exact"/>
      <w:ind w:firstLine="264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883D2A"/>
    <w:pPr>
      <w:widowControl w:val="0"/>
      <w:autoSpaceDE w:val="0"/>
      <w:autoSpaceDN w:val="0"/>
      <w:adjustRightInd w:val="0"/>
      <w:spacing w:after="0" w:line="162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883D2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883D2A"/>
    <w:pPr>
      <w:widowControl w:val="0"/>
      <w:autoSpaceDE w:val="0"/>
      <w:autoSpaceDN w:val="0"/>
      <w:adjustRightInd w:val="0"/>
      <w:spacing w:after="0" w:line="305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Zagolovoktabl">
    <w:name w:val="Zagolovok tabl"/>
    <w:basedOn w:val="a"/>
    <w:rsid w:val="00883D2A"/>
    <w:pPr>
      <w:keepNext/>
      <w:spacing w:before="60" w:after="120" w:line="240" w:lineRule="auto"/>
      <w:jc w:val="center"/>
    </w:pPr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260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EF57-0FA5-42D3-847F-3BAC07F8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15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21</cp:revision>
  <cp:lastPrinted>2023-08-28T01:15:00Z</cp:lastPrinted>
  <dcterms:created xsi:type="dcterms:W3CDTF">2023-05-11T04:41:00Z</dcterms:created>
  <dcterms:modified xsi:type="dcterms:W3CDTF">2023-08-28T04:38:00Z</dcterms:modified>
</cp:coreProperties>
</file>