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2F" w:rsidRDefault="00445C2F" w:rsidP="00445C2F">
      <w:pPr>
        <w:pStyle w:val="40"/>
        <w:shd w:val="clear" w:color="auto" w:fill="auto"/>
        <w:spacing w:before="0" w:line="240" w:lineRule="auto"/>
        <w:ind w:left="59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УТВЕРЖДЕНА</w:t>
      </w:r>
      <w:r w:rsidR="00C93809">
        <w:rPr>
          <w:b w:val="0"/>
          <w:sz w:val="24"/>
          <w:szCs w:val="24"/>
        </w:rPr>
        <w:t xml:space="preserve"> </w:t>
      </w:r>
      <w:r w:rsidRPr="00445C2F">
        <w:rPr>
          <w:b w:val="0"/>
          <w:sz w:val="24"/>
          <w:szCs w:val="24"/>
        </w:rPr>
        <w:t xml:space="preserve">постановлением администрации муниципального образования «Боханский район» </w:t>
      </w:r>
    </w:p>
    <w:p w:rsidR="00445C2F" w:rsidRPr="00445C2F" w:rsidRDefault="00C93809" w:rsidP="00445C2F">
      <w:pPr>
        <w:pStyle w:val="40"/>
        <w:shd w:val="clear" w:color="auto" w:fill="auto"/>
        <w:spacing w:before="0" w:line="240" w:lineRule="auto"/>
        <w:ind w:left="59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« </w:t>
      </w:r>
      <w:r w:rsidR="00337A95">
        <w:rPr>
          <w:b w:val="0"/>
          <w:sz w:val="24"/>
          <w:szCs w:val="24"/>
        </w:rPr>
        <w:t>26</w:t>
      </w:r>
      <w:r>
        <w:rPr>
          <w:b w:val="0"/>
          <w:sz w:val="24"/>
          <w:szCs w:val="24"/>
        </w:rPr>
        <w:t xml:space="preserve"> » октября</w:t>
      </w:r>
      <w:r w:rsidR="00445C2F" w:rsidRPr="00445C2F">
        <w:rPr>
          <w:b w:val="0"/>
          <w:sz w:val="24"/>
          <w:szCs w:val="24"/>
        </w:rPr>
        <w:t xml:space="preserve"> 2018 № </w:t>
      </w:r>
      <w:r w:rsidR="00337A95">
        <w:rPr>
          <w:b w:val="0"/>
          <w:sz w:val="24"/>
          <w:szCs w:val="24"/>
        </w:rPr>
        <w:t>901</w:t>
      </w:r>
      <w:r w:rsidR="00445C2F" w:rsidRPr="00445C2F">
        <w:rPr>
          <w:b w:val="0"/>
          <w:sz w:val="24"/>
          <w:szCs w:val="24"/>
        </w:rPr>
        <w:t xml:space="preserve"> </w:t>
      </w:r>
    </w:p>
    <w:p w:rsidR="00445C2F" w:rsidRPr="00445C2F" w:rsidRDefault="00445C2F" w:rsidP="00445C2F">
      <w:pPr>
        <w:pStyle w:val="40"/>
        <w:shd w:val="clear" w:color="auto" w:fill="auto"/>
        <w:spacing w:before="0"/>
        <w:ind w:left="20"/>
        <w:rPr>
          <w:b w:val="0"/>
        </w:rPr>
      </w:pPr>
    </w:p>
    <w:p w:rsidR="00445C2F" w:rsidRDefault="00445C2F" w:rsidP="00445C2F">
      <w:pPr>
        <w:pStyle w:val="40"/>
        <w:shd w:val="clear" w:color="auto" w:fill="auto"/>
        <w:spacing w:before="0"/>
        <w:ind w:left="20"/>
      </w:pPr>
    </w:p>
    <w:p w:rsidR="00445C2F" w:rsidRDefault="00445C2F" w:rsidP="00445C2F">
      <w:pPr>
        <w:pStyle w:val="40"/>
        <w:shd w:val="clear" w:color="auto" w:fill="auto"/>
        <w:spacing w:before="0"/>
        <w:ind w:left="20"/>
      </w:pPr>
    </w:p>
    <w:p w:rsidR="00445C2F" w:rsidRDefault="00445C2F" w:rsidP="00445C2F">
      <w:pPr>
        <w:pStyle w:val="40"/>
        <w:shd w:val="clear" w:color="auto" w:fill="auto"/>
        <w:spacing w:before="0"/>
        <w:ind w:left="20"/>
      </w:pPr>
    </w:p>
    <w:p w:rsidR="00445C2F" w:rsidRDefault="00445C2F" w:rsidP="00445C2F">
      <w:pPr>
        <w:pStyle w:val="40"/>
        <w:shd w:val="clear" w:color="auto" w:fill="auto"/>
        <w:spacing w:before="0"/>
        <w:ind w:left="20"/>
      </w:pPr>
    </w:p>
    <w:p w:rsidR="00445C2F" w:rsidRDefault="00445C2F" w:rsidP="00445C2F">
      <w:pPr>
        <w:pStyle w:val="40"/>
        <w:shd w:val="clear" w:color="auto" w:fill="auto"/>
        <w:spacing w:before="0"/>
        <w:ind w:left="20"/>
      </w:pPr>
    </w:p>
    <w:p w:rsidR="00445C2F" w:rsidRDefault="00445C2F" w:rsidP="00445C2F">
      <w:pPr>
        <w:pStyle w:val="40"/>
        <w:shd w:val="clear" w:color="auto" w:fill="auto"/>
        <w:spacing w:before="0"/>
        <w:ind w:left="20"/>
      </w:pPr>
    </w:p>
    <w:p w:rsidR="002B4365" w:rsidRDefault="002B4365" w:rsidP="00445C2F">
      <w:pPr>
        <w:pStyle w:val="40"/>
        <w:shd w:val="clear" w:color="auto" w:fill="auto"/>
        <w:spacing w:before="0"/>
        <w:ind w:left="20"/>
      </w:pPr>
    </w:p>
    <w:p w:rsidR="002B4365" w:rsidRDefault="002B4365" w:rsidP="00445C2F">
      <w:pPr>
        <w:pStyle w:val="40"/>
        <w:shd w:val="clear" w:color="auto" w:fill="auto"/>
        <w:spacing w:before="0"/>
        <w:ind w:left="20"/>
      </w:pPr>
    </w:p>
    <w:p w:rsidR="00445C2F" w:rsidRDefault="00445C2F" w:rsidP="00445C2F">
      <w:pPr>
        <w:pStyle w:val="40"/>
        <w:shd w:val="clear" w:color="auto" w:fill="auto"/>
        <w:spacing w:before="0"/>
        <w:ind w:left="20"/>
      </w:pPr>
    </w:p>
    <w:p w:rsidR="00445C2F" w:rsidRDefault="00445C2F" w:rsidP="00445C2F">
      <w:pPr>
        <w:pStyle w:val="40"/>
        <w:shd w:val="clear" w:color="auto" w:fill="auto"/>
        <w:spacing w:before="0"/>
        <w:ind w:left="20"/>
        <w:sectPr w:rsidR="00445C2F" w:rsidSect="00445C2F">
          <w:footerReference w:type="default" r:id="rId8"/>
          <w:pgSz w:w="11900" w:h="16840"/>
          <w:pgMar w:top="831" w:right="963" w:bottom="831" w:left="1276" w:header="0" w:footer="3" w:gutter="0"/>
          <w:cols w:space="720"/>
          <w:noEndnote/>
          <w:titlePg/>
          <w:docGrid w:linePitch="360"/>
        </w:sectPr>
      </w:pPr>
      <w:r>
        <w:t>МУНИЦИПАЛЬНАЯ ЦЕЛЕВАЯ ПРОГРАММА</w:t>
      </w:r>
      <w:r>
        <w:br/>
        <w:t>«Оформление права собственности на муниципальные</w:t>
      </w:r>
      <w:r>
        <w:br/>
        <w:t>и бесхозяйные объекты недвижимого имущества,</w:t>
      </w:r>
      <w:r>
        <w:br/>
        <w:t>расположенные на территории Муниципального образования</w:t>
      </w:r>
      <w:r>
        <w:br/>
        <w:t>«Боханский район» на 2019-2021 годы»</w:t>
      </w:r>
    </w:p>
    <w:p w:rsidR="00445C2F" w:rsidRDefault="00445C2F" w:rsidP="00445C2F">
      <w:pPr>
        <w:pStyle w:val="10"/>
        <w:keepNext/>
        <w:keepLines/>
        <w:shd w:val="clear" w:color="auto" w:fill="auto"/>
        <w:spacing w:after="452" w:line="280" w:lineRule="exact"/>
        <w:ind w:left="3260"/>
      </w:pPr>
      <w:bookmarkStart w:id="0" w:name="bookmark0"/>
      <w:bookmarkStart w:id="1" w:name="_Toc526331906"/>
      <w:r>
        <w:lastRenderedPageBreak/>
        <w:t>СОДЕРЖАНИЕ</w:t>
      </w:r>
      <w:bookmarkEnd w:id="0"/>
      <w:r>
        <w:t>:</w:t>
      </w:r>
      <w:bookmarkEnd w:id="1"/>
    </w:p>
    <w:p w:rsidR="0092537B" w:rsidRDefault="004A69DB" w:rsidP="00D812C5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445C2F">
        <w:fldChar w:fldCharType="begin"/>
      </w:r>
      <w:r w:rsidR="00445C2F" w:rsidRPr="00445C2F">
        <w:instrText xml:space="preserve"> TOC \o "1-5" \h \z </w:instrText>
      </w:r>
      <w:r w:rsidRPr="00445C2F">
        <w:fldChar w:fldCharType="separate"/>
      </w:r>
      <w:hyperlink w:anchor="_Toc526331906" w:history="1">
        <w:r w:rsidR="0092537B" w:rsidRPr="00FD7A35">
          <w:rPr>
            <w:rStyle w:val="ac"/>
          </w:rPr>
          <w:t>СОДЕРЖАНИЕ:</w:t>
        </w:r>
        <w:r w:rsidR="0092537B">
          <w:rPr>
            <w:webHidden/>
          </w:rPr>
          <w:tab/>
        </w:r>
        <w:r>
          <w:rPr>
            <w:webHidden/>
          </w:rPr>
          <w:fldChar w:fldCharType="begin"/>
        </w:r>
        <w:r w:rsidR="0092537B">
          <w:rPr>
            <w:webHidden/>
          </w:rPr>
          <w:instrText xml:space="preserve"> PAGEREF _Toc526331906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7A95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2537B" w:rsidRDefault="00D812C5" w:rsidP="00D812C5">
      <w:pPr>
        <w:pStyle w:val="12"/>
        <w:rPr>
          <w:rStyle w:val="ac"/>
        </w:rPr>
      </w:pPr>
      <w:r>
        <w:rPr>
          <w:rStyle w:val="ac"/>
        </w:rPr>
        <w:t xml:space="preserve">Раздел 1. </w:t>
      </w:r>
      <w:r w:rsidR="008E71C8">
        <w:rPr>
          <w:rStyle w:val="ac"/>
        </w:rPr>
        <w:t>Паспорт программы……………………………</w:t>
      </w:r>
      <w:r>
        <w:rPr>
          <w:rStyle w:val="ac"/>
        </w:rPr>
        <w:t>.........................................</w:t>
      </w:r>
      <w:r w:rsidR="008E71C8">
        <w:rPr>
          <w:rStyle w:val="ac"/>
        </w:rPr>
        <w:t>3</w:t>
      </w:r>
    </w:p>
    <w:p w:rsidR="0092537B" w:rsidRDefault="004A69DB" w:rsidP="00D812C5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6331910" w:history="1">
        <w:r w:rsidR="0092537B" w:rsidRPr="00FD7A35">
          <w:rPr>
            <w:rStyle w:val="ac"/>
          </w:rPr>
          <w:t>Раздел 2. Содержание проблемы и обоснование необходимости ее решения программно-целевым методом.</w:t>
        </w:r>
        <w:r w:rsidR="0092537B">
          <w:rPr>
            <w:webHidden/>
          </w:rPr>
          <w:tab/>
        </w:r>
        <w:r>
          <w:rPr>
            <w:webHidden/>
          </w:rPr>
          <w:fldChar w:fldCharType="begin"/>
        </w:r>
        <w:r w:rsidR="0092537B">
          <w:rPr>
            <w:webHidden/>
          </w:rPr>
          <w:instrText xml:space="preserve"> PAGEREF _Toc526331910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7A9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2537B" w:rsidRDefault="004A69DB" w:rsidP="00D812C5">
      <w:pPr>
        <w:pStyle w:val="12"/>
        <w:rPr>
          <w:rStyle w:val="ac"/>
        </w:rPr>
      </w:pPr>
      <w:hyperlink w:anchor="_Toc526331911" w:history="1">
        <w:r w:rsidR="0092537B" w:rsidRPr="00FD7A35">
          <w:rPr>
            <w:rStyle w:val="ac"/>
          </w:rPr>
          <w:t>Раздел 3. Цели и задачи реализуемой программы, целевые показатели (индикаторы) эффективности реализации муниципальной целевой</w:t>
        </w:r>
        <w:r w:rsidR="0092537B">
          <w:rPr>
            <w:webHidden/>
          </w:rPr>
          <w:tab/>
        </w:r>
        <w:r>
          <w:rPr>
            <w:webHidden/>
          </w:rPr>
          <w:fldChar w:fldCharType="begin"/>
        </w:r>
        <w:r w:rsidR="0092537B">
          <w:rPr>
            <w:webHidden/>
          </w:rPr>
          <w:instrText xml:space="preserve"> PAGEREF _Toc526331911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7A9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812C5" w:rsidRDefault="00D812C5" w:rsidP="00D812C5">
      <w:pPr>
        <w:pStyle w:val="12"/>
        <w:rPr>
          <w:rStyle w:val="ac"/>
        </w:rPr>
      </w:pPr>
      <w:r>
        <w:rPr>
          <w:rStyle w:val="ac"/>
        </w:rPr>
        <w:t>Раздел 4. Перечень мероприятий программы……………………………………..</w:t>
      </w:r>
      <w:r w:rsidR="00C40FBC">
        <w:rPr>
          <w:rStyle w:val="ac"/>
        </w:rPr>
        <w:t xml:space="preserve"> 10</w:t>
      </w:r>
    </w:p>
    <w:p w:rsidR="00D812C5" w:rsidRPr="00D812C5" w:rsidRDefault="00D812C5" w:rsidP="00D812C5">
      <w:pPr>
        <w:pStyle w:val="12"/>
      </w:pPr>
      <w:r w:rsidRPr="00D812C5">
        <w:t>Раздел 5. Механизм реализации муниципальной целевой программы</w:t>
      </w:r>
      <w:r w:rsidRPr="00D812C5">
        <w:br/>
        <w:t>порядок взаимодействия ответственных исполнителей, соисполнителей,</w:t>
      </w:r>
      <w:r w:rsidRPr="00D812C5">
        <w:br/>
        <w:t>участников муниципальной целевой программы…………………………</w:t>
      </w:r>
      <w:r>
        <w:t>……</w:t>
      </w:r>
      <w:r w:rsidRPr="00D812C5">
        <w:t>….13</w:t>
      </w:r>
    </w:p>
    <w:p w:rsidR="0092537B" w:rsidRDefault="004A69DB" w:rsidP="00D812C5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6331912" w:history="1">
        <w:r w:rsidR="0092537B" w:rsidRPr="00FD7A35">
          <w:rPr>
            <w:rStyle w:val="ac"/>
          </w:rPr>
          <w:t>Раздел 6 Оценка эффективности муниципальной целевой программы.</w:t>
        </w:r>
        <w:r w:rsidR="0092537B">
          <w:rPr>
            <w:webHidden/>
          </w:rPr>
          <w:tab/>
        </w:r>
        <w:r>
          <w:rPr>
            <w:webHidden/>
          </w:rPr>
          <w:fldChar w:fldCharType="begin"/>
        </w:r>
        <w:r w:rsidR="0092537B">
          <w:rPr>
            <w:webHidden/>
          </w:rPr>
          <w:instrText xml:space="preserve"> PAGEREF _Toc526331912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7A9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45C2F" w:rsidRPr="00445C2F" w:rsidRDefault="004A69DB" w:rsidP="00D812C5">
      <w:pPr>
        <w:pStyle w:val="12"/>
      </w:pPr>
      <w:r w:rsidRPr="00445C2F">
        <w:fldChar w:fldCharType="end"/>
      </w:r>
    </w:p>
    <w:p w:rsidR="00445C2F" w:rsidRDefault="00445C2F" w:rsidP="00445C2F">
      <w:pPr>
        <w:rPr>
          <w:rFonts w:ascii="Times New Roman" w:hAnsi="Times New Roman" w:cs="Times New Roman"/>
          <w:sz w:val="28"/>
          <w:szCs w:val="28"/>
        </w:rPr>
      </w:pPr>
    </w:p>
    <w:p w:rsidR="00445C2F" w:rsidRDefault="00445C2F" w:rsidP="00445C2F">
      <w:pPr>
        <w:rPr>
          <w:rFonts w:ascii="Times New Roman" w:hAnsi="Times New Roman" w:cs="Times New Roman"/>
          <w:sz w:val="28"/>
          <w:szCs w:val="28"/>
        </w:rPr>
      </w:pPr>
    </w:p>
    <w:p w:rsidR="00445C2F" w:rsidRDefault="00445C2F" w:rsidP="00445C2F">
      <w:pPr>
        <w:rPr>
          <w:rFonts w:ascii="Times New Roman" w:hAnsi="Times New Roman" w:cs="Times New Roman"/>
          <w:sz w:val="28"/>
          <w:szCs w:val="28"/>
        </w:rPr>
      </w:pPr>
    </w:p>
    <w:p w:rsidR="00445C2F" w:rsidRDefault="00445C2F" w:rsidP="00445C2F">
      <w:pPr>
        <w:rPr>
          <w:rFonts w:ascii="Times New Roman" w:hAnsi="Times New Roman" w:cs="Times New Roman"/>
          <w:sz w:val="28"/>
          <w:szCs w:val="28"/>
        </w:rPr>
      </w:pPr>
    </w:p>
    <w:p w:rsidR="00445C2F" w:rsidRDefault="00445C2F" w:rsidP="00445C2F">
      <w:pPr>
        <w:rPr>
          <w:rFonts w:ascii="Times New Roman" w:hAnsi="Times New Roman" w:cs="Times New Roman"/>
          <w:sz w:val="28"/>
          <w:szCs w:val="28"/>
        </w:rPr>
      </w:pPr>
    </w:p>
    <w:p w:rsidR="00445C2F" w:rsidRDefault="00445C2F" w:rsidP="00445C2F">
      <w:pPr>
        <w:rPr>
          <w:rFonts w:ascii="Times New Roman" w:hAnsi="Times New Roman" w:cs="Times New Roman"/>
          <w:sz w:val="28"/>
          <w:szCs w:val="28"/>
        </w:rPr>
      </w:pPr>
    </w:p>
    <w:p w:rsidR="00445C2F" w:rsidRDefault="00445C2F" w:rsidP="00445C2F">
      <w:pPr>
        <w:rPr>
          <w:rFonts w:ascii="Times New Roman" w:hAnsi="Times New Roman" w:cs="Times New Roman"/>
          <w:sz w:val="28"/>
          <w:szCs w:val="28"/>
        </w:rPr>
      </w:pPr>
    </w:p>
    <w:p w:rsidR="00445C2F" w:rsidRDefault="00445C2F" w:rsidP="00445C2F">
      <w:pPr>
        <w:rPr>
          <w:rFonts w:ascii="Times New Roman" w:hAnsi="Times New Roman" w:cs="Times New Roman"/>
          <w:sz w:val="28"/>
          <w:szCs w:val="28"/>
        </w:rPr>
      </w:pPr>
    </w:p>
    <w:p w:rsidR="00445C2F" w:rsidRDefault="00445C2F" w:rsidP="00445C2F">
      <w:pPr>
        <w:rPr>
          <w:rFonts w:ascii="Times New Roman" w:hAnsi="Times New Roman" w:cs="Times New Roman"/>
          <w:sz w:val="28"/>
          <w:szCs w:val="28"/>
        </w:rPr>
      </w:pPr>
    </w:p>
    <w:p w:rsidR="00D812C5" w:rsidRDefault="00D812C5" w:rsidP="00445C2F">
      <w:pPr>
        <w:rPr>
          <w:rFonts w:ascii="Times New Roman" w:hAnsi="Times New Roman" w:cs="Times New Roman"/>
          <w:sz w:val="28"/>
          <w:szCs w:val="28"/>
        </w:rPr>
      </w:pPr>
    </w:p>
    <w:p w:rsidR="00445C2F" w:rsidRPr="00445C2F" w:rsidRDefault="00445C2F" w:rsidP="00445C2F">
      <w:pPr>
        <w:pStyle w:val="50"/>
        <w:shd w:val="clear" w:color="auto" w:fill="auto"/>
        <w:ind w:right="20"/>
        <w:rPr>
          <w:b w:val="0"/>
        </w:rPr>
      </w:pPr>
      <w:r w:rsidRPr="00445C2F">
        <w:rPr>
          <w:rStyle w:val="5Exact"/>
          <w:b/>
        </w:rPr>
        <w:lastRenderedPageBreak/>
        <w:t>Раздел 1</w:t>
      </w:r>
      <w:r w:rsidR="009450CE">
        <w:rPr>
          <w:rStyle w:val="5Exact"/>
          <w:b/>
        </w:rPr>
        <w:t>.</w:t>
      </w:r>
      <w:r w:rsidRPr="00445C2F">
        <w:rPr>
          <w:rStyle w:val="5Exact"/>
          <w:b/>
        </w:rPr>
        <w:t xml:space="preserve"> Паспорт Программы</w:t>
      </w:r>
    </w:p>
    <w:p w:rsidR="00445C2F" w:rsidRDefault="00445C2F" w:rsidP="00445C2F">
      <w:pPr>
        <w:pStyle w:val="20"/>
        <w:shd w:val="clear" w:color="auto" w:fill="auto"/>
        <w:spacing w:before="0"/>
        <w:ind w:right="20"/>
        <w:jc w:val="center"/>
      </w:pPr>
      <w:r>
        <w:rPr>
          <w:rStyle w:val="2Exact"/>
        </w:rPr>
        <w:t>«Оформление права собственности на муниципальные и</w:t>
      </w:r>
      <w:r>
        <w:rPr>
          <w:rStyle w:val="2Exact"/>
        </w:rPr>
        <w:br/>
        <w:t>бесхозяйные объекты недвижимого имущества, расположенные на</w:t>
      </w:r>
      <w:r>
        <w:rPr>
          <w:rStyle w:val="2Exact"/>
        </w:rPr>
        <w:br/>
        <w:t>территории муниципального образования «Боханский район»</w:t>
      </w:r>
    </w:p>
    <w:p w:rsidR="00445C2F" w:rsidRDefault="00445C2F" w:rsidP="00445C2F">
      <w:pPr>
        <w:pStyle w:val="20"/>
        <w:shd w:val="clear" w:color="auto" w:fill="auto"/>
        <w:spacing w:before="0"/>
        <w:ind w:right="20"/>
        <w:jc w:val="center"/>
      </w:pPr>
      <w:r>
        <w:rPr>
          <w:rStyle w:val="2Exact"/>
        </w:rPr>
        <w:t>на 2019-2021 годы»</w:t>
      </w:r>
    </w:p>
    <w:p w:rsidR="00445C2F" w:rsidRDefault="00445C2F" w:rsidP="00445C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552"/>
        <w:gridCol w:w="7229"/>
      </w:tblGrid>
      <w:tr w:rsidR="00383F4D" w:rsidTr="00383F4D">
        <w:tc>
          <w:tcPr>
            <w:tcW w:w="2552" w:type="dxa"/>
          </w:tcPr>
          <w:p w:rsidR="00383F4D" w:rsidRPr="00EC4B2C" w:rsidRDefault="00383F4D" w:rsidP="00445C2F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</w:rPr>
            </w:pPr>
            <w:r w:rsidRPr="00EC4B2C">
              <w:rPr>
                <w:rStyle w:val="2Exact"/>
              </w:rPr>
              <w:t>Наименование Программы</w:t>
            </w:r>
          </w:p>
        </w:tc>
        <w:tc>
          <w:tcPr>
            <w:tcW w:w="7229" w:type="dxa"/>
          </w:tcPr>
          <w:p w:rsidR="00383F4D" w:rsidRDefault="00383F4D" w:rsidP="000C32E3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Муниципальная целевая программа</w:t>
            </w:r>
            <w:r w:rsidR="00102E02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«Оформление права собственности</w:t>
            </w:r>
            <w:r w:rsidR="000C32E3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на</w:t>
            </w:r>
            <w:r>
              <w:rPr>
                <w:rStyle w:val="2Exact"/>
              </w:rPr>
              <w:br/>
              <w:t>муниципальные и бесхозяйные объекты</w:t>
            </w:r>
            <w:r>
              <w:rPr>
                <w:rStyle w:val="2Exact"/>
              </w:rPr>
              <w:br/>
              <w:t>недвижимого имущества, расположенные на</w:t>
            </w:r>
            <w:r>
              <w:rPr>
                <w:rStyle w:val="2Exact"/>
              </w:rPr>
              <w:br/>
              <w:t>территории муниципального образования</w:t>
            </w:r>
            <w:r>
              <w:rPr>
                <w:rStyle w:val="2Exact"/>
              </w:rPr>
              <w:br/>
              <w:t>«Боханский район»</w:t>
            </w:r>
            <w:r w:rsidR="00EC4B2C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на 2019-2021 годы» (далее - Программа)</w:t>
            </w:r>
          </w:p>
        </w:tc>
      </w:tr>
      <w:tr w:rsidR="00383F4D" w:rsidTr="00383F4D">
        <w:tc>
          <w:tcPr>
            <w:tcW w:w="2552" w:type="dxa"/>
          </w:tcPr>
          <w:p w:rsidR="00383F4D" w:rsidRPr="00EC4B2C" w:rsidRDefault="00383F4D" w:rsidP="00383F4D">
            <w:pPr>
              <w:pStyle w:val="50"/>
              <w:shd w:val="clear" w:color="auto" w:fill="auto"/>
              <w:spacing w:line="322" w:lineRule="exact"/>
              <w:jc w:val="left"/>
              <w:rPr>
                <w:b w:val="0"/>
              </w:rPr>
            </w:pPr>
            <w:r w:rsidRPr="00EC4B2C">
              <w:rPr>
                <w:rStyle w:val="5Exact"/>
              </w:rPr>
              <w:t>Основание для</w:t>
            </w:r>
          </w:p>
          <w:p w:rsidR="00383F4D" w:rsidRPr="00EC4B2C" w:rsidRDefault="00383F4D" w:rsidP="00383F4D">
            <w:pPr>
              <w:pStyle w:val="50"/>
              <w:shd w:val="clear" w:color="auto" w:fill="auto"/>
              <w:spacing w:line="322" w:lineRule="exact"/>
              <w:jc w:val="left"/>
              <w:rPr>
                <w:b w:val="0"/>
              </w:rPr>
            </w:pPr>
            <w:r w:rsidRPr="00EC4B2C">
              <w:rPr>
                <w:rStyle w:val="5Exact"/>
              </w:rPr>
              <w:t>разработки</w:t>
            </w:r>
          </w:p>
          <w:p w:rsidR="00383F4D" w:rsidRPr="00EC4B2C" w:rsidRDefault="00383F4D" w:rsidP="00383F4D">
            <w:pPr>
              <w:pStyle w:val="50"/>
              <w:shd w:val="clear" w:color="auto" w:fill="auto"/>
              <w:spacing w:line="322" w:lineRule="exact"/>
              <w:jc w:val="left"/>
              <w:rPr>
                <w:b w:val="0"/>
              </w:rPr>
            </w:pPr>
            <w:r w:rsidRPr="00EC4B2C">
              <w:rPr>
                <w:rStyle w:val="5Exact"/>
              </w:rPr>
              <w:t>Программы</w:t>
            </w:r>
          </w:p>
          <w:p w:rsidR="00383F4D" w:rsidRPr="00EC4B2C" w:rsidRDefault="00383F4D" w:rsidP="00EC4B2C">
            <w:pPr>
              <w:pStyle w:val="50"/>
              <w:shd w:val="clear" w:color="auto" w:fill="auto"/>
              <w:spacing w:line="322" w:lineRule="exact"/>
              <w:jc w:val="left"/>
              <w:rPr>
                <w:rStyle w:val="2Exact"/>
                <w:b w:val="0"/>
              </w:rPr>
            </w:pPr>
          </w:p>
        </w:tc>
        <w:tc>
          <w:tcPr>
            <w:tcW w:w="7229" w:type="dxa"/>
          </w:tcPr>
          <w:p w:rsidR="00383F4D" w:rsidRPr="00DF1E60" w:rsidRDefault="00DF1E60" w:rsidP="00AB26AF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  <w:rPr>
                <w:rStyle w:val="2Exact"/>
              </w:rPr>
            </w:pPr>
            <w:r w:rsidRPr="00DF1E60">
              <w:rPr>
                <w:rFonts w:eastAsia="Calibri"/>
              </w:rPr>
              <w:t xml:space="preserve">Федеральный закон от 06.10.2003 № 131-ФЗ  "Об общих принципах организации местного самоуправления в Российской Федерации, </w:t>
            </w:r>
            <w:r w:rsidR="003467BD">
              <w:t xml:space="preserve">Федеральный закон от </w:t>
            </w:r>
            <w:r w:rsidR="0057153D">
              <w:t>1</w:t>
            </w:r>
            <w:r w:rsidR="003467BD">
              <w:t>3 июля 2015</w:t>
            </w:r>
            <w:r w:rsidR="0057153D">
              <w:t xml:space="preserve"> года </w:t>
            </w:r>
            <w:r w:rsidR="0057153D">
              <w:rPr>
                <w:lang w:val="en-US" w:eastAsia="en-US" w:bidi="en-US"/>
              </w:rPr>
              <w:t>N</w:t>
            </w:r>
            <w:r w:rsidR="0057153D">
              <w:t>2</w:t>
            </w:r>
            <w:r w:rsidR="003467BD">
              <w:t>18</w:t>
            </w:r>
            <w:r w:rsidR="0057153D">
              <w:t xml:space="preserve">-ФЗ «О государственной регистрации </w:t>
            </w:r>
            <w:r w:rsidR="003467BD">
              <w:t>недвижимости</w:t>
            </w:r>
            <w:r w:rsidR="0057153D">
              <w:t xml:space="preserve">», Приказ Министерства экономического развития Российской Федерации от </w:t>
            </w:r>
            <w:r w:rsidR="00AB26AF">
              <w:t>10.12.2015г. № 931</w:t>
            </w:r>
            <w:r w:rsidR="0057153D">
              <w:t xml:space="preserve"> «Об установлении порядка принятия на учет бесхозяйных недвижимых вещей», </w:t>
            </w:r>
            <w:r w:rsidRPr="00DF1E60">
              <w:rPr>
                <w:rFonts w:eastAsia="Calibri"/>
              </w:rPr>
              <w:t>Постановление администрации МО "Боханский район" от 17.10.2014 г. № 874 "Об утверждении порядка разработки, реализации и оценки эффективности муниципальных и ведомственных целевых программ муниципального образования "Боханский район"</w:t>
            </w:r>
          </w:p>
        </w:tc>
      </w:tr>
      <w:tr w:rsidR="00383F4D" w:rsidTr="00383F4D">
        <w:tc>
          <w:tcPr>
            <w:tcW w:w="2552" w:type="dxa"/>
          </w:tcPr>
          <w:p w:rsidR="00383F4D" w:rsidRPr="00EC4B2C" w:rsidRDefault="00383F4D" w:rsidP="00383F4D">
            <w:pPr>
              <w:pStyle w:val="50"/>
              <w:shd w:val="clear" w:color="auto" w:fill="auto"/>
              <w:spacing w:line="280" w:lineRule="exact"/>
              <w:jc w:val="left"/>
            </w:pPr>
            <w:r w:rsidRPr="00EC4B2C">
              <w:rPr>
                <w:rStyle w:val="5Exact"/>
              </w:rPr>
              <w:t>Куратор</w:t>
            </w:r>
          </w:p>
          <w:p w:rsidR="00383F4D" w:rsidRPr="00EC4B2C" w:rsidRDefault="00383F4D" w:rsidP="00EC4B2C">
            <w:pPr>
              <w:pStyle w:val="50"/>
              <w:shd w:val="clear" w:color="auto" w:fill="auto"/>
              <w:spacing w:line="280" w:lineRule="exact"/>
              <w:jc w:val="left"/>
              <w:rPr>
                <w:rStyle w:val="2Exact"/>
              </w:rPr>
            </w:pPr>
            <w:r w:rsidRPr="00EC4B2C">
              <w:rPr>
                <w:rStyle w:val="5Exact"/>
              </w:rPr>
              <w:t>Программы</w:t>
            </w:r>
          </w:p>
        </w:tc>
        <w:tc>
          <w:tcPr>
            <w:tcW w:w="7229" w:type="dxa"/>
          </w:tcPr>
          <w:p w:rsidR="00383F4D" w:rsidRDefault="00EC4B2C" w:rsidP="00EC4B2C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Первый заместитель мэра</w:t>
            </w:r>
          </w:p>
        </w:tc>
      </w:tr>
      <w:tr w:rsidR="00383F4D" w:rsidTr="00383F4D">
        <w:tc>
          <w:tcPr>
            <w:tcW w:w="2552" w:type="dxa"/>
          </w:tcPr>
          <w:p w:rsidR="00383F4D" w:rsidRPr="00EC4B2C" w:rsidRDefault="00383F4D" w:rsidP="00383F4D">
            <w:pPr>
              <w:pStyle w:val="50"/>
              <w:shd w:val="clear" w:color="auto" w:fill="auto"/>
              <w:spacing w:line="322" w:lineRule="exact"/>
              <w:jc w:val="left"/>
            </w:pPr>
            <w:r w:rsidRPr="00EC4B2C">
              <w:rPr>
                <w:rStyle w:val="5Exact"/>
              </w:rPr>
              <w:t>Разработчики</w:t>
            </w:r>
          </w:p>
          <w:p w:rsidR="00383F4D" w:rsidRPr="00EC4B2C" w:rsidRDefault="00383F4D" w:rsidP="00383F4D">
            <w:pPr>
              <w:pStyle w:val="50"/>
              <w:shd w:val="clear" w:color="auto" w:fill="auto"/>
              <w:spacing w:line="322" w:lineRule="exact"/>
              <w:jc w:val="left"/>
            </w:pPr>
            <w:r w:rsidRPr="00EC4B2C">
              <w:rPr>
                <w:rStyle w:val="5Exact"/>
              </w:rPr>
              <w:t>Программы</w:t>
            </w:r>
          </w:p>
          <w:p w:rsidR="00DF1E60" w:rsidRPr="00EC4B2C" w:rsidRDefault="00DF1E60" w:rsidP="00DF1E60">
            <w:pPr>
              <w:pStyle w:val="50"/>
              <w:shd w:val="clear" w:color="auto" w:fill="auto"/>
              <w:spacing w:line="322" w:lineRule="exact"/>
              <w:jc w:val="left"/>
              <w:rPr>
                <w:rStyle w:val="2Exact"/>
              </w:rPr>
            </w:pPr>
          </w:p>
          <w:p w:rsidR="00383F4D" w:rsidRPr="00EC4B2C" w:rsidRDefault="00383F4D" w:rsidP="00EC4B2C">
            <w:pPr>
              <w:pStyle w:val="50"/>
              <w:shd w:val="clear" w:color="auto" w:fill="auto"/>
              <w:spacing w:line="322" w:lineRule="exact"/>
              <w:jc w:val="left"/>
              <w:rPr>
                <w:rStyle w:val="2Exact"/>
              </w:rPr>
            </w:pPr>
          </w:p>
        </w:tc>
        <w:tc>
          <w:tcPr>
            <w:tcW w:w="7229" w:type="dxa"/>
          </w:tcPr>
          <w:p w:rsidR="00383F4D" w:rsidRDefault="00383F4D" w:rsidP="00EC4B2C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Отдел по управлению муниципальным имуществом администрации муниципального образования «Боханский район»</w:t>
            </w:r>
          </w:p>
        </w:tc>
      </w:tr>
      <w:tr w:rsidR="00383F4D" w:rsidTr="00383F4D">
        <w:tc>
          <w:tcPr>
            <w:tcW w:w="2552" w:type="dxa"/>
          </w:tcPr>
          <w:p w:rsidR="00383F4D" w:rsidRPr="00EC4B2C" w:rsidRDefault="00383F4D" w:rsidP="00383F4D">
            <w:pPr>
              <w:pStyle w:val="50"/>
              <w:shd w:val="clear" w:color="auto" w:fill="auto"/>
              <w:spacing w:line="280" w:lineRule="exact"/>
              <w:jc w:val="left"/>
            </w:pPr>
            <w:r w:rsidRPr="00EC4B2C">
              <w:rPr>
                <w:rStyle w:val="5Exact"/>
              </w:rPr>
              <w:t>Исполнители</w:t>
            </w:r>
          </w:p>
          <w:p w:rsidR="00383F4D" w:rsidRPr="00EC4B2C" w:rsidRDefault="002B4365" w:rsidP="00445C2F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</w:rPr>
            </w:pPr>
            <w:r w:rsidRPr="00EC4B2C">
              <w:rPr>
                <w:rStyle w:val="2Exact"/>
              </w:rPr>
              <w:t>Программных мероприятий</w:t>
            </w:r>
          </w:p>
        </w:tc>
        <w:tc>
          <w:tcPr>
            <w:tcW w:w="7229" w:type="dxa"/>
          </w:tcPr>
          <w:p w:rsidR="002B4365" w:rsidRDefault="00DF1E60" w:rsidP="00DF1E60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Отдел по управлению муниципальным имуществом администрации муниципального образования «Боханский район»</w:t>
            </w:r>
          </w:p>
        </w:tc>
      </w:tr>
      <w:tr w:rsidR="002B4365" w:rsidTr="00DF1E60">
        <w:trPr>
          <w:trHeight w:val="1309"/>
        </w:trPr>
        <w:tc>
          <w:tcPr>
            <w:tcW w:w="2552" w:type="dxa"/>
          </w:tcPr>
          <w:p w:rsidR="002B4365" w:rsidRPr="00EC4B2C" w:rsidRDefault="002B4365" w:rsidP="002B4365">
            <w:pPr>
              <w:pStyle w:val="50"/>
              <w:shd w:val="clear" w:color="auto" w:fill="auto"/>
              <w:spacing w:line="280" w:lineRule="exact"/>
              <w:jc w:val="left"/>
            </w:pPr>
            <w:r w:rsidRPr="00EC4B2C">
              <w:rPr>
                <w:rStyle w:val="5Exact"/>
              </w:rPr>
              <w:t>Цели</w:t>
            </w:r>
          </w:p>
          <w:p w:rsidR="002B4365" w:rsidRPr="00EC4B2C" w:rsidRDefault="002B4365" w:rsidP="002B4365">
            <w:pPr>
              <w:pStyle w:val="50"/>
              <w:shd w:val="clear" w:color="auto" w:fill="auto"/>
              <w:spacing w:line="280" w:lineRule="exact"/>
              <w:jc w:val="left"/>
            </w:pPr>
            <w:r w:rsidRPr="00EC4B2C">
              <w:rPr>
                <w:rStyle w:val="5Exact"/>
              </w:rPr>
              <w:t>Программы</w:t>
            </w:r>
          </w:p>
          <w:p w:rsidR="002B4365" w:rsidRPr="00EC4B2C" w:rsidRDefault="002B4365" w:rsidP="00383F4D">
            <w:pPr>
              <w:pStyle w:val="50"/>
              <w:shd w:val="clear" w:color="auto" w:fill="auto"/>
              <w:spacing w:line="280" w:lineRule="exact"/>
              <w:jc w:val="left"/>
              <w:rPr>
                <w:rStyle w:val="5Exact"/>
              </w:rPr>
            </w:pPr>
          </w:p>
        </w:tc>
        <w:tc>
          <w:tcPr>
            <w:tcW w:w="7229" w:type="dxa"/>
          </w:tcPr>
          <w:p w:rsidR="002B4365" w:rsidRDefault="00DF1E60" w:rsidP="00EC4B2C">
            <w:pPr>
              <w:pStyle w:val="20"/>
              <w:shd w:val="clear" w:color="auto" w:fill="auto"/>
              <w:spacing w:before="0" w:after="548" w:line="240" w:lineRule="auto"/>
              <w:ind w:left="34" w:right="860"/>
              <w:jc w:val="both"/>
              <w:rPr>
                <w:rStyle w:val="2Exact"/>
              </w:rPr>
            </w:pPr>
            <w:r>
              <w:t>С</w:t>
            </w:r>
            <w:r w:rsidR="002B4365">
              <w:t>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</w:t>
            </w:r>
            <w:r w:rsidR="00EC4B2C">
              <w:t>.</w:t>
            </w:r>
          </w:p>
        </w:tc>
      </w:tr>
    </w:tbl>
    <w:p w:rsidR="00EE46C1" w:rsidRDefault="00EE46C1" w:rsidP="00EE46C1">
      <w:pPr>
        <w:pStyle w:val="10"/>
        <w:keepNext/>
        <w:keepLines/>
        <w:shd w:val="clear" w:color="auto" w:fill="auto"/>
        <w:spacing w:after="0" w:line="280" w:lineRule="exact"/>
        <w:ind w:left="2640"/>
        <w:jc w:val="both"/>
      </w:pPr>
      <w:bookmarkStart w:id="2" w:name="bookmark1"/>
    </w:p>
    <w:p w:rsidR="00EE46C1" w:rsidRDefault="00EE46C1" w:rsidP="00EE46C1">
      <w:pPr>
        <w:pStyle w:val="10"/>
        <w:keepNext/>
        <w:keepLines/>
        <w:shd w:val="clear" w:color="auto" w:fill="auto"/>
        <w:spacing w:after="0" w:line="280" w:lineRule="exact"/>
        <w:ind w:left="2640"/>
        <w:jc w:val="both"/>
      </w:pPr>
      <w:bookmarkStart w:id="3" w:name="_Toc526331907"/>
      <w:r>
        <w:t>Задачи программы:</w:t>
      </w:r>
      <w:bookmarkEnd w:id="2"/>
      <w:bookmarkEnd w:id="3"/>
    </w:p>
    <w:tbl>
      <w:tblPr>
        <w:tblStyle w:val="a5"/>
        <w:tblW w:w="0" w:type="auto"/>
        <w:tblInd w:w="108" w:type="dxa"/>
        <w:tblLook w:val="04A0"/>
      </w:tblPr>
      <w:tblGrid>
        <w:gridCol w:w="2552"/>
        <w:gridCol w:w="7229"/>
      </w:tblGrid>
      <w:tr w:rsidR="009D0252" w:rsidTr="009D0252">
        <w:tc>
          <w:tcPr>
            <w:tcW w:w="2552" w:type="dxa"/>
          </w:tcPr>
          <w:p w:rsidR="009D0252" w:rsidRPr="00EC4B2C" w:rsidRDefault="009D0252" w:rsidP="009D0252">
            <w:pPr>
              <w:pStyle w:val="50"/>
              <w:shd w:val="clear" w:color="auto" w:fill="auto"/>
              <w:spacing w:line="280" w:lineRule="exact"/>
              <w:jc w:val="left"/>
            </w:pPr>
            <w:r w:rsidRPr="00EC4B2C">
              <w:rPr>
                <w:rStyle w:val="5Exact"/>
              </w:rPr>
              <w:t>Задачи</w:t>
            </w:r>
          </w:p>
          <w:p w:rsidR="009D0252" w:rsidRPr="00EC4B2C" w:rsidRDefault="009D0252" w:rsidP="009D0252">
            <w:pPr>
              <w:pStyle w:val="50"/>
              <w:shd w:val="clear" w:color="auto" w:fill="auto"/>
              <w:spacing w:line="280" w:lineRule="exact"/>
              <w:jc w:val="left"/>
            </w:pPr>
            <w:r w:rsidRPr="00EC4B2C">
              <w:rPr>
                <w:rStyle w:val="5Exact"/>
              </w:rPr>
              <w:t>Программы</w:t>
            </w:r>
          </w:p>
          <w:p w:rsidR="009D0252" w:rsidRPr="009D0252" w:rsidRDefault="009D0252" w:rsidP="00445C2F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D0252" w:rsidRDefault="009D0252" w:rsidP="00EC4B2C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right="860"/>
              <w:jc w:val="both"/>
            </w:pPr>
            <w:r>
              <w:lastRenderedPageBreak/>
              <w:t>- повышение эффективности процесса управления муниципальным имуществом;</w:t>
            </w:r>
          </w:p>
          <w:p w:rsidR="009D0252" w:rsidRDefault="009D0252" w:rsidP="00EC4B2C">
            <w:pPr>
              <w:pStyle w:val="20"/>
              <w:shd w:val="clear" w:color="auto" w:fill="auto"/>
              <w:tabs>
                <w:tab w:val="left" w:pos="5918"/>
              </w:tabs>
              <w:spacing w:before="0" w:line="240" w:lineRule="auto"/>
              <w:ind w:left="34"/>
              <w:jc w:val="both"/>
            </w:pPr>
            <w:r>
              <w:lastRenderedPageBreak/>
              <w:t>- проведение работ по государственному</w:t>
            </w:r>
            <w:r w:rsidR="00102E02">
              <w:t xml:space="preserve"> </w:t>
            </w:r>
            <w:r>
              <w:t>кадастровому учету земельных участков и объектов капитального строительства;</w:t>
            </w:r>
          </w:p>
          <w:p w:rsidR="009D0252" w:rsidRDefault="009D0252" w:rsidP="00EC4B2C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left="34" w:right="860"/>
              <w:jc w:val="both"/>
            </w:pPr>
            <w:r>
              <w:t>- инвентаризация, паспортизация, регистрация и</w:t>
            </w:r>
            <w:r w:rsidR="00102E02">
              <w:t xml:space="preserve"> </w:t>
            </w:r>
            <w:r>
              <w:t>корректировка реестра муниципального имущества для создания условий эффективного его использования;</w:t>
            </w:r>
          </w:p>
          <w:p w:rsidR="009D0252" w:rsidRDefault="009D0252" w:rsidP="00EC4B2C">
            <w:pPr>
              <w:pStyle w:val="20"/>
              <w:shd w:val="clear" w:color="auto" w:fill="auto"/>
              <w:tabs>
                <w:tab w:val="left" w:pos="5918"/>
              </w:tabs>
              <w:spacing w:before="0" w:line="240" w:lineRule="auto"/>
              <w:ind w:left="34"/>
              <w:jc w:val="both"/>
            </w:pPr>
            <w:r>
              <w:t>- государственная регистрация права</w:t>
            </w:r>
            <w:r w:rsidR="00102E02">
              <w:t xml:space="preserve"> </w:t>
            </w:r>
            <w:r>
              <w:t>муниципальной собственности на объекты недвижимости и внесение изменений в ЕГРП.</w:t>
            </w:r>
          </w:p>
        </w:tc>
      </w:tr>
      <w:tr w:rsidR="009D0252" w:rsidTr="009D0252">
        <w:tc>
          <w:tcPr>
            <w:tcW w:w="2552" w:type="dxa"/>
          </w:tcPr>
          <w:p w:rsidR="009D0252" w:rsidRPr="00EC4B2C" w:rsidRDefault="009D0252" w:rsidP="009D0252">
            <w:pPr>
              <w:pStyle w:val="50"/>
              <w:shd w:val="clear" w:color="auto" w:fill="auto"/>
              <w:spacing w:line="322" w:lineRule="exact"/>
              <w:jc w:val="left"/>
            </w:pPr>
            <w:r w:rsidRPr="00EC4B2C">
              <w:rPr>
                <w:rStyle w:val="5Exact"/>
              </w:rPr>
              <w:lastRenderedPageBreak/>
              <w:t>Сроки и этапы</w:t>
            </w:r>
          </w:p>
          <w:p w:rsidR="009D0252" w:rsidRPr="00EC4B2C" w:rsidRDefault="009D0252" w:rsidP="009D0252">
            <w:pPr>
              <w:pStyle w:val="50"/>
              <w:shd w:val="clear" w:color="auto" w:fill="auto"/>
              <w:spacing w:line="322" w:lineRule="exact"/>
              <w:jc w:val="left"/>
            </w:pPr>
            <w:r w:rsidRPr="00EC4B2C">
              <w:rPr>
                <w:rStyle w:val="5Exact"/>
              </w:rPr>
              <w:t>реализации</w:t>
            </w:r>
          </w:p>
          <w:p w:rsidR="009D0252" w:rsidRPr="00EC4B2C" w:rsidRDefault="009D0252" w:rsidP="00EC4B2C">
            <w:pPr>
              <w:pStyle w:val="50"/>
              <w:shd w:val="clear" w:color="auto" w:fill="auto"/>
              <w:spacing w:after="300" w:line="322" w:lineRule="exact"/>
              <w:jc w:val="left"/>
            </w:pPr>
            <w:r w:rsidRPr="00EC4B2C">
              <w:rPr>
                <w:rStyle w:val="5Exact"/>
              </w:rPr>
              <w:t>Программы</w:t>
            </w:r>
          </w:p>
        </w:tc>
        <w:tc>
          <w:tcPr>
            <w:tcW w:w="7229" w:type="dxa"/>
          </w:tcPr>
          <w:p w:rsidR="009D0252" w:rsidRDefault="009D0252" w:rsidP="00EC4B2C">
            <w:pPr>
              <w:pStyle w:val="20"/>
              <w:shd w:val="clear" w:color="auto" w:fill="auto"/>
              <w:spacing w:before="0" w:after="618" w:line="240" w:lineRule="auto"/>
            </w:pPr>
            <w:r>
              <w:t xml:space="preserve">Сроки реализации </w:t>
            </w:r>
            <w:r w:rsidR="00EC4B2C">
              <w:t>м</w:t>
            </w:r>
            <w:r>
              <w:t>униципальной программы 2019-2021 годы</w:t>
            </w:r>
          </w:p>
        </w:tc>
      </w:tr>
      <w:tr w:rsidR="009D0252" w:rsidTr="009D0252">
        <w:tc>
          <w:tcPr>
            <w:tcW w:w="2552" w:type="dxa"/>
          </w:tcPr>
          <w:p w:rsidR="003C6895" w:rsidRPr="00EC4B2C" w:rsidRDefault="003C6895" w:rsidP="003C6895">
            <w:pPr>
              <w:pStyle w:val="50"/>
              <w:shd w:val="clear" w:color="auto" w:fill="auto"/>
              <w:spacing w:line="322" w:lineRule="exact"/>
              <w:jc w:val="left"/>
            </w:pPr>
            <w:r w:rsidRPr="00EC4B2C">
              <w:rPr>
                <w:rStyle w:val="5Exact"/>
              </w:rPr>
              <w:t>Объемы и</w:t>
            </w:r>
          </w:p>
          <w:p w:rsidR="003C6895" w:rsidRPr="00EC4B2C" w:rsidRDefault="003C6895" w:rsidP="003C6895">
            <w:pPr>
              <w:pStyle w:val="50"/>
              <w:shd w:val="clear" w:color="auto" w:fill="auto"/>
              <w:spacing w:line="322" w:lineRule="exact"/>
              <w:jc w:val="left"/>
            </w:pPr>
            <w:r w:rsidRPr="00EC4B2C">
              <w:rPr>
                <w:rStyle w:val="5Exact"/>
              </w:rPr>
              <w:t>источники</w:t>
            </w:r>
          </w:p>
          <w:p w:rsidR="003C6895" w:rsidRPr="00EC4B2C" w:rsidRDefault="003C6895" w:rsidP="003C6895">
            <w:pPr>
              <w:pStyle w:val="50"/>
              <w:shd w:val="clear" w:color="auto" w:fill="auto"/>
              <w:spacing w:line="322" w:lineRule="exact"/>
              <w:jc w:val="left"/>
            </w:pPr>
            <w:r w:rsidRPr="00EC4B2C">
              <w:rPr>
                <w:rStyle w:val="5Exact"/>
              </w:rPr>
              <w:t>финансирования</w:t>
            </w:r>
          </w:p>
          <w:p w:rsidR="009D0252" w:rsidRPr="00EC4B2C" w:rsidRDefault="009D0252" w:rsidP="00445C2F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877BF" w:rsidRDefault="003C6895" w:rsidP="00DF1E60">
            <w:pPr>
              <w:pStyle w:val="10"/>
              <w:keepNext/>
              <w:keepLines/>
              <w:shd w:val="clear" w:color="auto" w:fill="auto"/>
              <w:tabs>
                <w:tab w:val="left" w:pos="4704"/>
                <w:tab w:val="left" w:pos="6619"/>
              </w:tabs>
              <w:spacing w:after="0" w:line="240" w:lineRule="auto"/>
              <w:ind w:left="-108"/>
              <w:jc w:val="both"/>
            </w:pPr>
            <w:bookmarkStart w:id="4" w:name="bookmark2"/>
            <w:bookmarkStart w:id="5" w:name="_Toc526331908"/>
            <w:r>
              <w:t>Общий объем финансирования</w:t>
            </w:r>
            <w:bookmarkEnd w:id="4"/>
            <w:r>
              <w:t xml:space="preserve"> Муниципальной прог</w:t>
            </w:r>
            <w:r w:rsidR="00034DA9">
              <w:t>раммы в 2019-2021гг. составит -961,95</w:t>
            </w:r>
            <w:r>
              <w:t xml:space="preserve"> тыс.руб., в том числе </w:t>
            </w:r>
            <w:r w:rsidR="00DF1E60">
              <w:t xml:space="preserve">из средств местного бюджета </w:t>
            </w:r>
            <w:bookmarkEnd w:id="5"/>
            <w:r w:rsidR="00253864">
              <w:t>–</w:t>
            </w:r>
            <w:r>
              <w:t xml:space="preserve"> </w:t>
            </w:r>
            <w:r w:rsidR="00034DA9">
              <w:t>961,9</w:t>
            </w:r>
            <w:r w:rsidR="000110A3">
              <w:t>5</w:t>
            </w:r>
            <w:r w:rsidRPr="00F877BF">
              <w:t xml:space="preserve"> тыс.руб</w:t>
            </w:r>
            <w:r>
              <w:t>.</w:t>
            </w:r>
            <w:r w:rsidR="00DF1E60">
              <w:t xml:space="preserve">, </w:t>
            </w:r>
            <w:r>
              <w:t xml:space="preserve"> в том числе</w:t>
            </w:r>
            <w:r w:rsidR="00DF1E60">
              <w:t xml:space="preserve"> по годам</w:t>
            </w:r>
            <w:r>
              <w:t>:</w:t>
            </w:r>
          </w:p>
          <w:p w:rsidR="003C6895" w:rsidRPr="00F877BF" w:rsidRDefault="00DF1E60" w:rsidP="00DF1E60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left="-10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F877BF" w:rsidRPr="00F877BF">
              <w:rPr>
                <w:b/>
              </w:rPr>
              <w:t>2019</w:t>
            </w:r>
            <w:r w:rsidR="00F877BF">
              <w:t xml:space="preserve"> </w:t>
            </w:r>
            <w:r w:rsidR="00F877BF" w:rsidRPr="00DF1E60">
              <w:rPr>
                <w:b/>
              </w:rPr>
              <w:t>год</w:t>
            </w:r>
            <w:r w:rsidR="00253864">
              <w:rPr>
                <w:b/>
              </w:rPr>
              <w:t xml:space="preserve">- </w:t>
            </w:r>
            <w:r w:rsidR="00034DA9">
              <w:rPr>
                <w:b/>
              </w:rPr>
              <w:t>320,6</w:t>
            </w:r>
            <w:r w:rsidR="000110A3">
              <w:rPr>
                <w:b/>
              </w:rPr>
              <w:t>5</w:t>
            </w:r>
            <w:r w:rsidR="00F877BF" w:rsidRPr="00F877BF">
              <w:rPr>
                <w:b/>
              </w:rPr>
              <w:t xml:space="preserve"> </w:t>
            </w:r>
            <w:r w:rsidR="003C6895" w:rsidRPr="00F877BF">
              <w:rPr>
                <w:b/>
              </w:rPr>
              <w:t>тыс.руб.</w:t>
            </w:r>
          </w:p>
          <w:p w:rsidR="003C6895" w:rsidRDefault="00DF1E60" w:rsidP="00DF1E60">
            <w:pPr>
              <w:pStyle w:val="20"/>
              <w:shd w:val="clear" w:color="auto" w:fill="auto"/>
              <w:tabs>
                <w:tab w:val="left" w:pos="2972"/>
              </w:tabs>
              <w:spacing w:before="0" w:line="240" w:lineRule="auto"/>
              <w:ind w:left="-108" w:right="1540"/>
            </w:pPr>
            <w:r>
              <w:rPr>
                <w:rStyle w:val="21"/>
              </w:rPr>
              <w:t xml:space="preserve">       </w:t>
            </w:r>
            <w:r w:rsidR="00034DA9">
              <w:rPr>
                <w:rStyle w:val="21"/>
              </w:rPr>
              <w:t>2020 год- 320,6</w:t>
            </w:r>
            <w:r w:rsidR="000110A3">
              <w:rPr>
                <w:rStyle w:val="21"/>
              </w:rPr>
              <w:t xml:space="preserve">5 </w:t>
            </w:r>
            <w:r w:rsidR="00F877BF">
              <w:rPr>
                <w:rStyle w:val="21"/>
              </w:rPr>
              <w:t>т</w:t>
            </w:r>
            <w:r w:rsidR="003C6895">
              <w:rPr>
                <w:rStyle w:val="21"/>
              </w:rPr>
              <w:t>ыс. руб.</w:t>
            </w:r>
          </w:p>
          <w:p w:rsidR="003C6895" w:rsidRDefault="009450CE" w:rsidP="00DF1E60">
            <w:pPr>
              <w:pStyle w:val="20"/>
              <w:shd w:val="clear" w:color="auto" w:fill="auto"/>
              <w:tabs>
                <w:tab w:val="left" w:pos="3039"/>
              </w:tabs>
              <w:spacing w:before="0" w:line="240" w:lineRule="auto"/>
              <w:ind w:left="-108" w:right="34"/>
            </w:pPr>
            <w:r>
              <w:rPr>
                <w:rStyle w:val="21"/>
              </w:rPr>
              <w:t xml:space="preserve"> </w:t>
            </w:r>
            <w:r w:rsidR="00DF1E60">
              <w:rPr>
                <w:rStyle w:val="21"/>
              </w:rPr>
              <w:t xml:space="preserve">      </w:t>
            </w:r>
            <w:r w:rsidR="00034DA9">
              <w:rPr>
                <w:rStyle w:val="21"/>
              </w:rPr>
              <w:t>2021 год- 320,65</w:t>
            </w:r>
            <w:r w:rsidR="00F877BF">
              <w:rPr>
                <w:rStyle w:val="21"/>
              </w:rPr>
              <w:t xml:space="preserve"> т</w:t>
            </w:r>
            <w:r w:rsidR="003C6895">
              <w:rPr>
                <w:rStyle w:val="21"/>
              </w:rPr>
              <w:t>ыс. руб.</w:t>
            </w:r>
          </w:p>
          <w:p w:rsidR="003C6895" w:rsidRDefault="003C6895" w:rsidP="00DF1E60">
            <w:pPr>
              <w:pStyle w:val="20"/>
              <w:shd w:val="clear" w:color="auto" w:fill="auto"/>
              <w:spacing w:before="0" w:line="240" w:lineRule="auto"/>
              <w:ind w:left="-108"/>
              <w:jc w:val="both"/>
            </w:pPr>
            <w:r>
              <w:t>Объемы и источники финансирования будут ежегодно корректироваться с учетом имеющихся возможностей бюджетов указанных уровней.</w:t>
            </w:r>
          </w:p>
          <w:p w:rsidR="009D0252" w:rsidRDefault="00F877BF" w:rsidP="00DF1E60">
            <w:pPr>
              <w:pStyle w:val="20"/>
              <w:shd w:val="clear" w:color="auto" w:fill="auto"/>
              <w:tabs>
                <w:tab w:val="left" w:pos="5684"/>
                <w:tab w:val="right" w:pos="8817"/>
              </w:tabs>
              <w:spacing w:before="0" w:line="240" w:lineRule="auto"/>
              <w:ind w:left="-108"/>
              <w:jc w:val="both"/>
            </w:pPr>
            <w:r>
              <w:t xml:space="preserve">Предложения по </w:t>
            </w:r>
            <w:r w:rsidR="003C6895">
              <w:t>финансированию</w:t>
            </w:r>
            <w:r w:rsidR="00C93809">
              <w:t xml:space="preserve"> </w:t>
            </w:r>
            <w:r w:rsidR="003C6895">
              <w:t>Муниципальной программы за счет средств местного бюджета носят предельный (прогнозный) и ежегодно подлежат уточнению в установленном порядке при формировании проекта бюджета на очередной год и плановый период.</w:t>
            </w:r>
          </w:p>
        </w:tc>
      </w:tr>
      <w:tr w:rsidR="009D0252" w:rsidTr="009D0252">
        <w:tc>
          <w:tcPr>
            <w:tcW w:w="2552" w:type="dxa"/>
          </w:tcPr>
          <w:p w:rsidR="00F877BF" w:rsidRPr="00EC4B2C" w:rsidRDefault="00F877BF" w:rsidP="00F877BF">
            <w:pPr>
              <w:pStyle w:val="50"/>
              <w:shd w:val="clear" w:color="auto" w:fill="auto"/>
              <w:spacing w:line="322" w:lineRule="exact"/>
              <w:jc w:val="left"/>
            </w:pPr>
            <w:r w:rsidRPr="00EC4B2C">
              <w:rPr>
                <w:rStyle w:val="5Exact"/>
              </w:rPr>
              <w:t>Важнейшие</w:t>
            </w:r>
          </w:p>
          <w:p w:rsidR="00F877BF" w:rsidRPr="00EC4B2C" w:rsidRDefault="00F877BF" w:rsidP="00F877BF">
            <w:pPr>
              <w:pStyle w:val="50"/>
              <w:shd w:val="clear" w:color="auto" w:fill="auto"/>
              <w:spacing w:line="322" w:lineRule="exact"/>
              <w:jc w:val="left"/>
            </w:pPr>
            <w:r w:rsidRPr="00EC4B2C">
              <w:rPr>
                <w:rStyle w:val="5Exact"/>
              </w:rPr>
              <w:t>целевые</w:t>
            </w:r>
          </w:p>
          <w:p w:rsidR="00F877BF" w:rsidRPr="00EC4B2C" w:rsidRDefault="00F877BF" w:rsidP="00F877BF">
            <w:pPr>
              <w:pStyle w:val="50"/>
              <w:shd w:val="clear" w:color="auto" w:fill="auto"/>
              <w:spacing w:line="322" w:lineRule="exact"/>
              <w:jc w:val="left"/>
            </w:pPr>
            <w:r w:rsidRPr="00EC4B2C">
              <w:rPr>
                <w:rStyle w:val="5Exact"/>
              </w:rPr>
              <w:t>показатели</w:t>
            </w:r>
          </w:p>
          <w:p w:rsidR="009D0252" w:rsidRPr="00EC4B2C" w:rsidRDefault="009D0252" w:rsidP="00445C2F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877BF" w:rsidRDefault="00F877BF" w:rsidP="00F877BF">
            <w:pPr>
              <w:pStyle w:val="10"/>
              <w:keepNext/>
              <w:keepLines/>
              <w:shd w:val="clear" w:color="auto" w:fill="auto"/>
              <w:spacing w:after="0" w:line="322" w:lineRule="exact"/>
              <w:ind w:right="820"/>
              <w:jc w:val="both"/>
            </w:pPr>
            <w:bookmarkStart w:id="6" w:name="bookmark3"/>
            <w:bookmarkStart w:id="7" w:name="_Toc526331909"/>
            <w:r>
              <w:t>Обеспечение роста значений следующих целевых показателей:</w:t>
            </w:r>
            <w:bookmarkEnd w:id="6"/>
            <w:bookmarkEnd w:id="7"/>
          </w:p>
          <w:p w:rsidR="00F877BF" w:rsidRDefault="00F877BF" w:rsidP="00F877BF">
            <w:pPr>
              <w:pStyle w:val="20"/>
              <w:shd w:val="clear" w:color="auto" w:fill="auto"/>
              <w:spacing w:before="0" w:line="322" w:lineRule="exact"/>
              <w:ind w:right="820" w:hanging="18"/>
              <w:jc w:val="both"/>
            </w:pPr>
            <w:r>
              <w:t>регистрация права собственности на муниципальные объекты (объекты капитального строительства, земельные участки);</w:t>
            </w:r>
          </w:p>
          <w:p w:rsidR="00F877BF" w:rsidRDefault="00F877BF" w:rsidP="00F877BF">
            <w:pPr>
              <w:pStyle w:val="20"/>
              <w:shd w:val="clear" w:color="auto" w:fill="auto"/>
              <w:tabs>
                <w:tab w:val="left" w:pos="5684"/>
              </w:tabs>
              <w:spacing w:before="0" w:line="322" w:lineRule="exact"/>
              <w:ind w:hanging="18"/>
              <w:jc w:val="both"/>
            </w:pPr>
            <w:r>
              <w:t>регистрация</w:t>
            </w:r>
            <w:r w:rsidR="00C93809">
              <w:t xml:space="preserve"> </w:t>
            </w:r>
            <w:r>
              <w:t>права муниципальной</w:t>
            </w:r>
            <w:r w:rsidR="00C93809">
              <w:t xml:space="preserve"> </w:t>
            </w:r>
            <w:r>
              <w:t xml:space="preserve">собственности на бесхозяйные объекты (объекты капитального строительства, земельные участки) </w:t>
            </w:r>
          </w:p>
          <w:p w:rsidR="00F877BF" w:rsidRDefault="00F877BF" w:rsidP="00F877BF">
            <w:pPr>
              <w:pStyle w:val="20"/>
              <w:shd w:val="clear" w:color="auto" w:fill="auto"/>
              <w:tabs>
                <w:tab w:val="left" w:pos="5684"/>
              </w:tabs>
              <w:spacing w:before="0" w:line="322" w:lineRule="exact"/>
              <w:ind w:hanging="18"/>
              <w:jc w:val="both"/>
            </w:pPr>
            <w:r>
              <w:rPr>
                <w:rStyle w:val="21"/>
              </w:rPr>
              <w:t>Достижение снижения значений следующих целевых показателей:</w:t>
            </w:r>
          </w:p>
          <w:p w:rsidR="00F877BF" w:rsidRDefault="00F877BF" w:rsidP="00F877BF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  <w:jc w:val="both"/>
            </w:pPr>
            <w:r>
              <w:t>Сокращение</w:t>
            </w:r>
            <w:r w:rsidR="00C93809">
              <w:t xml:space="preserve"> </w:t>
            </w:r>
            <w:r>
              <w:t>количества</w:t>
            </w:r>
            <w:r w:rsidR="00C93809">
              <w:t xml:space="preserve"> </w:t>
            </w:r>
            <w:r>
              <w:t>бесхозяйных</w:t>
            </w:r>
            <w:r w:rsidR="00C93809">
              <w:t xml:space="preserve"> </w:t>
            </w:r>
            <w:r>
              <w:t>объектов, собственники которых не известны либо отсутствуют;</w:t>
            </w:r>
          </w:p>
          <w:p w:rsidR="00F877BF" w:rsidRDefault="00F877BF" w:rsidP="00F877BF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  <w:jc w:val="both"/>
            </w:pPr>
            <w:r>
              <w:t>Сокращение количества</w:t>
            </w:r>
            <w:r w:rsidR="00C93809">
              <w:t xml:space="preserve"> </w:t>
            </w:r>
            <w:r>
              <w:t>не</w:t>
            </w:r>
            <w:r w:rsidR="00C93809">
              <w:t xml:space="preserve"> </w:t>
            </w:r>
            <w:r>
              <w:t>оформленных</w:t>
            </w:r>
            <w:r w:rsidR="00C93809">
              <w:t xml:space="preserve"> </w:t>
            </w:r>
            <w:r>
              <w:t>земельных участков под объектами капитального строительства;</w:t>
            </w:r>
          </w:p>
          <w:p w:rsidR="00F877BF" w:rsidRDefault="00F877BF" w:rsidP="00F877BF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</w:pPr>
            <w:r>
              <w:t>вовлечение ранее неиспользуемого (бесхозяйного)</w:t>
            </w:r>
            <w:r w:rsidR="00C93809">
              <w:t xml:space="preserve"> </w:t>
            </w:r>
            <w:r>
              <w:t>имущества</w:t>
            </w:r>
            <w:r w:rsidR="00C93809">
              <w:t xml:space="preserve"> </w:t>
            </w:r>
            <w:r>
              <w:t xml:space="preserve">в социально-экономическом процессе на </w:t>
            </w:r>
            <w:r>
              <w:lastRenderedPageBreak/>
              <w:t>территории муниципального образования «Боханский район»;</w:t>
            </w:r>
            <w:r>
              <w:br w:type="page"/>
            </w:r>
          </w:p>
          <w:p w:rsidR="009D0252" w:rsidRDefault="00F877BF" w:rsidP="00DF1E60">
            <w:pPr>
              <w:pStyle w:val="20"/>
              <w:shd w:val="clear" w:color="auto" w:fill="auto"/>
              <w:spacing w:before="0" w:after="293"/>
              <w:ind w:right="860" w:hanging="18"/>
              <w:jc w:val="both"/>
            </w:pPr>
            <w:r>
              <w:t>Развитие социальной и инженерной инфраструктуры на территории муниципального образования «Боханский район».</w:t>
            </w:r>
          </w:p>
        </w:tc>
      </w:tr>
    </w:tbl>
    <w:p w:rsidR="00EC4B2C" w:rsidRDefault="00EC4B2C" w:rsidP="00EC4B2C">
      <w:pPr>
        <w:pStyle w:val="10"/>
        <w:keepNext/>
        <w:keepLines/>
        <w:shd w:val="clear" w:color="auto" w:fill="auto"/>
        <w:spacing w:after="0" w:line="326" w:lineRule="exact"/>
        <w:ind w:firstLine="860"/>
      </w:pPr>
      <w:bookmarkStart w:id="8" w:name="_Toc526331910"/>
    </w:p>
    <w:p w:rsidR="00F877BF" w:rsidRDefault="00F877BF" w:rsidP="00EC4B2C">
      <w:pPr>
        <w:pStyle w:val="10"/>
        <w:keepNext/>
        <w:keepLines/>
        <w:shd w:val="clear" w:color="auto" w:fill="auto"/>
        <w:spacing w:after="0" w:line="326" w:lineRule="exact"/>
        <w:ind w:firstLine="860"/>
      </w:pPr>
      <w:r>
        <w:t>Раздел 2</w:t>
      </w:r>
      <w:r w:rsidR="009450CE">
        <w:t>.</w:t>
      </w:r>
      <w:r>
        <w:t xml:space="preserve"> Содержание проблемы и обоснование необходимости ее решения программно-целевым методом.</w:t>
      </w:r>
      <w:bookmarkEnd w:id="8"/>
    </w:p>
    <w:p w:rsidR="00F877BF" w:rsidRDefault="00F877BF" w:rsidP="00F877BF">
      <w:pPr>
        <w:pStyle w:val="20"/>
        <w:shd w:val="clear" w:color="auto" w:fill="auto"/>
        <w:spacing w:before="0" w:line="322" w:lineRule="exact"/>
        <w:ind w:firstLine="580"/>
        <w:jc w:val="both"/>
      </w:pPr>
      <w:r>
        <w:t>Государственная регистрация права муниципальной собственности осуществляется с</w:t>
      </w:r>
      <w:r w:rsidR="00F550F6">
        <w:t xml:space="preserve">огласно Федеральному закону от </w:t>
      </w:r>
      <w:r>
        <w:t>1</w:t>
      </w:r>
      <w:r w:rsidR="00F550F6">
        <w:t>3.07.2015</w:t>
      </w:r>
      <w:r>
        <w:t xml:space="preserve"> № </w:t>
      </w:r>
      <w:r w:rsidR="00F550F6">
        <w:t>218</w:t>
      </w:r>
      <w:r>
        <w:t>-ФЗ «О государственной р</w:t>
      </w:r>
      <w:r w:rsidR="00F550F6">
        <w:t>егистрации недвижимости</w:t>
      </w:r>
      <w:r>
        <w:t>».</w:t>
      </w:r>
    </w:p>
    <w:p w:rsidR="00F877BF" w:rsidRDefault="00F877BF" w:rsidP="00F877BF">
      <w:pPr>
        <w:pStyle w:val="20"/>
        <w:shd w:val="clear" w:color="auto" w:fill="auto"/>
        <w:tabs>
          <w:tab w:val="left" w:pos="7579"/>
        </w:tabs>
        <w:spacing w:before="0" w:line="322" w:lineRule="exact"/>
        <w:ind w:firstLine="580"/>
        <w:jc w:val="both"/>
      </w:pPr>
      <w:r>
        <w:t>Согласно пункту 7 статьи 3 Федерального закона от 25.10.2001 № 137- 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</w:t>
      </w:r>
      <w:r>
        <w:tab/>
        <w:t>чего возникает</w:t>
      </w:r>
    </w:p>
    <w:p w:rsidR="00F877BF" w:rsidRDefault="00F877BF" w:rsidP="00F877BF">
      <w:pPr>
        <w:pStyle w:val="20"/>
        <w:shd w:val="clear" w:color="auto" w:fill="auto"/>
        <w:spacing w:before="0" w:line="322" w:lineRule="exact"/>
        <w:jc w:val="both"/>
      </w:pPr>
      <w:r>
        <w:t>необходимость проведения работ по формированию земельных участков для приватизации муниципального имущества.</w:t>
      </w:r>
    </w:p>
    <w:p w:rsidR="00F877BF" w:rsidRDefault="00F877BF" w:rsidP="00F877BF">
      <w:pPr>
        <w:pStyle w:val="20"/>
        <w:shd w:val="clear" w:color="auto" w:fill="auto"/>
        <w:spacing w:before="0" w:line="322" w:lineRule="exact"/>
        <w:ind w:firstLine="440"/>
        <w:jc w:val="both"/>
      </w:pPr>
      <w:r>
        <w:t>Формирование земельного участка -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F877BF" w:rsidRDefault="00F877BF" w:rsidP="00F877BF">
      <w:pPr>
        <w:pStyle w:val="20"/>
        <w:shd w:val="clear" w:color="auto" w:fill="auto"/>
        <w:spacing w:before="0" w:line="322" w:lineRule="exact"/>
        <w:ind w:firstLine="580"/>
        <w:jc w:val="both"/>
      </w:pPr>
      <w:r>
        <w:t xml:space="preserve">Федеральный закон от 25.10.2001 </w:t>
      </w:r>
      <w:r>
        <w:rPr>
          <w:lang w:val="en-US" w:eastAsia="en-US" w:bidi="en-US"/>
        </w:rPr>
        <w:t>N</w:t>
      </w:r>
      <w:r>
        <w:t>137-ФЗ "О введении в действие Земельного кодекса Российской Федерации", в связи с чем, появилась реальная возможность регистрации права собственности на землю за муниципальным образованием.</w:t>
      </w:r>
    </w:p>
    <w:p w:rsidR="00F877BF" w:rsidRDefault="00F877BF" w:rsidP="00F877BF">
      <w:pPr>
        <w:pStyle w:val="20"/>
        <w:shd w:val="clear" w:color="auto" w:fill="auto"/>
        <w:spacing w:before="0" w:line="322" w:lineRule="exact"/>
        <w:ind w:firstLine="440"/>
        <w:jc w:val="both"/>
      </w:pPr>
      <w:r>
        <w:t>Муниципальная собственность - это имущественный комплекс муниципального образования, в который входят земельные участки, движимое и недвижимое имущество. В категорию «недвижимое имущество» входят жилой и нежилой фонд, коммунальные сети, различного рода сооружения.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 муниципального образования Боханский район».</w:t>
      </w:r>
    </w:p>
    <w:p w:rsidR="00F877BF" w:rsidRDefault="00F877BF" w:rsidP="00F877BF">
      <w:pPr>
        <w:pStyle w:val="20"/>
        <w:shd w:val="clear" w:color="auto" w:fill="auto"/>
        <w:spacing w:before="0" w:line="322" w:lineRule="exact"/>
        <w:ind w:firstLine="580"/>
        <w:jc w:val="both"/>
      </w:pPr>
      <w:r>
        <w:t>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F877BF" w:rsidRDefault="00F877BF" w:rsidP="00F877BF">
      <w:pPr>
        <w:pStyle w:val="20"/>
        <w:shd w:val="clear" w:color="auto" w:fill="auto"/>
        <w:spacing w:before="0" w:line="322" w:lineRule="exact"/>
        <w:ind w:firstLine="580"/>
        <w:jc w:val="both"/>
      </w:pPr>
      <w: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F877BF" w:rsidRDefault="00F877BF" w:rsidP="00F877BF">
      <w:pPr>
        <w:pStyle w:val="20"/>
        <w:shd w:val="clear" w:color="auto" w:fill="auto"/>
        <w:spacing w:before="0"/>
        <w:ind w:firstLine="480"/>
        <w:jc w:val="both"/>
      </w:pPr>
      <w:r>
        <w:lastRenderedPageBreak/>
        <w:t>Для целей регистрации права собственности на земельные участки за муниципальным образованием «Боханский район».</w:t>
      </w:r>
    </w:p>
    <w:p w:rsidR="00F877BF" w:rsidRDefault="00F877BF" w:rsidP="00F877BF">
      <w:pPr>
        <w:pStyle w:val="20"/>
        <w:shd w:val="clear" w:color="auto" w:fill="auto"/>
        <w:spacing w:before="0"/>
        <w:ind w:firstLine="480"/>
        <w:jc w:val="both"/>
      </w:pPr>
      <w:r>
        <w:t>Для регистрации объектов недвижимости в органах государственной регистрации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F877BF" w:rsidRDefault="00F877BF" w:rsidP="00F877BF">
      <w:pPr>
        <w:pStyle w:val="20"/>
        <w:shd w:val="clear" w:color="auto" w:fill="auto"/>
        <w:spacing w:before="0" w:line="370" w:lineRule="exact"/>
        <w:ind w:firstLine="340"/>
        <w:jc w:val="both"/>
      </w:pPr>
      <w:r>
        <w:t>Муниципальное образование «Боханский район», осуществляет функции управления и распоряжения земельными участками и объектами недвижимости, находящихся в собственности.</w:t>
      </w:r>
    </w:p>
    <w:p w:rsidR="00F877BF" w:rsidRDefault="00F877BF" w:rsidP="00F877BF">
      <w:pPr>
        <w:pStyle w:val="20"/>
        <w:shd w:val="clear" w:color="auto" w:fill="auto"/>
        <w:spacing w:before="0" w:line="370" w:lineRule="exact"/>
        <w:ind w:firstLine="480"/>
        <w:jc w:val="both"/>
      </w:pPr>
      <w:r>
        <w:t xml:space="preserve">Остро стоит проблема выявления объектов недвижимости, которые не имеют собственника или собственник которых неизвестен. Оформление таких объектов в муниципальную собственность осуществляется в соответствии с Гражданским кодексом Российской Федерации, Федеральным законом от 06 октября 2003 года </w:t>
      </w:r>
      <w:r>
        <w:rPr>
          <w:lang w:val="en-US" w:eastAsia="en-US" w:bidi="en-US"/>
        </w:rPr>
        <w:t>N</w:t>
      </w:r>
      <w:r>
        <w:t xml:space="preserve">131-ФЗ «Об общих принципах организации местного самоуправления в РФ», Федеральным законом от </w:t>
      </w:r>
      <w:r w:rsidR="00F653E9">
        <w:t>13.07.2015 № 218-ФЗ «О государственной регистрации недвижимости»</w:t>
      </w:r>
      <w:r>
        <w:t>, Приказом Министерства экономического развития Российской</w:t>
      </w:r>
      <w:r w:rsidR="00AB26AF">
        <w:t xml:space="preserve"> Федерации от 17.10.2015г. № 931</w:t>
      </w:r>
      <w:r>
        <w:t xml:space="preserve"> «Об</w:t>
      </w:r>
      <w:r w:rsidR="009450CE">
        <w:t xml:space="preserve"> </w:t>
      </w:r>
      <w:r>
        <w:t>установлении порядка принятия на учет бесхозяйных недвижимых вещей»,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муниципального образования «Боханский район».</w:t>
      </w:r>
    </w:p>
    <w:p w:rsidR="00F877BF" w:rsidRDefault="00F877BF" w:rsidP="00F877BF">
      <w:pPr>
        <w:pStyle w:val="20"/>
        <w:shd w:val="clear" w:color="auto" w:fill="auto"/>
        <w:spacing w:before="0" w:line="322" w:lineRule="exact"/>
        <w:ind w:firstLine="480"/>
        <w:jc w:val="both"/>
      </w:pPr>
      <w:r>
        <w:t>Большая часть объектов муниципального недвижимого имущества (здания, строения, сооружения, помещения, в том числе объекты ЖКХ) имеют устаревшую техническую документацию или не имеют ее вовсе, не проходили техническую инвентаризацию и не состоят на государственном кадастровом учете. Выявляемые бесхозяйные объекты недвижимости должны быть идентифицированы с оформлением землеустроительного дела и технического плана (плана описания) -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развития предпринимательства на территории муниципального образования «Боханский район».</w:t>
      </w:r>
    </w:p>
    <w:p w:rsidR="00F877BF" w:rsidRDefault="00F877BF" w:rsidP="00F877BF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За период действия муниципальной долгосрочной целевой программы </w:t>
      </w:r>
      <w:r w:rsidR="00B82EA4">
        <w:t>«Оформление права собственности на муниципальные</w:t>
      </w:r>
      <w:r w:rsidR="00B82EA4">
        <w:br/>
        <w:t>и бесхозяйные объекты недвижимого имущества,</w:t>
      </w:r>
      <w:r w:rsidR="00B82EA4">
        <w:br/>
        <w:t>расположенные на территории Муниципального образования</w:t>
      </w:r>
      <w:r w:rsidR="00B82EA4">
        <w:br/>
        <w:t>«Боханский район» на 2016-2018 годы»</w:t>
      </w:r>
      <w:r>
        <w:t xml:space="preserve"> для изготовления технической документации, оформления межевых планов, проведения независимой оценки было пер</w:t>
      </w:r>
      <w:r w:rsidR="00C93809">
        <w:t>ечислено из местного бюджета 304</w:t>
      </w:r>
      <w:r>
        <w:t xml:space="preserve"> </w:t>
      </w:r>
      <w:r w:rsidR="00C93809">
        <w:t>000</w:t>
      </w:r>
      <w:r>
        <w:t xml:space="preserve"> руб. </w:t>
      </w:r>
    </w:p>
    <w:p w:rsidR="00F877BF" w:rsidRDefault="00CD3614" w:rsidP="00F877BF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22" w:lineRule="exact"/>
        <w:jc w:val="both"/>
      </w:pPr>
      <w:r>
        <w:t xml:space="preserve">2016 </w:t>
      </w:r>
      <w:r w:rsidR="00F877BF">
        <w:t xml:space="preserve">г. </w:t>
      </w:r>
      <w:r w:rsidR="00C93809">
        <w:t>–</w:t>
      </w:r>
      <w:r w:rsidR="00F877BF">
        <w:t xml:space="preserve"> </w:t>
      </w:r>
      <w:r w:rsidR="00C93809">
        <w:t>159 500</w:t>
      </w:r>
      <w:r w:rsidR="00F877BF">
        <w:t xml:space="preserve"> руб. </w:t>
      </w:r>
    </w:p>
    <w:p w:rsidR="00F877BF" w:rsidRDefault="00CD3614" w:rsidP="00F877BF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22" w:lineRule="exact"/>
        <w:jc w:val="both"/>
      </w:pPr>
      <w:r>
        <w:t xml:space="preserve">2017 </w:t>
      </w:r>
      <w:r w:rsidR="00C93809">
        <w:t xml:space="preserve">г. – </w:t>
      </w:r>
      <w:r w:rsidR="00C40FBC">
        <w:t xml:space="preserve">  </w:t>
      </w:r>
      <w:r w:rsidR="00C93809">
        <w:t>70 000</w:t>
      </w:r>
      <w:r w:rsidR="00F877BF">
        <w:t xml:space="preserve"> руб. </w:t>
      </w:r>
    </w:p>
    <w:p w:rsidR="00F877BF" w:rsidRDefault="00CD3614" w:rsidP="00F877BF">
      <w:pPr>
        <w:pStyle w:val="20"/>
        <w:shd w:val="clear" w:color="auto" w:fill="auto"/>
        <w:tabs>
          <w:tab w:val="left" w:pos="7585"/>
        </w:tabs>
        <w:spacing w:before="0" w:line="322" w:lineRule="exact"/>
        <w:jc w:val="both"/>
      </w:pPr>
      <w:r>
        <w:t xml:space="preserve">- </w:t>
      </w:r>
      <w:r w:rsidR="00C93809">
        <w:t xml:space="preserve"> </w:t>
      </w:r>
      <w:r>
        <w:t xml:space="preserve">2018 </w:t>
      </w:r>
      <w:r w:rsidR="00C93809">
        <w:t xml:space="preserve">г. -  </w:t>
      </w:r>
      <w:r w:rsidR="00C40FBC">
        <w:t xml:space="preserve"> </w:t>
      </w:r>
      <w:r w:rsidR="00C93809">
        <w:t>74 5</w:t>
      </w:r>
      <w:r w:rsidR="00F877BF">
        <w:t xml:space="preserve">00 </w:t>
      </w:r>
      <w:r w:rsidR="00C93809">
        <w:t>р</w:t>
      </w:r>
      <w:r w:rsidR="00F877BF">
        <w:t>уб.</w:t>
      </w:r>
      <w:r w:rsidR="00F877BF">
        <w:tab/>
      </w:r>
    </w:p>
    <w:p w:rsidR="00F877BF" w:rsidRDefault="00CD3614" w:rsidP="00F877BF">
      <w:pPr>
        <w:pStyle w:val="20"/>
        <w:shd w:val="clear" w:color="auto" w:fill="auto"/>
        <w:spacing w:before="0" w:line="322" w:lineRule="exact"/>
        <w:jc w:val="both"/>
      </w:pPr>
      <w:r>
        <w:t>До конца 2018</w:t>
      </w:r>
      <w:r w:rsidR="00B82EA4">
        <w:t xml:space="preserve"> года планируется перечислить 50 000 (Пятьдесят тысяч</w:t>
      </w:r>
      <w:r w:rsidR="00F877BF">
        <w:t xml:space="preserve">) руб. </w:t>
      </w:r>
    </w:p>
    <w:p w:rsidR="00F877BF" w:rsidRDefault="00F877BF" w:rsidP="00F877B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Для оформления права муниципальной собственности на муниципальные и </w:t>
      </w:r>
      <w:r>
        <w:lastRenderedPageBreak/>
        <w:t>бесхозяйные объекты необходимы финансовые затраты на выполнение таких необходимых работ как:</w:t>
      </w:r>
    </w:p>
    <w:p w:rsidR="00CC1A8A" w:rsidRDefault="00CC1A8A" w:rsidP="00CC1A8A">
      <w:pPr>
        <w:pStyle w:val="20"/>
        <w:shd w:val="clear" w:color="auto" w:fill="auto"/>
        <w:spacing w:before="0" w:line="322" w:lineRule="exact"/>
        <w:ind w:left="160"/>
        <w:jc w:val="both"/>
      </w:pPr>
    </w:p>
    <w:p w:rsidR="00CC1A8A" w:rsidRDefault="00CC1A8A" w:rsidP="00F877BF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322" w:lineRule="exact"/>
        <w:jc w:val="both"/>
      </w:pPr>
      <w:r>
        <w:t>Проведение независимых экспертиз по оценки недвижимого имущества:</w:t>
      </w:r>
    </w:p>
    <w:p w:rsidR="00CC1A8A" w:rsidRDefault="00CC1A8A" w:rsidP="00CC1A8A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     20</w:t>
      </w:r>
      <w:r w:rsidR="00034DA9">
        <w:t>19 г.- на сумму 20 000 руб. за 4 объекта</w:t>
      </w:r>
      <w:r>
        <w:t>;</w:t>
      </w:r>
    </w:p>
    <w:p w:rsidR="00CC1A8A" w:rsidRDefault="00CC1A8A" w:rsidP="00CC1A8A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     2020 г.- н</w:t>
      </w:r>
      <w:r w:rsidR="00034DA9">
        <w:t>а сумму 20 000руб. за 4 объекта</w:t>
      </w:r>
      <w:r>
        <w:t>;</w:t>
      </w:r>
    </w:p>
    <w:p w:rsidR="00CC1A8A" w:rsidRDefault="00CC1A8A" w:rsidP="00CC1A8A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     2021 г.- на</w:t>
      </w:r>
      <w:r w:rsidR="00034DA9">
        <w:t xml:space="preserve"> сумму 20 000руб. за 4 объекта</w:t>
      </w:r>
      <w:r w:rsidR="00C40FBC">
        <w:t>.</w:t>
      </w:r>
    </w:p>
    <w:p w:rsidR="00CC1A8A" w:rsidRDefault="00CC1A8A" w:rsidP="00CC1A8A">
      <w:pPr>
        <w:pStyle w:val="20"/>
        <w:shd w:val="clear" w:color="auto" w:fill="auto"/>
        <w:tabs>
          <w:tab w:val="left" w:pos="411"/>
        </w:tabs>
        <w:spacing w:before="0" w:line="322" w:lineRule="exact"/>
        <w:jc w:val="both"/>
      </w:pPr>
    </w:p>
    <w:p w:rsidR="00F877BF" w:rsidRDefault="00F877BF" w:rsidP="00F877BF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322" w:lineRule="exact"/>
        <w:jc w:val="both"/>
      </w:pPr>
      <w:r>
        <w:t>изготовление технической документации на муниципальные объекты капитального строительств:</w:t>
      </w:r>
    </w:p>
    <w:p w:rsidR="00F877BF" w:rsidRDefault="00CD3614" w:rsidP="00F877B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2019 </w:t>
      </w:r>
      <w:r w:rsidR="00034DA9">
        <w:t>г.- на сумму 107 2</w:t>
      </w:r>
      <w:r w:rsidR="00253864">
        <w:t>50</w:t>
      </w:r>
      <w:r w:rsidR="00034DA9">
        <w:t xml:space="preserve"> руб. за 15</w:t>
      </w:r>
      <w:r w:rsidR="00F877BF">
        <w:t xml:space="preserve"> объект</w:t>
      </w:r>
      <w:r>
        <w:t>ов</w:t>
      </w:r>
      <w:r w:rsidR="00F877BF">
        <w:t>;</w:t>
      </w:r>
    </w:p>
    <w:p w:rsidR="00F877BF" w:rsidRDefault="00CD3614" w:rsidP="00F877B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2020 </w:t>
      </w:r>
      <w:r w:rsidR="00034DA9">
        <w:t>г.- на сумму 107 2</w:t>
      </w:r>
      <w:r w:rsidR="00253864">
        <w:t>50</w:t>
      </w:r>
      <w:r w:rsidR="00034DA9">
        <w:t>руб. за 1</w:t>
      </w:r>
      <w:r w:rsidR="00F877BF">
        <w:t>5 объектов;</w:t>
      </w:r>
    </w:p>
    <w:p w:rsidR="00F877BF" w:rsidRDefault="00CD3614" w:rsidP="00F877B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2021 </w:t>
      </w:r>
      <w:r w:rsidR="00034DA9">
        <w:t>г.- на сумму 107</w:t>
      </w:r>
      <w:r>
        <w:t> </w:t>
      </w:r>
      <w:r w:rsidR="00034DA9">
        <w:t>2</w:t>
      </w:r>
      <w:r w:rsidR="00253864">
        <w:t>50</w:t>
      </w:r>
      <w:r w:rsidR="00034DA9">
        <w:t>руб. за 1</w:t>
      </w:r>
      <w:r w:rsidR="00C40FBC">
        <w:t>5 объектов.</w:t>
      </w:r>
    </w:p>
    <w:p w:rsidR="00CC1A8A" w:rsidRDefault="00CC1A8A" w:rsidP="00F877BF">
      <w:pPr>
        <w:pStyle w:val="20"/>
        <w:shd w:val="clear" w:color="auto" w:fill="auto"/>
        <w:spacing w:before="0" w:line="322" w:lineRule="exact"/>
        <w:ind w:firstLine="160"/>
        <w:jc w:val="both"/>
      </w:pPr>
    </w:p>
    <w:p w:rsidR="00F877BF" w:rsidRDefault="00F877BF" w:rsidP="00F877BF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322" w:lineRule="exact"/>
        <w:jc w:val="both"/>
      </w:pPr>
      <w:r>
        <w:t>оформление межевых планов земельных участков под муниципальными объектами:</w:t>
      </w:r>
    </w:p>
    <w:p w:rsidR="00F877BF" w:rsidRDefault="00B82EA4" w:rsidP="00F877BF">
      <w:pPr>
        <w:pStyle w:val="20"/>
        <w:shd w:val="clear" w:color="auto" w:fill="auto"/>
        <w:spacing w:before="0" w:line="322" w:lineRule="exact"/>
        <w:jc w:val="both"/>
      </w:pPr>
      <w:r>
        <w:t xml:space="preserve">   </w:t>
      </w:r>
      <w:r w:rsidR="00CD3614">
        <w:t xml:space="preserve">2019 </w:t>
      </w:r>
      <w:r w:rsidR="00F877BF">
        <w:t>г.- на с</w:t>
      </w:r>
      <w:r w:rsidR="00CD3614">
        <w:t>умму</w:t>
      </w:r>
      <w:r w:rsidR="00EC4B2C">
        <w:t xml:space="preserve"> </w:t>
      </w:r>
      <w:r w:rsidR="00034DA9">
        <w:t xml:space="preserve"> 189 000 руб. за 15</w:t>
      </w:r>
      <w:r w:rsidR="00CD3614">
        <w:t xml:space="preserve"> объект</w:t>
      </w:r>
      <w:r w:rsidR="00034DA9">
        <w:t>ов</w:t>
      </w:r>
      <w:r w:rsidR="00F877BF">
        <w:t>;</w:t>
      </w:r>
    </w:p>
    <w:p w:rsidR="00F877BF" w:rsidRDefault="00B82EA4" w:rsidP="00F877BF">
      <w:pPr>
        <w:pStyle w:val="20"/>
        <w:shd w:val="clear" w:color="auto" w:fill="auto"/>
        <w:spacing w:before="0" w:line="322" w:lineRule="exact"/>
        <w:jc w:val="both"/>
      </w:pPr>
      <w:r>
        <w:t xml:space="preserve">   </w:t>
      </w:r>
      <w:r w:rsidR="00CD3614">
        <w:t xml:space="preserve">2020 </w:t>
      </w:r>
      <w:r w:rsidR="00F877BF">
        <w:t>г. - на с</w:t>
      </w:r>
      <w:r w:rsidR="00034DA9">
        <w:t>умму 189 00</w:t>
      </w:r>
      <w:r w:rsidR="00253864">
        <w:t>0</w:t>
      </w:r>
      <w:r w:rsidR="00034DA9">
        <w:t xml:space="preserve"> руб. за 15</w:t>
      </w:r>
      <w:r w:rsidR="00CD3614">
        <w:t xml:space="preserve"> объект</w:t>
      </w:r>
      <w:r w:rsidR="00034DA9">
        <w:t>ов</w:t>
      </w:r>
      <w:r w:rsidR="00F877BF">
        <w:t>;</w:t>
      </w:r>
    </w:p>
    <w:p w:rsidR="00CC1A8A" w:rsidRDefault="00B82EA4" w:rsidP="00CC1A8A">
      <w:pPr>
        <w:pStyle w:val="20"/>
        <w:shd w:val="clear" w:color="auto" w:fill="auto"/>
        <w:spacing w:before="0" w:line="240" w:lineRule="auto"/>
        <w:jc w:val="both"/>
      </w:pPr>
      <w:r>
        <w:t xml:space="preserve">   </w:t>
      </w:r>
      <w:r w:rsidR="00CD3614">
        <w:t xml:space="preserve">2021 </w:t>
      </w:r>
      <w:r w:rsidR="00F877BF">
        <w:t>г.- на сумму</w:t>
      </w:r>
      <w:r w:rsidR="00CD3614">
        <w:t xml:space="preserve"> </w:t>
      </w:r>
      <w:r w:rsidR="00EC4B2C">
        <w:t xml:space="preserve"> </w:t>
      </w:r>
      <w:r w:rsidR="00034DA9">
        <w:t>189 000 руб. за 15</w:t>
      </w:r>
      <w:r w:rsidR="00CD3614">
        <w:t xml:space="preserve"> объект</w:t>
      </w:r>
      <w:r w:rsidR="00034DA9">
        <w:t>ов</w:t>
      </w:r>
      <w:r w:rsidR="00F877BF">
        <w:t>.</w:t>
      </w:r>
    </w:p>
    <w:p w:rsidR="009450CE" w:rsidRDefault="009450CE" w:rsidP="00CC1A8A">
      <w:pPr>
        <w:pStyle w:val="20"/>
        <w:shd w:val="clear" w:color="auto" w:fill="auto"/>
        <w:spacing w:before="0" w:line="240" w:lineRule="auto"/>
        <w:jc w:val="both"/>
      </w:pPr>
    </w:p>
    <w:p w:rsidR="009450CE" w:rsidRDefault="00C40FBC" w:rsidP="009450CE">
      <w:pPr>
        <w:pStyle w:val="20"/>
        <w:numPr>
          <w:ilvl w:val="0"/>
          <w:numId w:val="2"/>
        </w:numPr>
        <w:shd w:val="clear" w:color="auto" w:fill="auto"/>
        <w:spacing w:before="0" w:line="322" w:lineRule="exact"/>
        <w:jc w:val="both"/>
      </w:pPr>
      <w:r>
        <w:t>в</w:t>
      </w:r>
      <w:r w:rsidR="00CC1A8A">
        <w:t>заимодействие с Филиалом Росреестра путем подачи заявлений на государственную регистрацию через личный кабинет портала Росреестра (оплата за сертифицированный ключ доступа):</w:t>
      </w:r>
      <w:r w:rsidR="009450CE" w:rsidRPr="009450CE">
        <w:t xml:space="preserve"> </w:t>
      </w:r>
    </w:p>
    <w:p w:rsidR="009450CE" w:rsidRDefault="009450CE" w:rsidP="009450CE">
      <w:pPr>
        <w:pStyle w:val="20"/>
        <w:shd w:val="clear" w:color="auto" w:fill="auto"/>
        <w:spacing w:before="0" w:line="322" w:lineRule="exact"/>
        <w:jc w:val="both"/>
      </w:pPr>
      <w:r>
        <w:t xml:space="preserve">   2019 г.</w:t>
      </w:r>
      <w:r w:rsidR="00C40FBC">
        <w:t xml:space="preserve"> </w:t>
      </w:r>
      <w:r>
        <w:t>-</w:t>
      </w:r>
      <w:r w:rsidR="00C40FBC">
        <w:t xml:space="preserve">  </w:t>
      </w:r>
      <w:r w:rsidR="00253864">
        <w:t>на сумму 4</w:t>
      </w:r>
      <w:r>
        <w:t xml:space="preserve"> </w:t>
      </w:r>
      <w:r w:rsidR="00253864">
        <w:t>4</w:t>
      </w:r>
      <w:r>
        <w:t>00 руб.;</w:t>
      </w:r>
    </w:p>
    <w:p w:rsidR="009450CE" w:rsidRDefault="00253864" w:rsidP="009450CE">
      <w:pPr>
        <w:pStyle w:val="20"/>
        <w:shd w:val="clear" w:color="auto" w:fill="auto"/>
        <w:spacing w:before="0" w:line="322" w:lineRule="exact"/>
        <w:jc w:val="both"/>
      </w:pPr>
      <w:r>
        <w:t xml:space="preserve">   2020 г. - на сумму  4 4</w:t>
      </w:r>
      <w:r w:rsidR="009450CE">
        <w:t>00 руб.;</w:t>
      </w:r>
    </w:p>
    <w:p w:rsidR="00CC1A8A" w:rsidRDefault="009450CE" w:rsidP="009450CE">
      <w:pPr>
        <w:pStyle w:val="20"/>
        <w:shd w:val="clear" w:color="auto" w:fill="auto"/>
        <w:spacing w:before="0" w:after="600" w:line="322" w:lineRule="exact"/>
        <w:jc w:val="both"/>
      </w:pPr>
      <w:r>
        <w:t xml:space="preserve">   2021 г. - </w:t>
      </w:r>
      <w:r w:rsidR="00253864">
        <w:t>на сумму  4 4</w:t>
      </w:r>
      <w:r w:rsidR="00C40FBC">
        <w:t xml:space="preserve">00 руб. </w:t>
      </w:r>
    </w:p>
    <w:p w:rsidR="00F877BF" w:rsidRDefault="00F877BF" w:rsidP="00F877BF">
      <w:pPr>
        <w:pStyle w:val="10"/>
        <w:keepNext/>
        <w:keepLines/>
        <w:shd w:val="clear" w:color="auto" w:fill="auto"/>
        <w:spacing w:after="0" w:line="322" w:lineRule="exact"/>
        <w:jc w:val="center"/>
      </w:pPr>
      <w:bookmarkStart w:id="9" w:name="_Toc526331911"/>
      <w:r>
        <w:t>Раздел 3</w:t>
      </w:r>
      <w:r w:rsidR="009450CE">
        <w:t>.</w:t>
      </w:r>
      <w:r>
        <w:t xml:space="preserve"> Цели и задачи реализуемой программы, целевые показатели</w:t>
      </w:r>
      <w:r>
        <w:br/>
        <w:t>(индикаторы) эффективности реализации муниципальной целевой</w:t>
      </w:r>
      <w:bookmarkEnd w:id="9"/>
    </w:p>
    <w:p w:rsidR="00F877BF" w:rsidRDefault="00F877BF" w:rsidP="00F877BF">
      <w:pPr>
        <w:pStyle w:val="50"/>
        <w:shd w:val="clear" w:color="auto" w:fill="auto"/>
        <w:spacing w:after="202" w:line="322" w:lineRule="exact"/>
      </w:pPr>
      <w:r>
        <w:t>программы</w:t>
      </w:r>
    </w:p>
    <w:p w:rsidR="00F877BF" w:rsidRDefault="00F877BF" w:rsidP="00F877BF">
      <w:pPr>
        <w:pStyle w:val="20"/>
        <w:shd w:val="clear" w:color="auto" w:fill="auto"/>
        <w:spacing w:before="0" w:line="370" w:lineRule="exact"/>
        <w:ind w:firstLine="400"/>
        <w:jc w:val="both"/>
      </w:pPr>
      <w:r>
        <w:t>Цель муниципальной целевой программы -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F877BF" w:rsidRDefault="00F877BF" w:rsidP="00F877BF">
      <w:pPr>
        <w:pStyle w:val="20"/>
        <w:shd w:val="clear" w:color="auto" w:fill="auto"/>
        <w:spacing w:before="0" w:line="370" w:lineRule="exact"/>
        <w:ind w:firstLine="400"/>
        <w:jc w:val="both"/>
      </w:pPr>
      <w:r>
        <w:t>Задачи муниципальной целевой программы:</w:t>
      </w:r>
    </w:p>
    <w:p w:rsidR="00F877BF" w:rsidRDefault="00F877BF" w:rsidP="00F877BF">
      <w:pPr>
        <w:pStyle w:val="20"/>
        <w:shd w:val="clear" w:color="auto" w:fill="auto"/>
        <w:spacing w:before="0" w:line="370" w:lineRule="exact"/>
        <w:ind w:firstLine="400"/>
        <w:jc w:val="both"/>
      </w:pPr>
      <w:r>
        <w:t>повышение эффективности процесса управления муниципальным имуществом;</w:t>
      </w:r>
    </w:p>
    <w:p w:rsidR="00F877BF" w:rsidRDefault="00F877BF" w:rsidP="00F877BF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370" w:lineRule="exact"/>
        <w:jc w:val="both"/>
      </w:pPr>
      <w:r>
        <w:t>проведение работ по государственному кадастровому учету земельных участков и объектов капитального строительства;</w:t>
      </w:r>
    </w:p>
    <w:p w:rsidR="00F877BF" w:rsidRDefault="00F877BF" w:rsidP="00F877BF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370" w:lineRule="exact"/>
        <w:jc w:val="both"/>
      </w:pPr>
      <w:r>
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</w:r>
    </w:p>
    <w:p w:rsidR="00F877BF" w:rsidRDefault="00F877BF" w:rsidP="00F877BF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370" w:lineRule="exact"/>
        <w:jc w:val="both"/>
      </w:pPr>
      <w:r>
        <w:lastRenderedPageBreak/>
        <w:t>государственная регистрация права муниципальной собственности на объекты недвижимости и внесение изменений в ЕГРП.</w:t>
      </w:r>
    </w:p>
    <w:p w:rsidR="00F877BF" w:rsidRDefault="00F877BF" w:rsidP="00F877BF">
      <w:pPr>
        <w:pStyle w:val="20"/>
        <w:shd w:val="clear" w:color="auto" w:fill="auto"/>
        <w:spacing w:before="0" w:line="370" w:lineRule="exact"/>
        <w:ind w:firstLine="400"/>
        <w:jc w:val="both"/>
      </w:pPr>
      <w:r>
        <w:t>Целевыми показателями (индикаторам) эффективности реализации муниципальной целевой программы являются:</w:t>
      </w:r>
    </w:p>
    <w:p w:rsidR="00F877BF" w:rsidRDefault="00F877BF" w:rsidP="00F877BF">
      <w:pPr>
        <w:pStyle w:val="20"/>
        <w:shd w:val="clear" w:color="auto" w:fill="auto"/>
        <w:spacing w:before="0"/>
        <w:jc w:val="both"/>
      </w:pPr>
      <w:r>
        <w:t>сокращение количества бесхозяйных объектов, собственники которых не известны либо отсутствуют;</w:t>
      </w:r>
    </w:p>
    <w:p w:rsidR="00F877BF" w:rsidRDefault="00F877BF" w:rsidP="00F877BF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jc w:val="both"/>
      </w:pPr>
      <w:r>
        <w:t>сокращение количества бесхозяйных объектов, собственники которых не известны либо отсутствуют;</w:t>
      </w:r>
    </w:p>
    <w:p w:rsidR="00F877BF" w:rsidRDefault="00F877BF" w:rsidP="00F877BF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360" w:lineRule="exact"/>
        <w:jc w:val="both"/>
      </w:pPr>
      <w:r>
        <w:t>сокращение количества неоформленных земельных участков под объектами капитального строительства;</w:t>
      </w:r>
    </w:p>
    <w:p w:rsidR="00F877BF" w:rsidRDefault="00F877BF" w:rsidP="00F877BF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312" w:lineRule="exact"/>
        <w:jc w:val="both"/>
      </w:pPr>
      <w:r>
        <w:t>вовлечение ранее неиспользуемого (бесхозяйного) имущества в социально- экономическом процессе на территории муниципального образования «Боханский район»;</w:t>
      </w:r>
    </w:p>
    <w:p w:rsidR="00445C2F" w:rsidRDefault="00CD3614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0" w:name="_GoBack"/>
      <w:bookmarkEnd w:id="10"/>
      <w:r w:rsidR="00F877BF" w:rsidRPr="00CD3614">
        <w:rPr>
          <w:rFonts w:ascii="Times New Roman" w:hAnsi="Times New Roman" w:cs="Times New Roman"/>
          <w:sz w:val="28"/>
          <w:szCs w:val="28"/>
        </w:rPr>
        <w:t>Развитие социальной и инженерной инфраструктуры на территории муниципального образования «Боханский район».</w:t>
      </w:r>
    </w:p>
    <w:p w:rsidR="00C93809" w:rsidRDefault="00C93809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C93809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9450CE" w:rsidRDefault="009450CE" w:rsidP="005B5111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5B5111" w:rsidRDefault="005B5111" w:rsidP="005B5111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5B5111" w:rsidRDefault="005B5111" w:rsidP="005B5111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5B5111" w:rsidRDefault="005B5111" w:rsidP="005B5111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5B5111" w:rsidRPr="009450CE" w:rsidRDefault="005B5111" w:rsidP="005B5111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  <w:sectPr w:rsidR="005B5111" w:rsidRPr="009450CE" w:rsidSect="00445C2F">
          <w:headerReference w:type="default" r:id="rId9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376F63" w:rsidRDefault="00376F63" w:rsidP="00376F63">
      <w:pPr>
        <w:pStyle w:val="50"/>
        <w:shd w:val="clear" w:color="auto" w:fill="auto"/>
        <w:spacing w:after="240" w:line="322" w:lineRule="exact"/>
        <w:ind w:left="20"/>
      </w:pPr>
      <w:r>
        <w:lastRenderedPageBreak/>
        <w:t>Раздел 4. Перечень мероприятий программы.</w:t>
      </w:r>
    </w:p>
    <w:p w:rsidR="00F5674B" w:rsidRPr="00376F63" w:rsidRDefault="00376F63" w:rsidP="00376F63">
      <w:pPr>
        <w:pStyle w:val="50"/>
        <w:shd w:val="clear" w:color="auto" w:fill="auto"/>
        <w:spacing w:after="240" w:line="322" w:lineRule="exact"/>
        <w:ind w:left="20"/>
        <w:rPr>
          <w:b w:val="0"/>
        </w:rPr>
      </w:pPr>
      <w:r w:rsidRPr="00376F63">
        <w:rPr>
          <w:b w:val="0"/>
          <w:sz w:val="24"/>
          <w:szCs w:val="24"/>
        </w:rPr>
        <w:t>Табл. №1</w:t>
      </w:r>
    </w:p>
    <w:tbl>
      <w:tblPr>
        <w:tblpPr w:leftFromText="180" w:rightFromText="180" w:vertAnchor="page" w:horzAnchor="margin" w:tblpY="2521"/>
        <w:tblW w:w="131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102"/>
        <w:gridCol w:w="1973"/>
        <w:gridCol w:w="1507"/>
        <w:gridCol w:w="1397"/>
        <w:gridCol w:w="811"/>
        <w:gridCol w:w="806"/>
        <w:gridCol w:w="1051"/>
        <w:gridCol w:w="1397"/>
        <w:gridCol w:w="1541"/>
      </w:tblGrid>
      <w:tr w:rsidR="00102E02" w:rsidTr="00376F63">
        <w:trPr>
          <w:trHeight w:hRule="exact"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after="60" w:line="170" w:lineRule="exact"/>
              <w:rPr>
                <w:rStyle w:val="285pt"/>
                <w:lang w:eastAsia="en-US" w:bidi="en-US"/>
              </w:rPr>
            </w:pPr>
          </w:p>
          <w:p w:rsidR="00102E02" w:rsidRDefault="00102E02" w:rsidP="00376F63">
            <w:pPr>
              <w:pStyle w:val="20"/>
              <w:shd w:val="clear" w:color="auto" w:fill="auto"/>
              <w:spacing w:before="0" w:after="60" w:line="170" w:lineRule="exact"/>
              <w:ind w:left="240"/>
            </w:pPr>
            <w:r>
              <w:rPr>
                <w:rStyle w:val="285pt"/>
                <w:lang w:val="en-US" w:eastAsia="en-US" w:bidi="en-US"/>
              </w:rPr>
              <w:t>N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60" w:line="170" w:lineRule="exact"/>
              <w:ind w:left="240"/>
            </w:pPr>
            <w:r>
              <w:rPr>
                <w:rStyle w:val="285pt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  <w:ind w:right="880"/>
              <w:jc w:val="right"/>
            </w:pPr>
            <w:r>
              <w:rPr>
                <w:rStyle w:val="285pt"/>
              </w:rPr>
              <w:t>Цели, задачи, мероприятия 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Дополнительная информация, характеризующая мероприятие &lt;*&gt;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  <w:ind w:left="260"/>
            </w:pPr>
            <w:r>
              <w:rPr>
                <w:rStyle w:val="285pt"/>
              </w:rPr>
              <w:t>Срок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реализации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мероприятий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Программы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220"/>
            </w:pPr>
            <w:r>
              <w:rPr>
                <w:rStyle w:val="285pt"/>
              </w:rPr>
              <w:t>Объем финансирования, тыс. руб. &lt;**&gt;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Исполнитель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мероприятия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Программы</w:t>
            </w:r>
          </w:p>
        </w:tc>
      </w:tr>
      <w:tr w:rsidR="00102E02" w:rsidTr="00376F63">
        <w:trPr>
          <w:trHeight w:hRule="exact" w:val="25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Финансовые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средства,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0" w:line="230" w:lineRule="exact"/>
              <w:ind w:left="220"/>
            </w:pPr>
            <w:r>
              <w:rPr>
                <w:rStyle w:val="285pt"/>
              </w:rPr>
              <w:t>всего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560"/>
            </w:pPr>
            <w:r>
              <w:rPr>
                <w:rStyle w:val="285pt"/>
              </w:rPr>
              <w:t>В том числе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02" w:rsidRDefault="00102E02" w:rsidP="00376F63"/>
        </w:tc>
      </w:tr>
      <w:tr w:rsidR="00102E02" w:rsidTr="00376F63">
        <w:trPr>
          <w:trHeight w:hRule="exact" w:val="60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180"/>
            </w:pPr>
            <w:r>
              <w:rPr>
                <w:rStyle w:val="285pt"/>
              </w:rPr>
              <w:t>ФБ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after="60" w:line="170" w:lineRule="exact"/>
              <w:ind w:left="180"/>
            </w:pPr>
            <w:r>
              <w:rPr>
                <w:rStyle w:val="285pt"/>
              </w:rPr>
              <w:t>ОБ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&lt; * * * ^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180"/>
            </w:pPr>
            <w:r>
              <w:rPr>
                <w:rStyle w:val="285pt"/>
              </w:rPr>
              <w:t>МБ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Внебюджетные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средства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02" w:rsidRDefault="00102E02" w:rsidP="00376F63"/>
        </w:tc>
      </w:tr>
      <w:tr w:rsidR="00102E02" w:rsidTr="00376F63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240"/>
            </w:pPr>
            <w:r>
              <w:rPr>
                <w:rStyle w:val="285pt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400"/>
            </w:pPr>
            <w:r>
              <w:rPr>
                <w:rStyle w:val="285pt"/>
              </w:rPr>
              <w:t xml:space="preserve">       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02" w:rsidRPr="004B2B4C" w:rsidRDefault="00102E02" w:rsidP="00376F63">
            <w:pPr>
              <w:pStyle w:val="20"/>
              <w:shd w:val="clear" w:color="auto" w:fill="auto"/>
              <w:spacing w:before="0" w:line="120" w:lineRule="exact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B2B4C">
              <w:rPr>
                <w:sz w:val="16"/>
                <w:szCs w:val="16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340"/>
            </w:pPr>
            <w:r>
              <w:rPr>
                <w:rStyle w:val="285pt"/>
              </w:rPr>
              <w:t xml:space="preserve">    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300"/>
            </w:pPr>
            <w:r>
              <w:rPr>
                <w:rStyle w:val="285pt"/>
              </w:rPr>
              <w:t xml:space="preserve">     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180"/>
            </w:pPr>
            <w:r>
              <w:rPr>
                <w:rStyle w:val="285pt"/>
              </w:rPr>
              <w:t xml:space="preserve">  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180"/>
            </w:pPr>
            <w:r>
              <w:rPr>
                <w:rStyle w:val="285pt"/>
              </w:rPr>
              <w:t xml:space="preserve"> 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180"/>
            </w:pPr>
            <w:r>
              <w:rPr>
                <w:rStyle w:val="285pt"/>
              </w:rPr>
              <w:t xml:space="preserve">    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360"/>
            </w:pPr>
            <w:r>
              <w:rPr>
                <w:rStyle w:val="285pt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  <w:ind w:left="340"/>
            </w:pPr>
            <w:r>
              <w:rPr>
                <w:rStyle w:val="285pt"/>
              </w:rPr>
              <w:t>10</w:t>
            </w:r>
          </w:p>
        </w:tc>
      </w:tr>
      <w:tr w:rsidR="00102E02" w:rsidTr="00376F63">
        <w:trPr>
          <w:trHeight w:hRule="exact"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>
            <w:pPr>
              <w:pStyle w:val="20"/>
              <w:shd w:val="clear" w:color="auto" w:fill="auto"/>
              <w:spacing w:before="0" w:line="140" w:lineRule="exact"/>
            </w:pPr>
            <w:r>
              <w:rPr>
                <w:rStyle w:val="27pt1pt"/>
              </w:rPr>
              <w:t>1.</w:t>
            </w:r>
          </w:p>
        </w:tc>
        <w:tc>
          <w:tcPr>
            <w:tcW w:w="125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Задача 1 Повышение эффективности процесса управления муниципальным имуществом </w:t>
            </w:r>
          </w:p>
        </w:tc>
      </w:tr>
      <w:tr w:rsidR="00102E02" w:rsidTr="00376F63">
        <w:trPr>
          <w:trHeight w:hRule="exact" w:val="63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1.1.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Всего по задаче 1.1. Осуществление приватизации муниципального имущества и земельных участков, предоставления в аренду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муниципального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имущества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85pt"/>
              </w:rPr>
              <w:t>Финансирование не предусмотрено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02" w:rsidRDefault="00102E02" w:rsidP="00376F6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2018-2021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-отдел по управлению муниципальным имуществом</w:t>
            </w:r>
          </w:p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</w:p>
        </w:tc>
      </w:tr>
      <w:tr w:rsidR="00102E02" w:rsidTr="00376F63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2019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02" w:rsidRDefault="00102E02" w:rsidP="00376F63"/>
        </w:tc>
      </w:tr>
      <w:tr w:rsidR="00102E02" w:rsidTr="00376F63">
        <w:trPr>
          <w:trHeight w:hRule="exact" w:val="28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2020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02" w:rsidRDefault="00102E02" w:rsidP="00376F63"/>
        </w:tc>
      </w:tr>
      <w:tr w:rsidR="00102E02" w:rsidTr="00376F63">
        <w:trPr>
          <w:trHeight w:hRule="exact" w:val="50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E02" w:rsidRDefault="00102E02" w:rsidP="00376F6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E02" w:rsidRDefault="00102E02" w:rsidP="00376F63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2021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02" w:rsidRDefault="00102E02" w:rsidP="00376F6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02" w:rsidRDefault="00102E02" w:rsidP="00376F63"/>
        </w:tc>
      </w:tr>
      <w:tr w:rsidR="000C32E3" w:rsidTr="000C32E3">
        <w:trPr>
          <w:trHeight w:hRule="exact" w:val="56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1.2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Всего по задаче 1.2 Проведение торгов по продаже</w:t>
            </w:r>
          </w:p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муниципального имущества и предоставления в аренду</w:t>
            </w:r>
          </w:p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муниципального</w:t>
            </w:r>
          </w:p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имущества, проведение независимой оценки объектов недвижимости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2019-2021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2E3"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-отдел по управлению муниципальным имуществом</w:t>
            </w:r>
          </w:p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</w:p>
        </w:tc>
      </w:tr>
      <w:tr w:rsidR="000C32E3" w:rsidTr="000C32E3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2019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32E3"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0C32E3">
        <w:trPr>
          <w:trHeight w:hRule="exact" w:val="37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2020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32E3"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0C32E3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2021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32E3"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376F63">
        <w:trPr>
          <w:trHeight w:hRule="exact"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2.</w:t>
            </w:r>
          </w:p>
        </w:tc>
        <w:tc>
          <w:tcPr>
            <w:tcW w:w="125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Задача 2. Инвентаризация, паспортизация, регистрация и корректировка реестра муниципального имущества</w:t>
            </w:r>
          </w:p>
        </w:tc>
      </w:tr>
      <w:tr w:rsidR="000C32E3" w:rsidTr="00376F63">
        <w:trPr>
          <w:trHeight w:hRule="exact" w:val="73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2.1.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Всего по задаче 2.1. Оформление технической документации, постановка на кадастровый учет муниципальных объектов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2019-2021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-отдел по управлению муниципальным имуществом</w:t>
            </w:r>
          </w:p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</w:p>
        </w:tc>
      </w:tr>
      <w:tr w:rsidR="000C32E3" w:rsidTr="00376F63">
        <w:trPr>
          <w:trHeight w:hRule="exact" w:val="48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2019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376F63">
        <w:trPr>
          <w:trHeight w:hRule="exact" w:val="47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2020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376F63">
        <w:trPr>
          <w:trHeight w:hRule="exact" w:val="49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85pt"/>
              </w:rPr>
              <w:t>2021 в течении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</w:tbl>
    <w:p w:rsidR="00102E02" w:rsidRDefault="00102E02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E02" w:rsidRDefault="00102E02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E02" w:rsidRDefault="00102E02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E02" w:rsidRDefault="00102E02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E02" w:rsidRDefault="00102E02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E02" w:rsidRDefault="00102E02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E02" w:rsidRDefault="00102E02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E02" w:rsidRDefault="00102E02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E02" w:rsidRDefault="00102E02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102"/>
        <w:gridCol w:w="1968"/>
        <w:gridCol w:w="1502"/>
        <w:gridCol w:w="1387"/>
        <w:gridCol w:w="811"/>
        <w:gridCol w:w="811"/>
        <w:gridCol w:w="811"/>
        <w:gridCol w:w="250"/>
        <w:gridCol w:w="1378"/>
        <w:gridCol w:w="1536"/>
      </w:tblGrid>
      <w:tr w:rsidR="000C32E3" w:rsidTr="000C32E3">
        <w:trPr>
          <w:trHeight w:hRule="exact" w:val="72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170" w:lineRule="exact"/>
              <w:ind w:left="140"/>
            </w:pPr>
            <w:r>
              <w:rPr>
                <w:rStyle w:val="285pt"/>
              </w:rPr>
              <w:lastRenderedPageBreak/>
              <w:t>2.2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Всего по задаче 2.2. Заключение договоров на выполнение работ по оформлению технической документации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0C32E3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321,75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 xml:space="preserve">-отдел по управлению муниципальным имуществом; </w:t>
            </w:r>
          </w:p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</w:p>
        </w:tc>
      </w:tr>
      <w:tr w:rsidR="000C32E3" w:rsidTr="000C32E3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 xml:space="preserve">2019 в течении года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0C32E3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107,2</w:t>
            </w:r>
            <w:r w:rsidR="000110A3">
              <w:rPr>
                <w:rStyle w:val="285pt"/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0C32E3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2020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0C32E3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107,2</w:t>
            </w:r>
            <w:r w:rsidR="000110A3">
              <w:rPr>
                <w:rStyle w:val="285pt"/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0C32E3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2021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0C32E3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107,2</w:t>
            </w:r>
            <w:r w:rsidR="000110A3">
              <w:rPr>
                <w:rStyle w:val="285pt"/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F5674B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102E02" w:rsidRDefault="000C32E3" w:rsidP="000C32E3">
            <w:pPr>
              <w:pStyle w:val="20"/>
              <w:shd w:val="clear" w:color="auto" w:fill="auto"/>
              <w:spacing w:before="0" w:line="80" w:lineRule="exact"/>
              <w:rPr>
                <w:sz w:val="17"/>
                <w:szCs w:val="17"/>
              </w:rPr>
            </w:pPr>
          </w:p>
          <w:p w:rsidR="000C32E3" w:rsidRPr="00102E02" w:rsidRDefault="000C32E3" w:rsidP="000C32E3">
            <w:pPr>
              <w:pStyle w:val="20"/>
              <w:shd w:val="clear" w:color="auto" w:fill="auto"/>
              <w:spacing w:before="0" w:line="80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5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2E3" w:rsidRPr="00102E02" w:rsidRDefault="000C32E3" w:rsidP="000C32E3">
            <w:pPr>
              <w:pStyle w:val="20"/>
              <w:shd w:val="clear" w:color="auto" w:fill="auto"/>
              <w:spacing w:before="0" w:line="170" w:lineRule="exact"/>
              <w:rPr>
                <w:sz w:val="17"/>
                <w:szCs w:val="17"/>
              </w:rPr>
            </w:pPr>
            <w:r w:rsidRPr="00102E02">
              <w:rPr>
                <w:rStyle w:val="285pt"/>
              </w:rPr>
              <w:t>Задача 3 Проведение работ по государственному кадастровому учету земельных участков и объектов капитального строительства</w:t>
            </w:r>
          </w:p>
        </w:tc>
      </w:tr>
      <w:tr w:rsidR="000C32E3" w:rsidTr="00F5674B">
        <w:trPr>
          <w:trHeight w:hRule="exact" w:val="7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170" w:lineRule="exact"/>
              <w:ind w:left="140"/>
            </w:pPr>
            <w:r>
              <w:rPr>
                <w:rStyle w:val="285pt"/>
              </w:rPr>
              <w:t>3.1.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Всего по задаче 3.1. Проведение кадастровых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102E02" w:rsidRDefault="000C32E3" w:rsidP="000C32E3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-отдел по управлению муниципальным имуществом</w:t>
            </w:r>
          </w:p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</w:p>
        </w:tc>
      </w:tr>
      <w:tr w:rsidR="000C32E3" w:rsidTr="00F5674B">
        <w:trPr>
          <w:trHeight w:hRule="exact" w:val="48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2019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102E02" w:rsidRDefault="000C32E3" w:rsidP="000C32E3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F5674B">
        <w:trPr>
          <w:trHeight w:hRule="exact" w:val="48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2020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102E02" w:rsidRDefault="000C32E3" w:rsidP="000C32E3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F5674B">
        <w:trPr>
          <w:trHeight w:hRule="exact" w:val="47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2021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102E02" w:rsidRDefault="000C32E3" w:rsidP="000C32E3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0C32E3">
        <w:trPr>
          <w:trHeight w:hRule="exact" w:val="7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170" w:lineRule="exact"/>
              <w:ind w:left="140"/>
            </w:pPr>
            <w:r>
              <w:rPr>
                <w:rStyle w:val="285pt"/>
              </w:rPr>
              <w:t>3.2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Всего по задаче 3.2. Заключение договоров на выполнение работ по постановке на кадастровый учет земельного участка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C54138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567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-отдел по управлению муниципальным имуществом</w:t>
            </w:r>
          </w:p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</w:p>
        </w:tc>
      </w:tr>
      <w:tr w:rsidR="000C32E3" w:rsidTr="000C32E3">
        <w:trPr>
          <w:trHeight w:hRule="exact" w:val="48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2019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0C32E3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0C32E3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2020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0C32E3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0C32E3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2021 в течении</w:t>
            </w:r>
          </w:p>
          <w:p w:rsidR="000C32E3" w:rsidRDefault="000C32E3" w:rsidP="000C32E3">
            <w:pPr>
              <w:pStyle w:val="20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34DA9" w:rsidP="000C32E3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9450CE">
        <w:trPr>
          <w:trHeight w:hRule="exact" w:val="250"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4. Задача 4. Государственная регистрация права муниципальной собственности на объекты недвижимости и внесение изменений в ЕГРП</w:t>
            </w:r>
          </w:p>
        </w:tc>
      </w:tr>
      <w:tr w:rsidR="000C32E3" w:rsidTr="00F5674B">
        <w:trPr>
          <w:trHeight w:hRule="exact" w:val="7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4.1.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Всего по задаче 4.1. Оформление прав собственности, изменения вида и изменения объекта права.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85pt"/>
              </w:rPr>
              <w:t>Финансирование не предусмотрено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 xml:space="preserve">-отдел по управлению муниципальным имуществом; </w:t>
            </w:r>
          </w:p>
        </w:tc>
      </w:tr>
      <w:tr w:rsidR="000C32E3" w:rsidTr="00F5674B">
        <w:trPr>
          <w:trHeight w:hRule="exact" w:val="48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2019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F5674B">
        <w:trPr>
          <w:trHeight w:hRule="exact" w:val="4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2020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F5674B">
        <w:trPr>
          <w:trHeight w:hRule="exact" w:val="4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2021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2E3" w:rsidRDefault="000C32E3" w:rsidP="000C32E3"/>
        </w:tc>
      </w:tr>
      <w:tr w:rsidR="000C32E3" w:rsidTr="000C32E3">
        <w:trPr>
          <w:trHeight w:hRule="exact" w:val="1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pStyle w:val="2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lastRenderedPageBreak/>
              <w:t>4.2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 xml:space="preserve">Всего по задаче 4.2. Взаимодействие с МФЦ и Филиалом ФГБУ « ФКП Росреестра» по Иркутской области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C54138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-отдел по</w:t>
            </w:r>
          </w:p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управлению</w:t>
            </w:r>
          </w:p>
          <w:p w:rsidR="000C32E3" w:rsidRDefault="000C32E3" w:rsidP="000C32E3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 xml:space="preserve">муниципальным имуществом; </w:t>
            </w:r>
          </w:p>
        </w:tc>
      </w:tr>
      <w:tr w:rsidR="000C32E3" w:rsidTr="000C32E3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pStyle w:val="20"/>
              <w:spacing w:line="170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17"/>
                <w:szCs w:val="17"/>
                <w:lang w:bidi="ru-RU"/>
              </w:rPr>
            </w:pPr>
            <w:r>
              <w:rPr>
                <w:rStyle w:val="285pt"/>
              </w:rPr>
              <w:t>2019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C54138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</w:tr>
      <w:tr w:rsidR="000C32E3" w:rsidTr="000C32E3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pStyle w:val="20"/>
              <w:spacing w:line="170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pacing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17"/>
                <w:szCs w:val="17"/>
                <w:lang w:bidi="ru-RU"/>
              </w:rPr>
            </w:pPr>
            <w:r>
              <w:rPr>
                <w:rStyle w:val="285pt"/>
              </w:rPr>
              <w:t>2020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C54138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pacing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</w:tr>
      <w:tr w:rsidR="000C32E3" w:rsidTr="000C32E3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pStyle w:val="20"/>
              <w:spacing w:line="170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pacing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17"/>
                <w:szCs w:val="17"/>
                <w:lang w:bidi="ru-RU"/>
              </w:rPr>
            </w:pPr>
            <w:r>
              <w:rPr>
                <w:rStyle w:val="285pt"/>
              </w:rPr>
              <w:t>2021 в течении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C54138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pacing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</w:tr>
      <w:tr w:rsidR="000C32E3" w:rsidTr="000C32E3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pStyle w:val="20"/>
              <w:spacing w:line="170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17"/>
                <w:szCs w:val="17"/>
                <w:lang w:bidi="ru-RU"/>
              </w:rPr>
            </w:pPr>
            <w:r>
              <w:rPr>
                <w:rStyle w:val="285pt"/>
              </w:rPr>
              <w:t>Всего по Программе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17"/>
                <w:szCs w:val="17"/>
                <w:lang w:bidi="ru-RU"/>
              </w:rPr>
            </w:pPr>
            <w:r>
              <w:rPr>
                <w:rStyle w:val="285pt"/>
              </w:rPr>
              <w:t>2019-2021 годы,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53051A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85pt"/>
                <w:rFonts w:eastAsiaTheme="minorEastAsia"/>
                <w:color w:val="auto"/>
                <w:sz w:val="18"/>
                <w:szCs w:val="18"/>
                <w:lang w:bidi="ar-SA"/>
              </w:rPr>
              <w:t>961,95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pacing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</w:tr>
      <w:tr w:rsidR="000C32E3" w:rsidTr="000C32E3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pStyle w:val="20"/>
              <w:spacing w:line="170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pacing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17"/>
                <w:szCs w:val="17"/>
                <w:lang w:bidi="ru-RU"/>
              </w:rPr>
            </w:pPr>
            <w:r>
              <w:rPr>
                <w:rStyle w:val="285pt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53051A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85pt"/>
                <w:rFonts w:eastAsiaTheme="minorEastAsia"/>
                <w:color w:val="auto"/>
                <w:sz w:val="18"/>
                <w:szCs w:val="18"/>
                <w:lang w:bidi="ar-SA"/>
              </w:rPr>
              <w:t>320,65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pacing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</w:tr>
      <w:tr w:rsidR="000C32E3" w:rsidTr="000C32E3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pStyle w:val="20"/>
              <w:spacing w:line="170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pacing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17"/>
                <w:szCs w:val="17"/>
                <w:lang w:bidi="ru-RU"/>
              </w:rPr>
            </w:pPr>
            <w:r>
              <w:rPr>
                <w:rStyle w:val="285pt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53051A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85pt"/>
                <w:rFonts w:eastAsiaTheme="minorEastAsia"/>
                <w:color w:val="auto"/>
                <w:sz w:val="18"/>
                <w:szCs w:val="18"/>
                <w:lang w:bidi="ar-SA"/>
              </w:rPr>
              <w:t>320,65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pacing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</w:tr>
      <w:tr w:rsidR="000C32E3" w:rsidTr="000C32E3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pStyle w:val="20"/>
              <w:spacing w:line="170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pacing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Pr="00F5674B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17"/>
                <w:szCs w:val="17"/>
                <w:lang w:bidi="ru-RU"/>
              </w:rPr>
            </w:pPr>
            <w:r>
              <w:rPr>
                <w:rStyle w:val="285pt"/>
              </w:rPr>
              <w:t>2021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2E3" w:rsidRDefault="000C32E3" w:rsidP="000C32E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53051A" w:rsidP="00530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85pt"/>
                <w:rFonts w:eastAsiaTheme="minorEastAsia"/>
              </w:rPr>
              <w:t xml:space="preserve">    320,65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2E3" w:rsidRPr="000C32E3" w:rsidRDefault="000C32E3" w:rsidP="000C3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2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2E3" w:rsidRPr="00F5674B" w:rsidRDefault="000C32E3" w:rsidP="000C32E3">
            <w:pPr>
              <w:pStyle w:val="20"/>
              <w:spacing w:line="226" w:lineRule="exact"/>
              <w:rPr>
                <w:color w:val="000000"/>
                <w:sz w:val="17"/>
                <w:szCs w:val="17"/>
                <w:lang w:bidi="ru-RU"/>
              </w:rPr>
            </w:pPr>
          </w:p>
        </w:tc>
      </w:tr>
    </w:tbl>
    <w:p w:rsidR="00F5674B" w:rsidRDefault="00F5674B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111" w:rsidRDefault="005B5111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111" w:rsidRDefault="005B5111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111" w:rsidRDefault="005B5111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111" w:rsidRDefault="005B5111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111" w:rsidRDefault="005B5111" w:rsidP="00CD3614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  <w:sectPr w:rsidR="005B5111" w:rsidSect="0028501E">
          <w:pgSz w:w="16838" w:h="11906" w:orient="landscape" w:code="9"/>
          <w:pgMar w:top="1418" w:right="1134" w:bottom="1276" w:left="1134" w:header="709" w:footer="709" w:gutter="0"/>
          <w:cols w:space="708"/>
          <w:docGrid w:linePitch="360"/>
        </w:sectPr>
      </w:pPr>
    </w:p>
    <w:p w:rsidR="00EC4B2C" w:rsidRDefault="00EC4B2C" w:rsidP="00EC4B2C">
      <w:pPr>
        <w:pStyle w:val="50"/>
        <w:shd w:val="clear" w:color="auto" w:fill="auto"/>
        <w:spacing w:after="240" w:line="322" w:lineRule="exact"/>
        <w:ind w:left="20"/>
      </w:pPr>
      <w:r>
        <w:lastRenderedPageBreak/>
        <w:t>Раздел 5. Механизм реализации муниципальной целевой программы</w:t>
      </w:r>
      <w:r>
        <w:br/>
        <w:t>порядок взаимодействия ответственных исполнителей, соисполнителей,</w:t>
      </w:r>
      <w:r>
        <w:br/>
        <w:t>участников муниципальной целевой программы.</w:t>
      </w:r>
    </w:p>
    <w:p w:rsidR="00EC4B2C" w:rsidRDefault="00EC4B2C" w:rsidP="00EC4B2C">
      <w:pPr>
        <w:pStyle w:val="20"/>
        <w:shd w:val="clear" w:color="auto" w:fill="auto"/>
        <w:spacing w:before="0" w:line="322" w:lineRule="exact"/>
        <w:ind w:left="20"/>
        <w:jc w:val="both"/>
      </w:pPr>
      <w:r>
        <w:t xml:space="preserve">         Финансирование работ по мероприятиям Программы, направленным на</w:t>
      </w:r>
      <w:r>
        <w:br/>
        <w:t>проведение технической инвентаризации, постановке на государственный</w:t>
      </w:r>
      <w:r>
        <w:br/>
        <w:t>кадастровый учет объектов недвижимости и земельных участков, оценке</w:t>
      </w:r>
      <w:r>
        <w:br/>
        <w:t>имущества осуществляется финансовым управлением администрации</w:t>
      </w:r>
      <w:r>
        <w:br/>
        <w:t>муниципального образования «Боханский район» в установленном законом</w:t>
      </w:r>
      <w:r>
        <w:br/>
        <w:t>порядке за счет средств местного бюджета (Таблица 1).</w:t>
      </w:r>
    </w:p>
    <w:p w:rsidR="00EC4B2C" w:rsidRDefault="00EC4B2C" w:rsidP="00EC4B2C">
      <w:pPr>
        <w:pStyle w:val="20"/>
        <w:shd w:val="clear" w:color="auto" w:fill="auto"/>
        <w:spacing w:before="0" w:line="365" w:lineRule="exact"/>
        <w:ind w:firstLine="540"/>
        <w:jc w:val="both"/>
      </w:pPr>
      <w:r>
        <w:t>Объемы и источники финансирования будут ежегодно корректироваться с учетом имеющихся возможностей бюджетов всех уровней.</w:t>
      </w:r>
    </w:p>
    <w:p w:rsidR="00EC4B2C" w:rsidRDefault="00EC4B2C" w:rsidP="00EC4B2C">
      <w:pPr>
        <w:pStyle w:val="20"/>
        <w:shd w:val="clear" w:color="auto" w:fill="auto"/>
        <w:spacing w:before="0"/>
        <w:ind w:firstLine="720"/>
        <w:jc w:val="both"/>
      </w:pPr>
      <w:r>
        <w:t>Предложения по финансированию Муниципальной программы за счет средств бюджетов всех уровней носят предельный (прогнозный) и ежегодно подлежат уточнению в установленном порядке при формировании проектов бюджетов на очередной год и плановый период.</w:t>
      </w:r>
    </w:p>
    <w:p w:rsidR="00EC4B2C" w:rsidRDefault="00EC4B2C" w:rsidP="00EC4B2C">
      <w:pPr>
        <w:pStyle w:val="20"/>
        <w:shd w:val="clear" w:color="auto" w:fill="auto"/>
        <w:spacing w:before="0"/>
        <w:ind w:firstLine="720"/>
        <w:jc w:val="both"/>
      </w:pPr>
      <w:r>
        <w:t>Оперативное управление реализацией Программы и обеспечение взаимодействия исполнителей программных мероприятий осуществляет Отдел по управлению муниципальным имуществом администрации муниципального образования «Боханский район». Механизм реализации Программы основывается на принципах разграничения полномочий и ответственности исполнителей Программы.</w:t>
      </w:r>
    </w:p>
    <w:p w:rsidR="00EC4B2C" w:rsidRDefault="00EC4B2C" w:rsidP="00EC4B2C">
      <w:pPr>
        <w:pStyle w:val="20"/>
        <w:shd w:val="clear" w:color="auto" w:fill="auto"/>
        <w:spacing w:before="0"/>
        <w:ind w:firstLine="720"/>
        <w:jc w:val="both"/>
      </w:pPr>
      <w:r>
        <w:t>Реализация муниципальной целевой программы осуществляется в соответствии с действующими нормативными правовыми актами муниципального образования муниципального образования «Боханский район» определяющими механизм реализации муниципальных целевых программ.</w:t>
      </w:r>
    </w:p>
    <w:p w:rsidR="00EC4B2C" w:rsidRDefault="00EC4B2C" w:rsidP="00EC4B2C">
      <w:pPr>
        <w:pStyle w:val="20"/>
        <w:shd w:val="clear" w:color="auto" w:fill="auto"/>
        <w:spacing w:before="0" w:after="630"/>
        <w:ind w:firstLine="720"/>
        <w:jc w:val="both"/>
      </w:pPr>
      <w:r>
        <w:t>Отчёты о ходе работы по реализации Программы за истекший год готовит отдел по управлению муниципальным имуществом администрации муниципального образования «Боханский район».</w:t>
      </w:r>
    </w:p>
    <w:p w:rsidR="00EC4B2C" w:rsidRDefault="00EC4B2C" w:rsidP="00EC4B2C">
      <w:pPr>
        <w:pStyle w:val="10"/>
        <w:keepNext/>
        <w:keepLines/>
        <w:shd w:val="clear" w:color="auto" w:fill="auto"/>
        <w:spacing w:after="255" w:line="280" w:lineRule="exact"/>
        <w:ind w:left="160"/>
      </w:pPr>
      <w:bookmarkStart w:id="11" w:name="bookmark6"/>
      <w:bookmarkStart w:id="12" w:name="_Toc526331912"/>
      <w:r>
        <w:t>Раздел 6 Оценка эффективности муниципальной целевой программы.</w:t>
      </w:r>
      <w:bookmarkEnd w:id="11"/>
      <w:bookmarkEnd w:id="12"/>
    </w:p>
    <w:p w:rsidR="00EC4B2C" w:rsidRDefault="00EC4B2C" w:rsidP="00EC4B2C">
      <w:pPr>
        <w:pStyle w:val="20"/>
        <w:shd w:val="clear" w:color="auto" w:fill="auto"/>
        <w:spacing w:before="0" w:after="159" w:line="370" w:lineRule="exact"/>
        <w:ind w:firstLine="400"/>
        <w:jc w:val="both"/>
      </w:pPr>
      <w:r>
        <w:t>Реализация мероприятий Программы обеспечит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EC4B2C" w:rsidRDefault="00EC4B2C" w:rsidP="00EC4B2C">
      <w:pPr>
        <w:pStyle w:val="20"/>
        <w:shd w:val="clear" w:color="auto" w:fill="auto"/>
        <w:spacing w:before="0" w:line="322" w:lineRule="exact"/>
        <w:ind w:firstLine="540"/>
        <w:jc w:val="both"/>
      </w:pPr>
      <w:r>
        <w:t>Оценка эффективности реализации муниципальной целевой программы осуществляется муниципальным заказчиком муниципальной целевой программы - Администрацией муниципального образования «Боханский район».</w:t>
      </w:r>
    </w:p>
    <w:p w:rsidR="00EC4B2C" w:rsidRDefault="00EC4B2C" w:rsidP="00EC4B2C">
      <w:pPr>
        <w:pStyle w:val="20"/>
        <w:shd w:val="clear" w:color="auto" w:fill="auto"/>
        <w:spacing w:before="0" w:line="322" w:lineRule="exact"/>
        <w:ind w:firstLine="720"/>
        <w:jc w:val="both"/>
      </w:pPr>
      <w:r>
        <w:t>Показателями результативности по задаче Оформление права муниципальной собственности на все объекты муниципальной недвижимости</w:t>
      </w:r>
    </w:p>
    <w:p w:rsidR="00EC4B2C" w:rsidRDefault="00EC4B2C" w:rsidP="00EC4B2C">
      <w:pPr>
        <w:pStyle w:val="20"/>
        <w:shd w:val="clear" w:color="auto" w:fill="auto"/>
        <w:spacing w:before="0" w:line="280" w:lineRule="exact"/>
      </w:pPr>
      <w:r>
        <w:t>являются:</w:t>
      </w:r>
    </w:p>
    <w:p w:rsidR="00EC4B2C" w:rsidRDefault="004A69DB" w:rsidP="00EC4B2C">
      <w:pPr>
        <w:pStyle w:val="20"/>
        <w:shd w:val="clear" w:color="auto" w:fill="auto"/>
        <w:tabs>
          <w:tab w:val="left" w:pos="882"/>
        </w:tabs>
        <w:spacing w:before="0"/>
        <w:ind w:firstLine="6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0;text-align:left;margin-left:-39.35pt;margin-top:-13.95pt;width:5.3pt;height:10.5pt;z-index:-251658752;visibility:visible;mso-wrap-distance-left:5pt;mso-wrap-distance-right:34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zVsQIAAK8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" filled="f" stroked="f">
            <v:textbox style="mso-fit-shape-to-text:t" inset="0,0,0,0">
              <w:txbxContent>
                <w:p w:rsidR="00034DA9" w:rsidRPr="00DB25F7" w:rsidRDefault="00034DA9" w:rsidP="00EC4B2C">
                  <w:pPr>
                    <w:pStyle w:val="7"/>
                    <w:shd w:val="clear" w:color="auto" w:fill="auto"/>
                    <w:spacing w:line="21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EC4B2C">
        <w:t>а)</w:t>
      </w:r>
      <w:r w:rsidR="00EC4B2C">
        <w:tab/>
        <w:t xml:space="preserve">увеличение доли муниципальных объектов недвижимости, имеющих </w:t>
      </w:r>
      <w:r w:rsidR="00EC4B2C">
        <w:lastRenderedPageBreak/>
        <w:t>технические паспорта;</w:t>
      </w:r>
    </w:p>
    <w:p w:rsidR="00EC4B2C" w:rsidRDefault="00EC4B2C" w:rsidP="00EC4B2C">
      <w:pPr>
        <w:pStyle w:val="20"/>
        <w:shd w:val="clear" w:color="auto" w:fill="auto"/>
        <w:tabs>
          <w:tab w:val="left" w:pos="884"/>
        </w:tabs>
        <w:spacing w:before="0"/>
        <w:ind w:firstLine="660"/>
        <w:jc w:val="both"/>
      </w:pPr>
      <w:r>
        <w:t>б)</w:t>
      </w:r>
      <w:r>
        <w:tab/>
        <w:t>увеличение доли муниципальных объектов недвижимости, имеющих кадастровые паспорта на земельные участки;</w:t>
      </w:r>
    </w:p>
    <w:p w:rsidR="00EC4B2C" w:rsidRDefault="00EC4B2C" w:rsidP="00EC4B2C">
      <w:pPr>
        <w:pStyle w:val="20"/>
        <w:shd w:val="clear" w:color="auto" w:fill="auto"/>
        <w:tabs>
          <w:tab w:val="left" w:pos="898"/>
        </w:tabs>
        <w:spacing w:before="0"/>
        <w:ind w:firstLine="660"/>
        <w:jc w:val="both"/>
      </w:pPr>
      <w:r>
        <w:t>в)</w:t>
      </w:r>
      <w:r>
        <w:tab/>
        <w:t>увеличение доли муниципальных объектов недвижимости, земельных участков право муниципальной собственности, на которые зарегистрировано.</w:t>
      </w:r>
    </w:p>
    <w:p w:rsidR="00EC4B2C" w:rsidRDefault="00EC4B2C" w:rsidP="00EC4B2C">
      <w:pPr>
        <w:pStyle w:val="20"/>
        <w:shd w:val="clear" w:color="auto" w:fill="auto"/>
        <w:spacing w:before="0"/>
        <w:ind w:firstLine="660"/>
        <w:jc w:val="both"/>
      </w:pPr>
      <w: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:rsidR="00EC4B2C" w:rsidRDefault="00EC4B2C" w:rsidP="00EC4B2C">
      <w:pPr>
        <w:pStyle w:val="20"/>
        <w:shd w:val="clear" w:color="auto" w:fill="auto"/>
        <w:spacing w:before="0" w:after="297"/>
        <w:ind w:firstLine="660"/>
        <w:jc w:val="both"/>
      </w:pPr>
      <w:r>
        <w:t>Эффективность реализации муниципальной целевой программы оценивается как соотношение фактически достигнутых результатов к целевым - плановым показателям, утвержденным программой. Социально значимый эффект реализации муниципальной программы и внешние факторы, влияющие на реализацию муниципальной программы отражены в нижеприведенной таблице (табл.2).</w:t>
      </w:r>
    </w:p>
    <w:p w:rsidR="00EC4B2C" w:rsidRDefault="00EC4B2C" w:rsidP="00EC4B2C">
      <w:pPr>
        <w:pStyle w:val="ab"/>
        <w:framePr w:w="9802" w:wrap="notBeside" w:vAnchor="text" w:hAnchor="text" w:xAlign="center" w:y="1"/>
        <w:shd w:val="clear" w:color="auto" w:fill="auto"/>
        <w:spacing w:line="280" w:lineRule="exact"/>
      </w:pPr>
      <w:r>
        <w:t xml:space="preserve">                                                                                                                         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2640"/>
        <w:gridCol w:w="1200"/>
        <w:gridCol w:w="1363"/>
        <w:gridCol w:w="1502"/>
        <w:gridCol w:w="1498"/>
        <w:gridCol w:w="1162"/>
      </w:tblGrid>
      <w:tr w:rsidR="00EC4B2C" w:rsidTr="00DF1E60">
        <w:trPr>
          <w:trHeight w:hRule="exact" w:val="52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B2C" w:rsidRDefault="00EC4B2C" w:rsidP="000C32E3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0pt"/>
                <w:rFonts w:eastAsia="Bookman Old Style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B2C" w:rsidRDefault="00EC4B2C" w:rsidP="000C32E3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0pt"/>
                <w:rFonts w:eastAsia="Bookman Old Style"/>
              </w:rPr>
              <w:t>Показатели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B2C" w:rsidRDefault="00EC4B2C" w:rsidP="000C32E3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120" w:line="180" w:lineRule="exact"/>
              <w:ind w:left="200"/>
            </w:pPr>
            <w:r>
              <w:rPr>
                <w:rStyle w:val="29pt0pt"/>
                <w:rFonts w:eastAsia="Bookman Old Style"/>
              </w:rPr>
              <w:t>Единицы</w:t>
            </w:r>
          </w:p>
          <w:p w:rsidR="00EC4B2C" w:rsidRDefault="00EC4B2C" w:rsidP="000C32E3">
            <w:pPr>
              <w:pStyle w:val="20"/>
              <w:framePr w:w="9802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29pt0pt"/>
                <w:rFonts w:eastAsia="Bookman Old Style"/>
              </w:rPr>
              <w:t>измерения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B2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0pt"/>
                <w:rFonts w:eastAsia="Bookman Old Style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B2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0pt"/>
                <w:rFonts w:eastAsia="Bookman Old Style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B2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0pt"/>
                <w:rFonts w:eastAsia="Bookman Old Style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2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0pt"/>
                <w:rFonts w:eastAsia="Bookman Old Style"/>
              </w:rPr>
              <w:t>2021</w:t>
            </w:r>
          </w:p>
        </w:tc>
      </w:tr>
      <w:tr w:rsidR="00EC4B2C" w:rsidRPr="00DF1E60" w:rsidTr="00C40FBC">
        <w:trPr>
          <w:trHeight w:hRule="exact" w:val="51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B2C" w:rsidRPr="00DF1E60" w:rsidRDefault="00EC4B2C" w:rsidP="000C32E3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ind w:left="200"/>
              <w:rPr>
                <w:sz w:val="24"/>
                <w:szCs w:val="24"/>
              </w:rPr>
            </w:pPr>
            <w:r w:rsidRPr="00DF1E60">
              <w:rPr>
                <w:rStyle w:val="29pt0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B2C" w:rsidRPr="00DF1E60" w:rsidRDefault="00EC4B2C" w:rsidP="000C32E3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180" w:lineRule="exact"/>
              <w:rPr>
                <w:sz w:val="24"/>
                <w:szCs w:val="24"/>
              </w:rPr>
            </w:pPr>
            <w:r w:rsidRPr="00DF1E60">
              <w:rPr>
                <w:rStyle w:val="29pt0pt"/>
                <w:rFonts w:eastAsia="Bookman Old Style"/>
                <w:sz w:val="24"/>
                <w:szCs w:val="24"/>
              </w:rPr>
              <w:t>Земельные</w:t>
            </w:r>
          </w:p>
          <w:p w:rsidR="00EC4B2C" w:rsidRPr="00DF1E60" w:rsidRDefault="00EC4B2C" w:rsidP="000C32E3">
            <w:pPr>
              <w:pStyle w:val="20"/>
              <w:framePr w:w="9802" w:wrap="notBeside" w:vAnchor="text" w:hAnchor="text" w:xAlign="center" w:y="1"/>
              <w:shd w:val="clear" w:color="auto" w:fill="auto"/>
              <w:spacing w:before="60" w:line="180" w:lineRule="exact"/>
              <w:rPr>
                <w:sz w:val="24"/>
                <w:szCs w:val="24"/>
              </w:rPr>
            </w:pPr>
            <w:r w:rsidRPr="00DF1E60">
              <w:rPr>
                <w:rStyle w:val="29pt0pt"/>
                <w:rFonts w:eastAsia="Bookman Old Style"/>
                <w:sz w:val="24"/>
                <w:szCs w:val="24"/>
              </w:rPr>
              <w:t>участки (количество)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B2C" w:rsidRPr="00DF1E60" w:rsidRDefault="00EC4B2C" w:rsidP="00C40FB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</w:rPr>
            </w:pPr>
            <w:r w:rsidRPr="00DF1E60">
              <w:rPr>
                <w:rStyle w:val="29pt0pt"/>
                <w:rFonts w:eastAsia="Bookman Old Style"/>
                <w:sz w:val="24"/>
                <w:szCs w:val="24"/>
              </w:rPr>
              <w:t>единиц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B2C" w:rsidRPr="00C40FB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C40FBC">
              <w:rPr>
                <w:rStyle w:val="29pt0pt"/>
                <w:rFonts w:eastAsia="Bookman Old Style"/>
                <w:sz w:val="20"/>
                <w:szCs w:val="20"/>
              </w:rPr>
              <w:t>226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B2C" w:rsidRPr="00C40FB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C40FBC">
              <w:rPr>
                <w:sz w:val="20"/>
                <w:szCs w:val="20"/>
              </w:rPr>
              <w:t>236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B2C" w:rsidRPr="00C40FB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C40FBC">
              <w:rPr>
                <w:sz w:val="20"/>
                <w:szCs w:val="20"/>
              </w:rPr>
              <w:t>246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2C" w:rsidRPr="00C40FB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C40FBC">
              <w:rPr>
                <w:sz w:val="20"/>
                <w:szCs w:val="20"/>
              </w:rPr>
              <w:t>256</w:t>
            </w:r>
          </w:p>
        </w:tc>
      </w:tr>
      <w:tr w:rsidR="00EC4B2C" w:rsidRPr="00DF1E60" w:rsidTr="00C40FBC">
        <w:trPr>
          <w:trHeight w:hRule="exact" w:val="52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B2C" w:rsidRPr="00DF1E60" w:rsidRDefault="00EC4B2C" w:rsidP="000C32E3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  <w:r w:rsidRPr="00DF1E60">
              <w:rPr>
                <w:rStyle w:val="29pt0pt"/>
                <w:rFonts w:eastAsia="Bookman Old Style"/>
                <w:sz w:val="24"/>
                <w:szCs w:val="24"/>
              </w:rPr>
              <w:t xml:space="preserve">   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B2C" w:rsidRPr="00DF1E60" w:rsidRDefault="00EC4B2C" w:rsidP="000C32E3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DF1E60">
              <w:rPr>
                <w:rStyle w:val="29pt0pt"/>
                <w:rFonts w:eastAsia="Bookman Old Style"/>
                <w:sz w:val="24"/>
                <w:szCs w:val="24"/>
              </w:rPr>
              <w:t>Объекты недвижимости (количество)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B2C" w:rsidRPr="00DF1E60" w:rsidRDefault="00EC4B2C" w:rsidP="00C40FB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</w:rPr>
            </w:pPr>
            <w:r w:rsidRPr="00DF1E60">
              <w:rPr>
                <w:rStyle w:val="29pt0pt"/>
                <w:rFonts w:eastAsia="Bookman Old Style"/>
                <w:sz w:val="24"/>
                <w:szCs w:val="24"/>
              </w:rPr>
              <w:t>единиц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B2C" w:rsidRPr="00C40FB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C40FBC">
              <w:rPr>
                <w:rStyle w:val="29pt0pt"/>
                <w:rFonts w:eastAsia="Bookman Old Style"/>
                <w:sz w:val="20"/>
                <w:szCs w:val="20"/>
              </w:rPr>
              <w:t>226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B2C" w:rsidRPr="00C40FB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C40FBC">
              <w:rPr>
                <w:sz w:val="20"/>
                <w:szCs w:val="20"/>
              </w:rPr>
              <w:t>230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B2C" w:rsidRPr="00C40FB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C40FBC">
              <w:rPr>
                <w:sz w:val="20"/>
                <w:szCs w:val="20"/>
              </w:rPr>
              <w:t>241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2C" w:rsidRPr="00C40FBC" w:rsidRDefault="00EC4B2C" w:rsidP="00DF1E60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C40FBC">
              <w:rPr>
                <w:sz w:val="20"/>
                <w:szCs w:val="20"/>
              </w:rPr>
              <w:t>256</w:t>
            </w:r>
          </w:p>
        </w:tc>
      </w:tr>
    </w:tbl>
    <w:p w:rsidR="00EC4B2C" w:rsidRDefault="00EC4B2C" w:rsidP="00EC4B2C">
      <w:pPr>
        <w:framePr w:w="9802" w:wrap="notBeside" w:vAnchor="text" w:hAnchor="text" w:xAlign="center" w:y="1"/>
        <w:rPr>
          <w:sz w:val="2"/>
          <w:szCs w:val="2"/>
        </w:rPr>
      </w:pPr>
    </w:p>
    <w:p w:rsidR="00376F63" w:rsidRDefault="00376F63" w:rsidP="005B5111">
      <w:pPr>
        <w:tabs>
          <w:tab w:val="left" w:pos="9480"/>
          <w:tab w:val="left" w:pos="9645"/>
        </w:tabs>
        <w:rPr>
          <w:rFonts w:ascii="Times New Roman" w:hAnsi="Times New Roman" w:cs="Times New Roman"/>
          <w:sz w:val="28"/>
          <w:szCs w:val="28"/>
        </w:rPr>
      </w:pPr>
    </w:p>
    <w:sectPr w:rsidR="00376F63" w:rsidSect="00376F63">
      <w:pgSz w:w="11906" w:h="16838" w:code="9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84" w:rsidRDefault="009B1084">
      <w:pPr>
        <w:spacing w:after="0" w:line="240" w:lineRule="auto"/>
      </w:pPr>
      <w:r>
        <w:separator/>
      </w:r>
    </w:p>
  </w:endnote>
  <w:endnote w:type="continuationSeparator" w:id="1">
    <w:p w:rsidR="009B1084" w:rsidRDefault="009B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A9" w:rsidRDefault="004A69DB">
    <w:pPr>
      <w:rPr>
        <w:sz w:val="2"/>
        <w:szCs w:val="2"/>
      </w:rPr>
    </w:pPr>
    <w:r w:rsidRPr="004A69D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75pt;margin-top:326.05pt;width:13.55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" filled="f" stroked="f">
          <v:textbox style="mso-fit-shape-to-text:t" inset="0,0,0,0">
            <w:txbxContent>
              <w:p w:rsidR="00034DA9" w:rsidRDefault="00034DA9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2pt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84" w:rsidRDefault="009B1084">
      <w:pPr>
        <w:spacing w:after="0" w:line="240" w:lineRule="auto"/>
      </w:pPr>
      <w:r>
        <w:separator/>
      </w:r>
    </w:p>
  </w:footnote>
  <w:footnote w:type="continuationSeparator" w:id="1">
    <w:p w:rsidR="009B1084" w:rsidRDefault="009B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A9" w:rsidRDefault="00034D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83B"/>
    <w:multiLevelType w:val="multilevel"/>
    <w:tmpl w:val="74741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5D7379"/>
    <w:multiLevelType w:val="multilevel"/>
    <w:tmpl w:val="76EA5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C2F"/>
    <w:rsid w:val="000110A3"/>
    <w:rsid w:val="00034DA9"/>
    <w:rsid w:val="00044672"/>
    <w:rsid w:val="000C32E3"/>
    <w:rsid w:val="000F77AF"/>
    <w:rsid w:val="00102E02"/>
    <w:rsid w:val="001746E4"/>
    <w:rsid w:val="00181244"/>
    <w:rsid w:val="002154C0"/>
    <w:rsid w:val="00253864"/>
    <w:rsid w:val="00272B21"/>
    <w:rsid w:val="0028501E"/>
    <w:rsid w:val="002B4365"/>
    <w:rsid w:val="003161B5"/>
    <w:rsid w:val="00337A95"/>
    <w:rsid w:val="00344415"/>
    <w:rsid w:val="003467BD"/>
    <w:rsid w:val="00376F63"/>
    <w:rsid w:val="00383F4D"/>
    <w:rsid w:val="003C3EC0"/>
    <w:rsid w:val="003C6895"/>
    <w:rsid w:val="003D228E"/>
    <w:rsid w:val="00411586"/>
    <w:rsid w:val="00445C2F"/>
    <w:rsid w:val="00452CEE"/>
    <w:rsid w:val="00465EBF"/>
    <w:rsid w:val="00484B03"/>
    <w:rsid w:val="004931D8"/>
    <w:rsid w:val="004A69DB"/>
    <w:rsid w:val="004B2B4C"/>
    <w:rsid w:val="0052069E"/>
    <w:rsid w:val="0053051A"/>
    <w:rsid w:val="00545CB2"/>
    <w:rsid w:val="0057153D"/>
    <w:rsid w:val="0057517E"/>
    <w:rsid w:val="0058623E"/>
    <w:rsid w:val="005A12E5"/>
    <w:rsid w:val="005B5111"/>
    <w:rsid w:val="00623AF3"/>
    <w:rsid w:val="006C75BC"/>
    <w:rsid w:val="007147A7"/>
    <w:rsid w:val="00813654"/>
    <w:rsid w:val="008D5735"/>
    <w:rsid w:val="008E71C8"/>
    <w:rsid w:val="0092537B"/>
    <w:rsid w:val="00925ED7"/>
    <w:rsid w:val="009450CE"/>
    <w:rsid w:val="009B1084"/>
    <w:rsid w:val="009C00A0"/>
    <w:rsid w:val="009D0252"/>
    <w:rsid w:val="009F0BD8"/>
    <w:rsid w:val="00A11508"/>
    <w:rsid w:val="00A23CE1"/>
    <w:rsid w:val="00A4231F"/>
    <w:rsid w:val="00A47D82"/>
    <w:rsid w:val="00AB26AF"/>
    <w:rsid w:val="00B82EA4"/>
    <w:rsid w:val="00C0564E"/>
    <w:rsid w:val="00C40FBC"/>
    <w:rsid w:val="00C50B5D"/>
    <w:rsid w:val="00C54138"/>
    <w:rsid w:val="00C63930"/>
    <w:rsid w:val="00C93809"/>
    <w:rsid w:val="00CC1369"/>
    <w:rsid w:val="00CC1A8A"/>
    <w:rsid w:val="00CD3614"/>
    <w:rsid w:val="00CD51D2"/>
    <w:rsid w:val="00CD7AEC"/>
    <w:rsid w:val="00D263D9"/>
    <w:rsid w:val="00D812C5"/>
    <w:rsid w:val="00DD1F4B"/>
    <w:rsid w:val="00DE0D6F"/>
    <w:rsid w:val="00DF1E60"/>
    <w:rsid w:val="00E10302"/>
    <w:rsid w:val="00E20894"/>
    <w:rsid w:val="00E463F5"/>
    <w:rsid w:val="00E82FB7"/>
    <w:rsid w:val="00EC4B2C"/>
    <w:rsid w:val="00EE46C1"/>
    <w:rsid w:val="00F52328"/>
    <w:rsid w:val="00F550F6"/>
    <w:rsid w:val="00F5674B"/>
    <w:rsid w:val="00F653E9"/>
    <w:rsid w:val="00F8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45C2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Колонтитул_"/>
    <w:basedOn w:val="a0"/>
    <w:link w:val="a4"/>
    <w:rsid w:val="00445C2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pt">
    <w:name w:val="Колонтитул + Интервал 2 pt"/>
    <w:basedOn w:val="a3"/>
    <w:rsid w:val="00445C2F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45C2F"/>
    <w:pPr>
      <w:widowControl w:val="0"/>
      <w:shd w:val="clear" w:color="auto" w:fill="FFFFFF"/>
      <w:spacing w:before="216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Колонтитул"/>
    <w:basedOn w:val="a"/>
    <w:link w:val="a3"/>
    <w:rsid w:val="00445C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">
    <w:name w:val="Заголовок №1_"/>
    <w:basedOn w:val="a0"/>
    <w:link w:val="10"/>
    <w:rsid w:val="00445C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39"/>
    <w:rsid w:val="00D812C5"/>
    <w:rPr>
      <w:rFonts w:ascii="Times New Roman" w:eastAsia="Times New Roman" w:hAnsi="Times New Roman" w:cs="Times New Roman"/>
      <w:bCs/>
      <w:noProof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45C2F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uiPriority w:val="39"/>
    <w:rsid w:val="00D812C5"/>
    <w:pPr>
      <w:widowControl w:val="0"/>
      <w:shd w:val="clear" w:color="auto" w:fill="FFFFFF"/>
      <w:tabs>
        <w:tab w:val="right" w:leader="dot" w:pos="9769"/>
      </w:tabs>
      <w:spacing w:before="540" w:after="300" w:line="0" w:lineRule="atLeast"/>
      <w:jc w:val="both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customStyle="1" w:styleId="2">
    <w:name w:val="Основной текст (2)_"/>
    <w:basedOn w:val="a0"/>
    <w:link w:val="20"/>
    <w:rsid w:val="00445C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44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4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45C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C2F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45C2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0">
    <w:name w:val="Основной текст (2) + Полужирный Exact"/>
    <w:basedOn w:val="2"/>
    <w:rsid w:val="0044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83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2B436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B436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1">
    <w:name w:val="Основной текст (2) + Полужирный"/>
    <w:basedOn w:val="2"/>
    <w:rsid w:val="002B4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C938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C9380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sid w:val="00C9380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"/>
    <w:rsid w:val="00F5674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1pt">
    <w:name w:val="Основной текст (2) + Bookman Old Style;4 pt;Полужирный;Интервал 1 pt"/>
    <w:basedOn w:val="2"/>
    <w:rsid w:val="00F567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10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2E02"/>
  </w:style>
  <w:style w:type="paragraph" w:styleId="a8">
    <w:name w:val="footer"/>
    <w:basedOn w:val="a"/>
    <w:link w:val="a9"/>
    <w:uiPriority w:val="99"/>
    <w:semiHidden/>
    <w:unhideWhenUsed/>
    <w:rsid w:val="0010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2E02"/>
  </w:style>
  <w:style w:type="character" w:customStyle="1" w:styleId="7Exact">
    <w:name w:val="Основной текст (7) Exact"/>
    <w:basedOn w:val="a0"/>
    <w:link w:val="7"/>
    <w:rsid w:val="00376F63"/>
    <w:rPr>
      <w:rFonts w:ascii="David" w:eastAsia="David" w:hAnsi="David" w:cs="David"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376F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0pt">
    <w:name w:val="Основной текст (2) + 9 pt;Интервал 0 pt"/>
    <w:basedOn w:val="2"/>
    <w:rsid w:val="00376F6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76F63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1"/>
      <w:szCs w:val="21"/>
    </w:rPr>
  </w:style>
  <w:style w:type="paragraph" w:customStyle="1" w:styleId="ab">
    <w:name w:val="Подпись к таблице"/>
    <w:basedOn w:val="a"/>
    <w:link w:val="aa"/>
    <w:rsid w:val="00376F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925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6224-8847-4176-B15B-6D3CC45C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</dc:creator>
  <cp:lastModifiedBy>УМИ</cp:lastModifiedBy>
  <cp:revision>21</cp:revision>
  <cp:lastPrinted>2018-11-02T00:51:00Z</cp:lastPrinted>
  <dcterms:created xsi:type="dcterms:W3CDTF">2018-10-03T08:29:00Z</dcterms:created>
  <dcterms:modified xsi:type="dcterms:W3CDTF">2018-11-02T00:55:00Z</dcterms:modified>
</cp:coreProperties>
</file>