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59637A" w:rsidP="00982B15">
      <w:pPr>
        <w:rPr>
          <w:rFonts w:ascii="Times New Roman" w:hAnsi="Times New Roman"/>
          <w:b/>
        </w:rPr>
      </w:pPr>
      <w:r w:rsidRPr="00F41312">
        <w:rPr>
          <w:rFonts w:ascii="Times New Roman" w:hAnsi="Times New Roman"/>
          <w:b/>
          <w:sz w:val="28"/>
          <w:szCs w:val="28"/>
        </w:rPr>
        <w:t>0</w:t>
      </w:r>
      <w:r w:rsidR="00F41312" w:rsidRPr="00F41312">
        <w:rPr>
          <w:rFonts w:ascii="Times New Roman" w:hAnsi="Times New Roman"/>
          <w:b/>
          <w:sz w:val="28"/>
          <w:szCs w:val="28"/>
        </w:rPr>
        <w:t>2</w:t>
      </w:r>
      <w:r w:rsidRPr="00F41312">
        <w:rPr>
          <w:rFonts w:ascii="Times New Roman" w:hAnsi="Times New Roman"/>
          <w:b/>
          <w:sz w:val="28"/>
          <w:szCs w:val="28"/>
        </w:rPr>
        <w:t>.04.201</w:t>
      </w:r>
      <w:r w:rsidR="0088798C" w:rsidRPr="00F41312">
        <w:rPr>
          <w:rFonts w:ascii="Times New Roman" w:hAnsi="Times New Roman"/>
          <w:b/>
          <w:sz w:val="28"/>
          <w:szCs w:val="28"/>
        </w:rPr>
        <w:t>5</w:t>
      </w:r>
      <w:r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Pr="00F41312">
        <w:rPr>
          <w:rFonts w:ascii="Times New Roman" w:hAnsi="Times New Roman"/>
          <w:b/>
          <w:sz w:val="28"/>
          <w:szCs w:val="28"/>
        </w:rPr>
        <w:t>35</w:t>
      </w:r>
      <w:r w:rsidR="0088798C" w:rsidRPr="00F41312">
        <w:rPr>
          <w:rFonts w:ascii="Times New Roman" w:hAnsi="Times New Roman"/>
          <w:b/>
          <w:sz w:val="28"/>
          <w:szCs w:val="28"/>
        </w:rPr>
        <w:t>/1</w:t>
      </w:r>
      <w:r w:rsidR="00874691" w:rsidRPr="00F41312">
        <w:rPr>
          <w:rFonts w:ascii="Times New Roman" w:hAnsi="Times New Roman"/>
          <w:b/>
          <w:sz w:val="28"/>
          <w:szCs w:val="28"/>
        </w:rPr>
        <w:t>_</w:t>
      </w:r>
      <w:r w:rsidR="00982B15" w:rsidRPr="00F41312">
        <w:rPr>
          <w:rFonts w:ascii="Times New Roman" w:hAnsi="Times New Roman"/>
          <w:b/>
          <w:sz w:val="28"/>
          <w:szCs w:val="28"/>
        </w:rPr>
        <w:tab/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982B15" w:rsidRPr="00982B15" w:rsidRDefault="00982B15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людей, охране их жизни и здоровья на водных объектах </w:t>
      </w: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Pr="00982B1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</w:t>
      </w:r>
      <w:r w:rsidR="00A42ACA">
        <w:rPr>
          <w:rFonts w:ascii="Times New Roman" w:hAnsi="Times New Roman"/>
          <w:sz w:val="28"/>
          <w:szCs w:val="28"/>
        </w:rPr>
        <w:t>5</w:t>
      </w:r>
      <w:r w:rsidRPr="00982B15">
        <w:rPr>
          <w:rFonts w:ascii="Times New Roman" w:hAnsi="Times New Roman"/>
          <w:sz w:val="28"/>
          <w:szCs w:val="28"/>
        </w:rPr>
        <w:t xml:space="preserve"> году</w:t>
      </w:r>
    </w:p>
    <w:p w:rsidR="00982B15" w:rsidRPr="00982B15" w:rsidRDefault="00982B15" w:rsidP="00982B15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982B15" w:rsidRPr="00982B15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B6C62" w:rsidRPr="00EB6C62" w:rsidRDefault="00982B15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82B15">
        <w:rPr>
          <w:rFonts w:ascii="Times New Roman" w:hAnsi="Times New Roman"/>
          <w:sz w:val="28"/>
          <w:szCs w:val="28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г. № 131-ФЗ, в соответствии с Постановлением  </w:t>
      </w:r>
      <w:hyperlink r:id="rId5" w:history="1">
        <w:r w:rsidRPr="00982B15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Правительства Иркутской области от 8 октября 2009 г. N 280/59-ПП "Об утверждении Правил охраны жизни людей на водных объектах в Иркутской области"</w:t>
        </w:r>
      </w:hyperlink>
      <w:r w:rsidR="00EB6C62">
        <w:rPr>
          <w:rFonts w:ascii="Times New Roman" w:hAnsi="Times New Roman"/>
          <w:sz w:val="28"/>
          <w:szCs w:val="28"/>
        </w:rPr>
        <w:t xml:space="preserve">, </w:t>
      </w:r>
      <w:r w:rsidR="00EF4B26" w:rsidRPr="00080310">
        <w:rPr>
          <w:rFonts w:ascii="Times New Roman" w:hAnsi="Times New Roman"/>
          <w:sz w:val="28"/>
          <w:szCs w:val="28"/>
        </w:rPr>
        <w:t>в целях предотвращения несчастных случаев на водоёмах, в связи с отсутствием организованных пляжей, отсутствием ведомственных и</w:t>
      </w:r>
      <w:proofErr w:type="gramEnd"/>
      <w:r w:rsidR="00EF4B26" w:rsidRPr="00080310">
        <w:rPr>
          <w:rFonts w:ascii="Times New Roman" w:hAnsi="Times New Roman"/>
          <w:sz w:val="28"/>
          <w:szCs w:val="28"/>
        </w:rPr>
        <w:t xml:space="preserve"> общественных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МО «Олонки»,</w:t>
      </w:r>
    </w:p>
    <w:p w:rsidR="00982B15" w:rsidRDefault="00EB6C62" w:rsidP="00EF4B26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Default="00982B15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F4B26" w:rsidRDefault="00EF4B26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</w:p>
    <w:p w:rsidR="00982B15" w:rsidRPr="00EF4B26" w:rsidRDefault="00EF4B26" w:rsidP="00EF4B2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B26">
        <w:rPr>
          <w:rFonts w:ascii="Times New Roman" w:hAnsi="Times New Roman"/>
          <w:sz w:val="28"/>
          <w:szCs w:val="28"/>
        </w:rPr>
        <w:t xml:space="preserve">Запретить купание в несанкционированных местах </w:t>
      </w:r>
      <w:r>
        <w:rPr>
          <w:rFonts w:ascii="Times New Roman" w:hAnsi="Times New Roman"/>
          <w:sz w:val="28"/>
          <w:szCs w:val="28"/>
        </w:rPr>
        <w:t xml:space="preserve">в водоемах, расположенных </w:t>
      </w:r>
      <w:r w:rsidRPr="00EF4B26">
        <w:rPr>
          <w:rFonts w:ascii="Times New Roman" w:hAnsi="Times New Roman"/>
          <w:sz w:val="28"/>
          <w:szCs w:val="28"/>
        </w:rPr>
        <w:t>на территории муниципального образования «Олонки» ввиду их несоответствия положенными нормами.</w:t>
      </w:r>
    </w:p>
    <w:p w:rsidR="00982B15" w:rsidRPr="00982B15" w:rsidRDefault="00EF4B26" w:rsidP="00EF4B26">
      <w:pPr>
        <w:numPr>
          <w:ilvl w:val="0"/>
          <w:numId w:val="1"/>
        </w:numPr>
        <w:tabs>
          <w:tab w:val="clear" w:pos="720"/>
          <w:tab w:val="num" w:pos="964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982B15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людей, охране их жизни и здоровья на водных объектах </w:t>
      </w:r>
      <w:r w:rsidR="00982B15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982B15" w:rsidRPr="00982B15">
        <w:rPr>
          <w:rFonts w:ascii="Times New Roman" w:hAnsi="Times New Roman"/>
          <w:sz w:val="28"/>
          <w:szCs w:val="28"/>
        </w:rPr>
        <w:t xml:space="preserve"> на 20</w:t>
      </w:r>
      <w:r w:rsidR="00982B15">
        <w:rPr>
          <w:rFonts w:ascii="Times New Roman" w:hAnsi="Times New Roman"/>
          <w:sz w:val="28"/>
          <w:szCs w:val="28"/>
        </w:rPr>
        <w:t>1</w:t>
      </w:r>
      <w:r w:rsidR="00A42ACA">
        <w:rPr>
          <w:rFonts w:ascii="Times New Roman" w:hAnsi="Times New Roman"/>
          <w:sz w:val="28"/>
          <w:szCs w:val="28"/>
        </w:rPr>
        <w:t>5</w:t>
      </w:r>
      <w:r w:rsidR="00982B15" w:rsidRPr="00982B15">
        <w:rPr>
          <w:rFonts w:ascii="Times New Roman" w:hAnsi="Times New Roman"/>
          <w:sz w:val="28"/>
          <w:szCs w:val="28"/>
        </w:rPr>
        <w:t xml:space="preserve"> год. (Приложение 1). </w:t>
      </w:r>
    </w:p>
    <w:p w:rsidR="00982B15" w:rsidRPr="00982B15" w:rsidRDefault="00EF4B26" w:rsidP="00EF4B26">
      <w:pPr>
        <w:numPr>
          <w:ilvl w:val="0"/>
          <w:numId w:val="1"/>
        </w:numPr>
        <w:tabs>
          <w:tab w:val="clear" w:pos="720"/>
          <w:tab w:val="num" w:pos="978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982B15">
        <w:rPr>
          <w:rFonts w:ascii="Times New Roman" w:hAnsi="Times New Roman"/>
          <w:sz w:val="28"/>
          <w:szCs w:val="28"/>
        </w:rPr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</w:t>
      </w:r>
      <w:r w:rsidR="00982B15">
        <w:rPr>
          <w:rFonts w:ascii="Times New Roman" w:hAnsi="Times New Roman"/>
          <w:sz w:val="28"/>
          <w:szCs w:val="28"/>
        </w:rPr>
        <w:t xml:space="preserve">МО «Олонки» </w:t>
      </w:r>
      <w:proofErr w:type="spellStart"/>
      <w:r w:rsidR="00982B15">
        <w:rPr>
          <w:rFonts w:ascii="Times New Roman" w:hAnsi="Times New Roman"/>
          <w:sz w:val="28"/>
          <w:szCs w:val="28"/>
        </w:rPr>
        <w:t>Федурину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Н.А</w:t>
      </w:r>
      <w:r w:rsidR="00982B15" w:rsidRPr="00982B15">
        <w:rPr>
          <w:rFonts w:ascii="Times New Roman" w:hAnsi="Times New Roman"/>
          <w:sz w:val="28"/>
          <w:szCs w:val="28"/>
        </w:rPr>
        <w:t xml:space="preserve">. </w:t>
      </w:r>
    </w:p>
    <w:p w:rsidR="00982B15" w:rsidRPr="00F41312" w:rsidRDefault="00EF4B26" w:rsidP="00EF4B26">
      <w:pPr>
        <w:numPr>
          <w:ilvl w:val="0"/>
          <w:numId w:val="1"/>
        </w:numPr>
        <w:tabs>
          <w:tab w:val="clear" w:pos="720"/>
          <w:tab w:val="num" w:pos="960"/>
        </w:tabs>
        <w:overflowPunct w:val="0"/>
        <w:ind w:left="960" w:hanging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F41312">
        <w:rPr>
          <w:rFonts w:ascii="Times New Roman" w:hAnsi="Times New Roman"/>
          <w:sz w:val="28"/>
          <w:szCs w:val="28"/>
        </w:rPr>
        <w:t>Рекомендовать участковому уполномоченному (</w:t>
      </w:r>
      <w:proofErr w:type="spellStart"/>
      <w:r w:rsidR="0088798C" w:rsidRPr="00F41312">
        <w:rPr>
          <w:rFonts w:ascii="Times New Roman" w:hAnsi="Times New Roman"/>
          <w:sz w:val="28"/>
          <w:szCs w:val="28"/>
        </w:rPr>
        <w:t>Булгадаеву</w:t>
      </w:r>
      <w:proofErr w:type="spellEnd"/>
      <w:r w:rsidR="0088798C" w:rsidRPr="00F41312">
        <w:rPr>
          <w:rFonts w:ascii="Times New Roman" w:hAnsi="Times New Roman"/>
          <w:sz w:val="28"/>
          <w:szCs w:val="28"/>
        </w:rPr>
        <w:t xml:space="preserve"> В.А</w:t>
      </w:r>
      <w:r w:rsidR="00982B15" w:rsidRPr="00F41312">
        <w:rPr>
          <w:rFonts w:ascii="Times New Roman" w:hAnsi="Times New Roman"/>
          <w:sz w:val="28"/>
          <w:szCs w:val="28"/>
        </w:rPr>
        <w:t xml:space="preserve">.) организовать: </w:t>
      </w:r>
    </w:p>
    <w:p w:rsidR="00982B15" w:rsidRPr="00982B15" w:rsidRDefault="00982B15" w:rsidP="00EF4B26">
      <w:pPr>
        <w:numPr>
          <w:ilvl w:val="0"/>
          <w:numId w:val="2"/>
        </w:numPr>
        <w:tabs>
          <w:tab w:val="clear" w:pos="720"/>
          <w:tab w:val="num" w:pos="1030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обеспечение охраны общественного порядка в местах массового отдыха людей на водных объектах; </w:t>
      </w:r>
    </w:p>
    <w:p w:rsidR="00982B15" w:rsidRPr="00982B15" w:rsidRDefault="00982B15" w:rsidP="00EF4B26">
      <w:pPr>
        <w:numPr>
          <w:ilvl w:val="0"/>
          <w:numId w:val="2"/>
        </w:numPr>
        <w:tabs>
          <w:tab w:val="clear" w:pos="720"/>
          <w:tab w:val="num" w:pos="1044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982B15" w:rsidRPr="00982B15" w:rsidRDefault="00EF4B26" w:rsidP="00EF4B2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2B15" w:rsidRPr="00982B15">
        <w:rPr>
          <w:rFonts w:ascii="Times New Roman" w:hAnsi="Times New Roman"/>
          <w:sz w:val="28"/>
          <w:szCs w:val="28"/>
        </w:rPr>
        <w:t xml:space="preserve">.  </w:t>
      </w:r>
      <w:r w:rsidR="00982B15">
        <w:rPr>
          <w:rFonts w:ascii="Times New Roman" w:hAnsi="Times New Roman"/>
          <w:sz w:val="28"/>
          <w:szCs w:val="28"/>
        </w:rPr>
        <w:t>МБОУ «</w:t>
      </w:r>
      <w:proofErr w:type="spellStart"/>
      <w:r w:rsidR="00982B15">
        <w:rPr>
          <w:rFonts w:ascii="Times New Roman" w:hAnsi="Times New Roman"/>
          <w:sz w:val="28"/>
          <w:szCs w:val="28"/>
        </w:rPr>
        <w:t>Олонская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СОШ»</w:t>
      </w:r>
      <w:r w:rsidR="00982B15" w:rsidRPr="00982B15">
        <w:rPr>
          <w:rFonts w:ascii="Times New Roman" w:hAnsi="Times New Roman"/>
          <w:sz w:val="28"/>
          <w:szCs w:val="28"/>
        </w:rPr>
        <w:t xml:space="preserve"> организовать:</w:t>
      </w:r>
    </w:p>
    <w:p w:rsidR="00982B15" w:rsidRPr="00982B15" w:rsidRDefault="00982B15" w:rsidP="00EF4B2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lastRenderedPageBreak/>
        <w:t>1) создание в образовательных учреждениях уголков безопасности на воде;</w:t>
      </w:r>
    </w:p>
    <w:p w:rsidR="00982B15" w:rsidRPr="00982B15" w:rsidRDefault="00982B15" w:rsidP="00EF4B26">
      <w:pPr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982B15" w:rsidRPr="00982B15" w:rsidRDefault="00982B15" w:rsidP="00EF4B26">
      <w:pPr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3) обучение плаванию детей в дошкольных, образовательных учреждениях, детских оздоровительных лагерях.</w:t>
      </w:r>
    </w:p>
    <w:p w:rsidR="00982B15" w:rsidRPr="00982B15" w:rsidRDefault="00EF4B26" w:rsidP="00EF4B2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2B15" w:rsidRPr="00982B15">
        <w:rPr>
          <w:rFonts w:ascii="Times New Roman" w:hAnsi="Times New Roman"/>
          <w:sz w:val="28"/>
          <w:szCs w:val="28"/>
        </w:rPr>
        <w:t xml:space="preserve">. </w:t>
      </w:r>
      <w:r w:rsidR="00982B15">
        <w:rPr>
          <w:rFonts w:ascii="Times New Roman" w:hAnsi="Times New Roman"/>
          <w:sz w:val="28"/>
          <w:szCs w:val="28"/>
        </w:rPr>
        <w:t>Специалисту по ЖКХ администрации МО «Олонки»</w:t>
      </w:r>
      <w:r w:rsidR="00982B15" w:rsidRPr="00982B15">
        <w:rPr>
          <w:rFonts w:ascii="Times New Roman" w:hAnsi="Times New Roman"/>
          <w:sz w:val="28"/>
          <w:szCs w:val="28"/>
        </w:rPr>
        <w:t xml:space="preserve"> (</w:t>
      </w:r>
      <w:r w:rsidR="00982B15">
        <w:rPr>
          <w:rFonts w:ascii="Times New Roman" w:hAnsi="Times New Roman"/>
          <w:sz w:val="28"/>
          <w:szCs w:val="28"/>
        </w:rPr>
        <w:t>Попова Н.Н.</w:t>
      </w:r>
      <w:r w:rsidR="00982B15" w:rsidRPr="00982B15">
        <w:rPr>
          <w:rFonts w:ascii="Times New Roman" w:hAnsi="Times New Roman"/>
          <w:sz w:val="28"/>
          <w:szCs w:val="28"/>
        </w:rPr>
        <w:t>)</w:t>
      </w:r>
    </w:p>
    <w:p w:rsidR="00982B15" w:rsidRPr="00982B15" w:rsidRDefault="00982B15" w:rsidP="00EF4B26">
      <w:pPr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982B15" w:rsidRPr="00982B15" w:rsidRDefault="00982B15" w:rsidP="00EF4B26">
      <w:pPr>
        <w:numPr>
          <w:ilvl w:val="1"/>
          <w:numId w:val="3"/>
        </w:numPr>
        <w:tabs>
          <w:tab w:val="clear" w:pos="1440"/>
          <w:tab w:val="num" w:pos="1030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982B15" w:rsidRPr="00982B15" w:rsidRDefault="00982B15" w:rsidP="00EF4B26">
      <w:pPr>
        <w:numPr>
          <w:ilvl w:val="1"/>
          <w:numId w:val="3"/>
        </w:numPr>
        <w:tabs>
          <w:tab w:val="clear" w:pos="1440"/>
          <w:tab w:val="num" w:pos="0"/>
        </w:tabs>
        <w:overflowPunct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разработать план-график совместных контрольных мероприятий администрации </w:t>
      </w:r>
      <w:r>
        <w:rPr>
          <w:rFonts w:ascii="Times New Roman" w:hAnsi="Times New Roman"/>
          <w:sz w:val="28"/>
          <w:szCs w:val="28"/>
        </w:rPr>
        <w:t>МО «Олонки»</w:t>
      </w:r>
      <w:r w:rsidRPr="00982B15">
        <w:rPr>
          <w:rFonts w:ascii="Times New Roman" w:hAnsi="Times New Roman"/>
          <w:sz w:val="28"/>
          <w:szCs w:val="28"/>
        </w:rPr>
        <w:t xml:space="preserve">, органов внутренних дел, водопользователями мероприятий по обеспечению безопасности людей на водных объектах;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982B15">
        <w:rPr>
          <w:rFonts w:ascii="Times New Roman" w:hAnsi="Times New Roman"/>
          <w:sz w:val="28"/>
          <w:szCs w:val="28"/>
        </w:rPr>
        <w:t>Олонской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участковой больнице</w:t>
      </w:r>
      <w:r w:rsidR="00982B15" w:rsidRPr="00982B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82B15">
        <w:rPr>
          <w:rFonts w:ascii="Times New Roman" w:hAnsi="Times New Roman"/>
          <w:sz w:val="28"/>
          <w:szCs w:val="28"/>
        </w:rPr>
        <w:t>Алексеенко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Н.К.</w:t>
      </w:r>
      <w:r w:rsidR="00982B15" w:rsidRPr="00982B15">
        <w:rPr>
          <w:rFonts w:ascii="Times New Roman" w:hAnsi="Times New Roman"/>
          <w:sz w:val="28"/>
          <w:szCs w:val="28"/>
        </w:rPr>
        <w:t xml:space="preserve">) организовать в период купального сезона оказание медицинской помощи пострадавшим на воде в местах массового отдыха населения.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82B15" w:rsidRPr="00982B15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 w:rsidR="00982B15">
        <w:rPr>
          <w:rFonts w:ascii="Times New Roman" w:hAnsi="Times New Roman"/>
          <w:sz w:val="28"/>
          <w:szCs w:val="28"/>
        </w:rPr>
        <w:t xml:space="preserve">сети Интернет и Информационном бюллетене МО «Олонки»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2565C">
        <w:rPr>
          <w:rFonts w:ascii="Times New Roman" w:hAnsi="Times New Roman"/>
          <w:sz w:val="28"/>
          <w:szCs w:val="28"/>
        </w:rPr>
        <w:t xml:space="preserve"> </w:t>
      </w:r>
      <w:r w:rsidR="00982B15" w:rsidRPr="00982B15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82B15" w:rsidRPr="00982B15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администрации </w:t>
      </w:r>
      <w:r w:rsidR="00982B15">
        <w:rPr>
          <w:rFonts w:ascii="Times New Roman" w:hAnsi="Times New Roman"/>
          <w:sz w:val="28"/>
          <w:szCs w:val="28"/>
        </w:rPr>
        <w:t xml:space="preserve">МО «Олонки» </w:t>
      </w:r>
      <w:r w:rsidR="00EB6C62">
        <w:rPr>
          <w:rFonts w:ascii="Times New Roman" w:hAnsi="Times New Roman"/>
          <w:sz w:val="28"/>
          <w:szCs w:val="28"/>
        </w:rPr>
        <w:t>(</w:t>
      </w:r>
      <w:proofErr w:type="spellStart"/>
      <w:r w:rsidR="00EB6C62">
        <w:rPr>
          <w:rFonts w:ascii="Times New Roman" w:hAnsi="Times New Roman"/>
          <w:sz w:val="28"/>
          <w:szCs w:val="28"/>
        </w:rPr>
        <w:t>Федурина</w:t>
      </w:r>
      <w:proofErr w:type="spellEnd"/>
      <w:r w:rsidR="00EB6C62">
        <w:rPr>
          <w:rFonts w:ascii="Times New Roman" w:hAnsi="Times New Roman"/>
          <w:sz w:val="28"/>
          <w:szCs w:val="28"/>
        </w:rPr>
        <w:t xml:space="preserve"> Н.А</w:t>
      </w:r>
      <w:r w:rsidR="00EB6C62" w:rsidRPr="00982B15">
        <w:rPr>
          <w:rFonts w:ascii="Times New Roman" w:hAnsi="Times New Roman"/>
          <w:sz w:val="28"/>
          <w:szCs w:val="28"/>
        </w:rPr>
        <w:t>.</w:t>
      </w:r>
      <w:r w:rsidR="00EB6C62">
        <w:rPr>
          <w:rFonts w:ascii="Times New Roman" w:hAnsi="Times New Roman"/>
          <w:sz w:val="28"/>
          <w:szCs w:val="28"/>
        </w:rPr>
        <w:t>)</w:t>
      </w:r>
      <w:r w:rsidR="00A42ACA">
        <w:rPr>
          <w:rFonts w:ascii="Times New Roman" w:hAnsi="Times New Roman"/>
          <w:sz w:val="28"/>
          <w:szCs w:val="28"/>
        </w:rPr>
        <w:t>. К</w:t>
      </w:r>
      <w:r w:rsidR="00EB6C62">
        <w:rPr>
          <w:rFonts w:ascii="Times New Roman" w:hAnsi="Times New Roman"/>
          <w:sz w:val="28"/>
          <w:szCs w:val="28"/>
        </w:rPr>
        <w:t>онтроль исполнением оставляю за собой</w:t>
      </w:r>
      <w:r w:rsidR="00982B15" w:rsidRPr="00982B15">
        <w:rPr>
          <w:rFonts w:ascii="Times New Roman" w:hAnsi="Times New Roman"/>
          <w:sz w:val="28"/>
          <w:szCs w:val="28"/>
        </w:rPr>
        <w:t xml:space="preserve">. </w:t>
      </w:r>
    </w:p>
    <w:p w:rsidR="00982B15" w:rsidRPr="00982B15" w:rsidRDefault="00982B15" w:rsidP="00EF4B26">
      <w:pPr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EF4B26">
      <w:pPr>
        <w:jc w:val="both"/>
      </w:pPr>
    </w:p>
    <w:p w:rsidR="00EB6C62" w:rsidRPr="00FA666F" w:rsidRDefault="00EB6C62" w:rsidP="00EF4B26">
      <w:pPr>
        <w:jc w:val="both"/>
      </w:pPr>
    </w:p>
    <w:p w:rsidR="00982B15" w:rsidRPr="00EB6C62" w:rsidRDefault="00982B15" w:rsidP="00EF4B26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EF4B26">
      <w:pPr>
        <w:ind w:firstLine="708"/>
        <w:jc w:val="both"/>
      </w:pPr>
    </w:p>
    <w:p w:rsidR="00982B15" w:rsidRDefault="00982B15" w:rsidP="00EF4B26">
      <w:pPr>
        <w:jc w:val="both"/>
      </w:pPr>
    </w:p>
    <w:p w:rsidR="00982B15" w:rsidRDefault="00982B15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F41312" w:rsidRDefault="00F41312" w:rsidP="00982B15">
      <w:pPr>
        <w:jc w:val="both"/>
      </w:pPr>
    </w:p>
    <w:p w:rsidR="00982B15" w:rsidRPr="00EB6C62" w:rsidRDefault="00982B15" w:rsidP="00982B15">
      <w:pPr>
        <w:jc w:val="right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>УТВЕРЖДЕН</w:t>
      </w:r>
    </w:p>
    <w:p w:rsidR="00982B15" w:rsidRPr="00EB6C62" w:rsidRDefault="00982B15" w:rsidP="00982B15">
      <w:pPr>
        <w:jc w:val="right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Главой </w:t>
      </w:r>
      <w:r w:rsidR="00EB6C62" w:rsidRPr="00EB6C62">
        <w:rPr>
          <w:rFonts w:ascii="Times New Roman" w:hAnsi="Times New Roman"/>
          <w:sz w:val="28"/>
          <w:szCs w:val="28"/>
        </w:rPr>
        <w:t>МО «Олонки»</w:t>
      </w:r>
    </w:p>
    <w:p w:rsidR="00982B15" w:rsidRPr="00EB6C62" w:rsidRDefault="00982B15" w:rsidP="00982B15">
      <w:pPr>
        <w:jc w:val="right"/>
        <w:rPr>
          <w:rFonts w:ascii="Times New Roman" w:hAnsi="Times New Roman"/>
          <w:sz w:val="28"/>
          <w:szCs w:val="28"/>
        </w:rPr>
      </w:pPr>
      <w:r w:rsidRPr="00F41312">
        <w:rPr>
          <w:rFonts w:ascii="Times New Roman" w:hAnsi="Times New Roman"/>
          <w:sz w:val="28"/>
          <w:szCs w:val="28"/>
        </w:rPr>
        <w:t>От «_</w:t>
      </w:r>
      <w:r w:rsidR="0059637A" w:rsidRPr="00F41312">
        <w:rPr>
          <w:rFonts w:ascii="Times New Roman" w:hAnsi="Times New Roman"/>
          <w:sz w:val="28"/>
          <w:szCs w:val="28"/>
        </w:rPr>
        <w:t>0</w:t>
      </w:r>
      <w:r w:rsidR="00F41312" w:rsidRPr="00F41312">
        <w:rPr>
          <w:rFonts w:ascii="Times New Roman" w:hAnsi="Times New Roman"/>
          <w:sz w:val="28"/>
          <w:szCs w:val="28"/>
        </w:rPr>
        <w:t>2</w:t>
      </w:r>
      <w:r w:rsidRPr="00F41312">
        <w:rPr>
          <w:rFonts w:ascii="Times New Roman" w:hAnsi="Times New Roman"/>
          <w:sz w:val="28"/>
          <w:szCs w:val="28"/>
        </w:rPr>
        <w:t>»__</w:t>
      </w:r>
      <w:r w:rsidR="0059637A" w:rsidRPr="00F41312">
        <w:rPr>
          <w:rFonts w:ascii="Times New Roman" w:hAnsi="Times New Roman"/>
          <w:sz w:val="28"/>
          <w:szCs w:val="28"/>
        </w:rPr>
        <w:t>апреля</w:t>
      </w:r>
      <w:r w:rsidRPr="00F41312">
        <w:rPr>
          <w:rFonts w:ascii="Times New Roman" w:hAnsi="Times New Roman"/>
          <w:sz w:val="28"/>
          <w:szCs w:val="28"/>
        </w:rPr>
        <w:t>_20</w:t>
      </w:r>
      <w:r w:rsidR="0059637A" w:rsidRPr="00F41312">
        <w:rPr>
          <w:rFonts w:ascii="Times New Roman" w:hAnsi="Times New Roman"/>
          <w:sz w:val="28"/>
          <w:szCs w:val="28"/>
        </w:rPr>
        <w:t>1</w:t>
      </w:r>
      <w:r w:rsidR="00F41312" w:rsidRPr="00F41312">
        <w:rPr>
          <w:rFonts w:ascii="Times New Roman" w:hAnsi="Times New Roman"/>
          <w:sz w:val="28"/>
          <w:szCs w:val="28"/>
        </w:rPr>
        <w:t>5</w:t>
      </w:r>
      <w:r w:rsidRPr="00F41312">
        <w:rPr>
          <w:rFonts w:ascii="Times New Roman" w:hAnsi="Times New Roman"/>
          <w:sz w:val="28"/>
          <w:szCs w:val="28"/>
        </w:rPr>
        <w:t>г. №</w:t>
      </w:r>
      <w:r w:rsidR="0059637A" w:rsidRPr="00F41312">
        <w:rPr>
          <w:rFonts w:ascii="Times New Roman" w:hAnsi="Times New Roman"/>
          <w:sz w:val="28"/>
          <w:szCs w:val="28"/>
        </w:rPr>
        <w:t xml:space="preserve"> 35</w:t>
      </w:r>
      <w:r w:rsidR="00F41312" w:rsidRPr="00F41312">
        <w:rPr>
          <w:rFonts w:ascii="Times New Roman" w:hAnsi="Times New Roman"/>
          <w:sz w:val="28"/>
          <w:szCs w:val="28"/>
        </w:rPr>
        <w:t>/1</w:t>
      </w:r>
      <w:r w:rsidRPr="00F41312">
        <w:rPr>
          <w:rFonts w:ascii="Times New Roman" w:hAnsi="Times New Roman"/>
          <w:sz w:val="28"/>
          <w:szCs w:val="28"/>
        </w:rPr>
        <w:t>_</w:t>
      </w:r>
    </w:p>
    <w:p w:rsidR="00982B15" w:rsidRPr="00EB6C62" w:rsidRDefault="00982B15" w:rsidP="00982B15">
      <w:pPr>
        <w:jc w:val="right"/>
        <w:rPr>
          <w:rFonts w:ascii="Times New Roman" w:hAnsi="Times New Roman"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982B15" w:rsidRPr="00EB6C62" w:rsidRDefault="00982B15" w:rsidP="00982B15">
      <w:pPr>
        <w:jc w:val="center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>по обеспечению безопасности людей, охране их жизни и здоровья на водных объектах</w:t>
      </w:r>
    </w:p>
    <w:p w:rsidR="00982B15" w:rsidRPr="00EB6C62" w:rsidRDefault="00EB6C62" w:rsidP="00982B15">
      <w:pPr>
        <w:jc w:val="center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>муниципального образования МО «Олонки»</w:t>
      </w:r>
      <w:r w:rsidR="00982B15" w:rsidRPr="00EB6C62">
        <w:rPr>
          <w:rFonts w:ascii="Times New Roman" w:hAnsi="Times New Roman"/>
          <w:sz w:val="28"/>
          <w:szCs w:val="28"/>
        </w:rPr>
        <w:t xml:space="preserve"> на 20</w:t>
      </w:r>
      <w:r w:rsidRPr="00EB6C62">
        <w:rPr>
          <w:rFonts w:ascii="Times New Roman" w:hAnsi="Times New Roman"/>
          <w:sz w:val="28"/>
          <w:szCs w:val="28"/>
        </w:rPr>
        <w:t>1</w:t>
      </w:r>
      <w:r w:rsidR="00F41312">
        <w:rPr>
          <w:rFonts w:ascii="Times New Roman" w:hAnsi="Times New Roman"/>
          <w:sz w:val="28"/>
          <w:szCs w:val="28"/>
        </w:rPr>
        <w:t>5</w:t>
      </w:r>
      <w:r w:rsidR="00982B15" w:rsidRPr="00EB6C62">
        <w:rPr>
          <w:rFonts w:ascii="Times New Roman" w:hAnsi="Times New Roman"/>
          <w:sz w:val="28"/>
          <w:szCs w:val="28"/>
        </w:rPr>
        <w:t xml:space="preserve"> год</w:t>
      </w:r>
    </w:p>
    <w:p w:rsidR="00982B15" w:rsidRPr="00EB6C62" w:rsidRDefault="00982B15" w:rsidP="00982B15">
      <w:pPr>
        <w:overflowPunct w:val="0"/>
        <w:spacing w:line="207" w:lineRule="auto"/>
        <w:ind w:firstLine="360"/>
        <w:jc w:val="both"/>
        <w:rPr>
          <w:rFonts w:ascii="Times New Roman" w:hAnsi="Times New Roman"/>
        </w:rPr>
      </w:pP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1E0"/>
      </w:tblPr>
      <w:tblGrid>
        <w:gridCol w:w="540"/>
        <w:gridCol w:w="3816"/>
        <w:gridCol w:w="1611"/>
        <w:gridCol w:w="2124"/>
        <w:gridCol w:w="1480"/>
      </w:tblGrid>
      <w:tr w:rsidR="00982B15" w:rsidRPr="00EB6C62" w:rsidTr="00DA2C09"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№</w:t>
            </w:r>
          </w:p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B6C6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6C62">
              <w:rPr>
                <w:rFonts w:ascii="Times New Roman" w:hAnsi="Times New Roman"/>
              </w:rPr>
              <w:t>/</w:t>
            </w:r>
            <w:proofErr w:type="spellStart"/>
            <w:r w:rsidRPr="00EB6C6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82B15" w:rsidRPr="00EB6C62" w:rsidTr="00DA2C09">
        <w:tc>
          <w:tcPr>
            <w:tcW w:w="0" w:type="auto"/>
            <w:gridSpan w:val="5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I. ВЕСЕННЕ-ЛЕТНИЙ ПЕРИОД</w:t>
            </w: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Оборудовать места массового купания и выставить </w:t>
            </w:r>
            <w:proofErr w:type="gramStart"/>
            <w:r w:rsidRPr="00EB6C62">
              <w:rPr>
                <w:rFonts w:ascii="Times New Roman" w:hAnsi="Times New Roman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EB6C62">
              <w:rPr>
                <w:rFonts w:ascii="Times New Roman" w:hAnsi="Times New Roman"/>
              </w:rPr>
              <w:t xml:space="preserve"> в Иркутской области 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До 15 мая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До 15 мая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Развернуть и содержать в постоянной готовности и необходимом составе в период </w:t>
            </w:r>
            <w:r w:rsidRPr="00EB6C62">
              <w:rPr>
                <w:rFonts w:ascii="Times New Roman" w:hAnsi="Times New Roman"/>
              </w:rPr>
              <w:lastRenderedPageBreak/>
              <w:t>купального сезона спасательные посты на муниципальных и частных пляжах.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Владельцы объектов рекреации и </w:t>
            </w:r>
            <w:r w:rsidRPr="00EB6C62">
              <w:rPr>
                <w:rFonts w:ascii="Times New Roman" w:hAnsi="Times New Roman"/>
              </w:rPr>
              <w:lastRenderedPageBreak/>
              <w:t>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Июнь - сентябрь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контрольные проверки обеспечения безопасности детей на пляжах детских оздоровительных учреждений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15 июля – 15 августа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DA2C09">
        <w:tc>
          <w:tcPr>
            <w:tcW w:w="0" w:type="auto"/>
            <w:gridSpan w:val="5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II. ОСЕННЕ-ЗИМНИЙ ПЕРИОД</w:t>
            </w: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EB6C62">
              <w:rPr>
                <w:rFonts w:ascii="Times New Roman" w:hAnsi="Times New Roman"/>
              </w:rPr>
              <w:t>контроль за</w:t>
            </w:r>
            <w:proofErr w:type="gramEnd"/>
            <w:r w:rsidRPr="00EB6C62">
              <w:rPr>
                <w:rFonts w:ascii="Times New Roman" w:hAnsi="Times New Roman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EB6C62">
              <w:rPr>
                <w:rFonts w:ascii="Times New Roman" w:hAnsi="Times New Roman"/>
              </w:rPr>
              <w:t>выколки</w:t>
            </w:r>
            <w:proofErr w:type="spellEnd"/>
            <w:r w:rsidRPr="00EB6C62">
              <w:rPr>
                <w:rFonts w:ascii="Times New Roman" w:hAnsi="Times New Roman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19 января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Обеспечить безопасность участников и зрителей при проведении соревнований, </w:t>
            </w:r>
            <w:r w:rsidRPr="00EB6C62">
              <w:rPr>
                <w:rFonts w:ascii="Times New Roman" w:hAnsi="Times New Roman"/>
              </w:rPr>
              <w:lastRenderedPageBreak/>
              <w:t>праздников и других массовых мероприятий на льду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Организаторы соревнований и праздников по </w:t>
            </w:r>
            <w:r w:rsidRPr="00EB6C62">
              <w:rPr>
                <w:rFonts w:ascii="Times New Roman" w:hAnsi="Times New Roman"/>
              </w:rPr>
              <w:lastRenderedPageBreak/>
              <w:t>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Октябрь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611" w:type="dxa"/>
          </w:tcPr>
          <w:p w:rsidR="00982B15" w:rsidRPr="00EB6C62" w:rsidRDefault="00982B15" w:rsidP="00F41312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5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41312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</w:tbl>
    <w:p w:rsidR="00982B15" w:rsidRPr="00EB6C62" w:rsidRDefault="00982B15" w:rsidP="00982B15">
      <w:pPr>
        <w:rPr>
          <w:rFonts w:ascii="Times New Roman" w:hAnsi="Times New Roman"/>
        </w:rPr>
      </w:pPr>
    </w:p>
    <w:p w:rsidR="0057455A" w:rsidRPr="00EB6C62" w:rsidRDefault="0057455A">
      <w:pPr>
        <w:rPr>
          <w:rFonts w:ascii="Times New Roman" w:hAnsi="Times New Roman"/>
        </w:rPr>
      </w:pPr>
    </w:p>
    <w:sectPr w:rsidR="0057455A" w:rsidRPr="00EB6C6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176718"/>
    <w:rsid w:val="00412DFD"/>
    <w:rsid w:val="0057455A"/>
    <w:rsid w:val="0059637A"/>
    <w:rsid w:val="00612D2B"/>
    <w:rsid w:val="00874691"/>
    <w:rsid w:val="0088798C"/>
    <w:rsid w:val="00982B15"/>
    <w:rsid w:val="00A42ACA"/>
    <w:rsid w:val="00B439AF"/>
    <w:rsid w:val="00C2565C"/>
    <w:rsid w:val="00D435DC"/>
    <w:rsid w:val="00EB6C62"/>
    <w:rsid w:val="00EF4B26"/>
    <w:rsid w:val="00F4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6</cp:revision>
  <cp:lastPrinted>2015-04-23T02:37:00Z</cp:lastPrinted>
  <dcterms:created xsi:type="dcterms:W3CDTF">2014-04-13T08:16:00Z</dcterms:created>
  <dcterms:modified xsi:type="dcterms:W3CDTF">2015-04-23T09:10:00Z</dcterms:modified>
</cp:coreProperties>
</file>