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</w:t>
      </w:r>
      <w:proofErr w:type="gramStart"/>
      <w:r w:rsidRPr="00FC5F6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765F14" w:rsidRPr="007F65AC" w:rsidRDefault="00015174" w:rsidP="0076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№3(27</w:t>
      </w:r>
      <w:r w:rsidR="005B5A7E">
        <w:rPr>
          <w:rFonts w:ascii="Times New Roman" w:hAnsi="Times New Roman" w:cs="Times New Roman"/>
          <w:b/>
          <w:sz w:val="24"/>
          <w:szCs w:val="24"/>
        </w:rPr>
        <w:t xml:space="preserve">) от </w:t>
      </w:r>
      <w:r>
        <w:rPr>
          <w:rFonts w:ascii="Times New Roman" w:hAnsi="Times New Roman" w:cs="Times New Roman"/>
          <w:b/>
          <w:sz w:val="24"/>
          <w:szCs w:val="24"/>
        </w:rPr>
        <w:t>30.04</w:t>
      </w:r>
      <w:r w:rsidR="005B5A7E">
        <w:rPr>
          <w:rFonts w:ascii="Times New Roman" w:hAnsi="Times New Roman" w:cs="Times New Roman"/>
          <w:b/>
          <w:sz w:val="24"/>
          <w:szCs w:val="24"/>
        </w:rPr>
        <w:t>.2015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765F14">
      <w:pPr>
        <w:jc w:val="center"/>
        <w:rPr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5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765F14" w:rsidRPr="00236604" w:rsidRDefault="00765F14" w:rsidP="00765F14">
      <w:pPr>
        <w:pStyle w:val="a5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CD5D8C" w:rsidRDefault="00CD5D8C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765F14" w:rsidRDefault="00765F14"/>
    <w:p w:rsidR="00F909BC" w:rsidRDefault="00F909BC"/>
    <w:p w:rsidR="00765F14" w:rsidRDefault="00765F14"/>
    <w:p w:rsidR="00765F14" w:rsidRDefault="00765F14"/>
    <w:p w:rsidR="00765F14" w:rsidRDefault="00765F14"/>
    <w:p w:rsidR="00765F14" w:rsidRDefault="00765F14"/>
    <w:p w:rsidR="00015174" w:rsidRPr="00015174" w:rsidRDefault="00015174" w:rsidP="00015174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015174">
        <w:rPr>
          <w:rFonts w:asciiTheme="minorHAnsi" w:hAnsiTheme="minorHAnsi" w:cstheme="minorHAnsi"/>
          <w:sz w:val="20"/>
          <w:szCs w:val="20"/>
        </w:rPr>
        <w:lastRenderedPageBreak/>
        <w:t>РОССИЙСКАЯ ФЕДЕРАЦИЯ</w:t>
      </w:r>
    </w:p>
    <w:p w:rsidR="00015174" w:rsidRPr="00015174" w:rsidRDefault="00015174" w:rsidP="00015174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015174">
        <w:rPr>
          <w:rFonts w:asciiTheme="minorHAnsi" w:hAnsiTheme="minorHAnsi" w:cstheme="minorHAnsi"/>
          <w:sz w:val="20"/>
          <w:szCs w:val="20"/>
        </w:rPr>
        <w:t>ИРКУТСКАЯ ОБЛАСТЬ</w:t>
      </w:r>
    </w:p>
    <w:p w:rsidR="00015174" w:rsidRPr="00015174" w:rsidRDefault="00015174" w:rsidP="00015174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015174">
        <w:rPr>
          <w:rFonts w:asciiTheme="minorHAnsi" w:hAnsiTheme="minorHAnsi" w:cstheme="minorHAnsi"/>
          <w:sz w:val="20"/>
          <w:szCs w:val="20"/>
        </w:rPr>
        <w:t>БОХАНСКИЙ РАЙОН</w:t>
      </w:r>
    </w:p>
    <w:p w:rsidR="00015174" w:rsidRPr="00015174" w:rsidRDefault="00015174" w:rsidP="00015174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015174">
        <w:rPr>
          <w:rFonts w:asciiTheme="minorHAnsi" w:hAnsiTheme="minorHAnsi" w:cstheme="minorHAnsi"/>
          <w:sz w:val="20"/>
          <w:szCs w:val="20"/>
        </w:rPr>
        <w:t>ДУМА</w:t>
      </w:r>
    </w:p>
    <w:p w:rsidR="00015174" w:rsidRPr="00015174" w:rsidRDefault="00015174" w:rsidP="00015174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015174">
        <w:rPr>
          <w:rFonts w:asciiTheme="minorHAnsi" w:hAnsiTheme="minorHAnsi" w:cstheme="minorHAnsi"/>
          <w:sz w:val="20"/>
          <w:szCs w:val="20"/>
        </w:rPr>
        <w:t>МУНИЦИПАЛЬНОГО ОБРАЗОВАНИЯ «ОЛОНКИ»</w:t>
      </w:r>
    </w:p>
    <w:p w:rsidR="00015174" w:rsidRPr="00015174" w:rsidRDefault="00015174" w:rsidP="00015174">
      <w:pPr>
        <w:jc w:val="center"/>
        <w:rPr>
          <w:rFonts w:cstheme="minorHAnsi"/>
          <w:b/>
          <w:bCs/>
          <w:sz w:val="20"/>
          <w:szCs w:val="20"/>
        </w:rPr>
      </w:pPr>
    </w:p>
    <w:p w:rsidR="00015174" w:rsidRPr="00015174" w:rsidRDefault="00015174" w:rsidP="00015174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  <w:r w:rsidRPr="00015174">
        <w:rPr>
          <w:rFonts w:asciiTheme="minorHAnsi" w:hAnsiTheme="minorHAnsi" w:cstheme="minorHAnsi"/>
          <w:sz w:val="20"/>
          <w:szCs w:val="20"/>
        </w:rPr>
        <w:t>восемна</w:t>
      </w:r>
      <w:r>
        <w:rPr>
          <w:rFonts w:asciiTheme="minorHAnsi" w:hAnsiTheme="minorHAnsi" w:cstheme="minorHAnsi"/>
          <w:sz w:val="20"/>
          <w:szCs w:val="20"/>
        </w:rPr>
        <w:t>дцатая  сессия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015174">
        <w:rPr>
          <w:rFonts w:asciiTheme="minorHAnsi" w:hAnsiTheme="minorHAnsi" w:cstheme="minorHAnsi"/>
          <w:sz w:val="20"/>
          <w:szCs w:val="20"/>
        </w:rPr>
        <w:t xml:space="preserve">             третьего созыва</w:t>
      </w:r>
    </w:p>
    <w:p w:rsidR="00015174" w:rsidRPr="00015174" w:rsidRDefault="00015174" w:rsidP="00015174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</w:p>
    <w:p w:rsidR="00015174" w:rsidRPr="00015174" w:rsidRDefault="00015174" w:rsidP="00015174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  <w:r w:rsidRPr="00015174">
        <w:rPr>
          <w:rFonts w:asciiTheme="minorHAnsi" w:hAnsiTheme="minorHAnsi" w:cstheme="minorHAnsi"/>
          <w:sz w:val="20"/>
          <w:szCs w:val="20"/>
        </w:rPr>
        <w:t>от  01.04.2015 года</w:t>
      </w:r>
      <w:r w:rsidRPr="00015174">
        <w:rPr>
          <w:rFonts w:asciiTheme="minorHAnsi" w:hAnsiTheme="minorHAnsi" w:cstheme="minorHAnsi"/>
          <w:sz w:val="20"/>
          <w:szCs w:val="20"/>
        </w:rPr>
        <w:tab/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015174">
        <w:rPr>
          <w:rFonts w:asciiTheme="minorHAnsi" w:hAnsiTheme="minorHAnsi" w:cstheme="minorHAnsi"/>
          <w:sz w:val="20"/>
          <w:szCs w:val="20"/>
        </w:rPr>
        <w:t xml:space="preserve">      с. Олонки</w:t>
      </w:r>
    </w:p>
    <w:p w:rsidR="00015174" w:rsidRPr="00015174" w:rsidRDefault="00015174" w:rsidP="00015174">
      <w:pPr>
        <w:rPr>
          <w:rFonts w:cstheme="minorHAnsi"/>
          <w:b/>
          <w:bCs/>
          <w:sz w:val="20"/>
          <w:szCs w:val="20"/>
        </w:rPr>
      </w:pPr>
    </w:p>
    <w:p w:rsidR="00015174" w:rsidRPr="00015174" w:rsidRDefault="00015174" w:rsidP="00015174">
      <w:pPr>
        <w:jc w:val="center"/>
        <w:rPr>
          <w:rFonts w:cstheme="minorHAnsi"/>
          <w:b/>
          <w:sz w:val="20"/>
          <w:szCs w:val="20"/>
        </w:rPr>
      </w:pPr>
      <w:r w:rsidRPr="00015174">
        <w:rPr>
          <w:rFonts w:cstheme="minorHAnsi"/>
          <w:b/>
          <w:sz w:val="20"/>
          <w:szCs w:val="20"/>
        </w:rPr>
        <w:t>РЕШЕНИЕ № 76</w:t>
      </w:r>
    </w:p>
    <w:p w:rsidR="00015174" w:rsidRPr="00015174" w:rsidRDefault="00015174" w:rsidP="00015174">
      <w:pPr>
        <w:pStyle w:val="ConsTitle"/>
        <w:widowControl/>
        <w:spacing w:line="360" w:lineRule="auto"/>
        <w:ind w:right="0"/>
        <w:jc w:val="center"/>
        <w:rPr>
          <w:rFonts w:asciiTheme="minorHAnsi" w:hAnsiTheme="minorHAnsi" w:cstheme="minorHAnsi"/>
          <w:sz w:val="20"/>
          <w:szCs w:val="20"/>
        </w:rPr>
      </w:pPr>
    </w:p>
    <w:p w:rsidR="00015174" w:rsidRDefault="00015174" w:rsidP="00015174">
      <w:pPr>
        <w:pStyle w:val="ConsPlusTitle"/>
        <w:widowControl/>
        <w:tabs>
          <w:tab w:val="left" w:pos="0"/>
        </w:tabs>
        <w:jc w:val="both"/>
        <w:outlineLvl w:val="0"/>
        <w:rPr>
          <w:rFonts w:asciiTheme="minorHAnsi" w:hAnsiTheme="minorHAnsi" w:cstheme="minorHAnsi"/>
          <w:b w:val="0"/>
          <w:sz w:val="20"/>
          <w:szCs w:val="20"/>
        </w:rPr>
      </w:pPr>
      <w:r w:rsidRPr="00015174">
        <w:rPr>
          <w:rFonts w:asciiTheme="minorHAnsi" w:hAnsiTheme="minorHAnsi" w:cstheme="minorHAnsi"/>
          <w:b w:val="0"/>
          <w:sz w:val="20"/>
          <w:szCs w:val="20"/>
        </w:rPr>
        <w:t xml:space="preserve">«О бесплатном посещении МБУК </w:t>
      </w:r>
    </w:p>
    <w:p w:rsidR="00015174" w:rsidRDefault="00015174" w:rsidP="00015174">
      <w:pPr>
        <w:pStyle w:val="ConsPlusTitle"/>
        <w:widowControl/>
        <w:tabs>
          <w:tab w:val="left" w:pos="0"/>
        </w:tabs>
        <w:jc w:val="both"/>
        <w:outlineLvl w:val="0"/>
        <w:rPr>
          <w:rFonts w:asciiTheme="minorHAnsi" w:hAnsiTheme="minorHAnsi" w:cstheme="minorHAnsi"/>
          <w:b w:val="0"/>
          <w:sz w:val="20"/>
          <w:szCs w:val="20"/>
        </w:rPr>
      </w:pPr>
      <w:r w:rsidRPr="00015174">
        <w:rPr>
          <w:rFonts w:asciiTheme="minorHAnsi" w:hAnsiTheme="minorHAnsi" w:cstheme="minorHAnsi"/>
          <w:b w:val="0"/>
          <w:sz w:val="20"/>
          <w:szCs w:val="20"/>
        </w:rPr>
        <w:t xml:space="preserve">«Музей им. декабриста В.Ф. Раевского» </w:t>
      </w:r>
    </w:p>
    <w:p w:rsidR="00015174" w:rsidRDefault="00015174" w:rsidP="00015174">
      <w:pPr>
        <w:pStyle w:val="ConsPlusTitle"/>
        <w:widowControl/>
        <w:tabs>
          <w:tab w:val="left" w:pos="0"/>
        </w:tabs>
        <w:jc w:val="both"/>
        <w:outlineLvl w:val="0"/>
        <w:rPr>
          <w:rFonts w:asciiTheme="minorHAnsi" w:hAnsiTheme="minorHAnsi" w:cstheme="minorHAnsi"/>
          <w:b w:val="0"/>
          <w:sz w:val="20"/>
          <w:szCs w:val="20"/>
        </w:rPr>
      </w:pPr>
      <w:r w:rsidRPr="00015174">
        <w:rPr>
          <w:rFonts w:asciiTheme="minorHAnsi" w:hAnsiTheme="minorHAnsi" w:cstheme="minorHAnsi"/>
          <w:b w:val="0"/>
          <w:sz w:val="20"/>
          <w:szCs w:val="20"/>
        </w:rPr>
        <w:t xml:space="preserve">МО «Олонки» лицами, не достигшими </w:t>
      </w:r>
    </w:p>
    <w:p w:rsidR="00015174" w:rsidRDefault="00015174" w:rsidP="00015174">
      <w:pPr>
        <w:pStyle w:val="ConsPlusTitle"/>
        <w:widowControl/>
        <w:tabs>
          <w:tab w:val="left" w:pos="0"/>
        </w:tabs>
        <w:jc w:val="both"/>
        <w:outlineLvl w:val="0"/>
        <w:rPr>
          <w:rFonts w:asciiTheme="minorHAnsi" w:hAnsiTheme="minorHAnsi" w:cstheme="minorHAnsi"/>
          <w:b w:val="0"/>
          <w:sz w:val="20"/>
          <w:szCs w:val="20"/>
        </w:rPr>
      </w:pPr>
      <w:r w:rsidRPr="00015174">
        <w:rPr>
          <w:rFonts w:asciiTheme="minorHAnsi" w:hAnsiTheme="minorHAnsi" w:cstheme="minorHAnsi"/>
          <w:b w:val="0"/>
          <w:sz w:val="20"/>
          <w:szCs w:val="20"/>
        </w:rPr>
        <w:t>18-летнего возраста</w:t>
      </w:r>
    </w:p>
    <w:p w:rsidR="00015174" w:rsidRPr="00015174" w:rsidRDefault="00015174" w:rsidP="00015174">
      <w:pPr>
        <w:pStyle w:val="ConsPlusTitle"/>
        <w:widowControl/>
        <w:tabs>
          <w:tab w:val="left" w:pos="0"/>
        </w:tabs>
        <w:jc w:val="both"/>
        <w:outlineLvl w:val="0"/>
        <w:rPr>
          <w:rFonts w:asciiTheme="minorHAnsi" w:hAnsiTheme="minorHAnsi" w:cstheme="minorHAnsi"/>
          <w:b w:val="0"/>
          <w:sz w:val="20"/>
          <w:szCs w:val="20"/>
        </w:rPr>
      </w:pPr>
      <w:r w:rsidRPr="00015174">
        <w:rPr>
          <w:rFonts w:asciiTheme="minorHAnsi" w:hAnsiTheme="minorHAnsi" w:cstheme="minorHAnsi"/>
          <w:b w:val="0"/>
          <w:sz w:val="20"/>
          <w:szCs w:val="20"/>
        </w:rPr>
        <w:t xml:space="preserve"> (вне зависимости от гражданства)»</w:t>
      </w:r>
    </w:p>
    <w:p w:rsidR="00015174" w:rsidRPr="00015174" w:rsidRDefault="00015174" w:rsidP="00015174">
      <w:pPr>
        <w:pStyle w:val="ConsPlusTitle"/>
        <w:widowControl/>
        <w:tabs>
          <w:tab w:val="left" w:pos="4678"/>
        </w:tabs>
        <w:ind w:right="4534"/>
        <w:jc w:val="both"/>
        <w:outlineLvl w:val="0"/>
        <w:rPr>
          <w:rFonts w:asciiTheme="minorHAnsi" w:hAnsiTheme="minorHAnsi" w:cstheme="minorHAnsi"/>
          <w:color w:val="0D0D0D"/>
          <w:sz w:val="20"/>
          <w:szCs w:val="20"/>
        </w:rPr>
      </w:pPr>
    </w:p>
    <w:p w:rsidR="00015174" w:rsidRPr="00015174" w:rsidRDefault="00015174" w:rsidP="00015174">
      <w:pPr>
        <w:autoSpaceDE w:val="0"/>
        <w:autoSpaceDN w:val="0"/>
        <w:adjustRightInd w:val="0"/>
        <w:ind w:firstLine="708"/>
        <w:jc w:val="both"/>
        <w:rPr>
          <w:rFonts w:cstheme="minorHAnsi"/>
          <w:sz w:val="20"/>
          <w:szCs w:val="20"/>
        </w:rPr>
      </w:pPr>
      <w:r w:rsidRPr="00015174">
        <w:rPr>
          <w:rFonts w:cstheme="minorHAnsi"/>
          <w:sz w:val="20"/>
          <w:szCs w:val="20"/>
        </w:rPr>
        <w:t xml:space="preserve">Руководствуясь Правительственной телеграммой Министерства культуры Российской Федерации от 28.12.2014 г. № 11827-01-71/05-ВМ,  Уставом муниципального образования «Олонки», Дума МО «Олонки», </w:t>
      </w:r>
    </w:p>
    <w:p w:rsidR="00015174" w:rsidRPr="00015174" w:rsidRDefault="00015174" w:rsidP="00015174">
      <w:pPr>
        <w:autoSpaceDE w:val="0"/>
        <w:autoSpaceDN w:val="0"/>
        <w:adjustRightInd w:val="0"/>
        <w:ind w:firstLine="708"/>
        <w:jc w:val="both"/>
        <w:rPr>
          <w:rFonts w:cstheme="minorHAnsi"/>
          <w:sz w:val="20"/>
          <w:szCs w:val="20"/>
        </w:rPr>
      </w:pPr>
    </w:p>
    <w:p w:rsidR="00015174" w:rsidRPr="00015174" w:rsidRDefault="00015174" w:rsidP="00015174">
      <w:pPr>
        <w:autoSpaceDE w:val="0"/>
        <w:autoSpaceDN w:val="0"/>
        <w:adjustRightInd w:val="0"/>
        <w:ind w:firstLine="539"/>
        <w:jc w:val="center"/>
        <w:rPr>
          <w:rFonts w:cstheme="minorHAnsi"/>
          <w:b/>
          <w:sz w:val="20"/>
          <w:szCs w:val="20"/>
        </w:rPr>
      </w:pPr>
      <w:r w:rsidRPr="00015174">
        <w:rPr>
          <w:rFonts w:cstheme="minorHAnsi"/>
          <w:b/>
          <w:sz w:val="20"/>
          <w:szCs w:val="20"/>
        </w:rPr>
        <w:t>РЕШИЛА:</w:t>
      </w:r>
    </w:p>
    <w:p w:rsidR="00015174" w:rsidRPr="00015174" w:rsidRDefault="00015174" w:rsidP="00015174">
      <w:pPr>
        <w:pStyle w:val="11"/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:rsidR="00015174" w:rsidRPr="00015174" w:rsidRDefault="00015174" w:rsidP="00015174">
      <w:pPr>
        <w:ind w:firstLine="426"/>
        <w:jc w:val="both"/>
        <w:rPr>
          <w:rFonts w:cstheme="minorHAnsi"/>
          <w:sz w:val="20"/>
          <w:szCs w:val="20"/>
        </w:rPr>
      </w:pPr>
      <w:r w:rsidRPr="00015174">
        <w:rPr>
          <w:rFonts w:cstheme="minorHAnsi"/>
          <w:sz w:val="20"/>
          <w:szCs w:val="20"/>
        </w:rPr>
        <w:t>1. С 1 января 2015 года для лица, не достигшие 18-летнего возраста (вне зависимости от гражданства) имеют право на  бесплатное посещение муниципального бюджетного учреждения культуры  «Музей им. декабриста В.Ф. Раевского» МО «Олонки».</w:t>
      </w:r>
    </w:p>
    <w:p w:rsidR="00015174" w:rsidRPr="00015174" w:rsidRDefault="00015174" w:rsidP="00015174">
      <w:pPr>
        <w:ind w:firstLine="426"/>
        <w:jc w:val="both"/>
        <w:rPr>
          <w:rFonts w:cstheme="minorHAnsi"/>
          <w:sz w:val="20"/>
          <w:szCs w:val="20"/>
        </w:rPr>
      </w:pPr>
      <w:r w:rsidRPr="00015174">
        <w:rPr>
          <w:rFonts w:cstheme="minorHAnsi"/>
          <w:sz w:val="20"/>
          <w:szCs w:val="20"/>
        </w:rPr>
        <w:t>2. Настоящее решение Думы вступает в силу с момента подписания.</w:t>
      </w:r>
    </w:p>
    <w:p w:rsidR="00015174" w:rsidRPr="00015174" w:rsidRDefault="00015174" w:rsidP="00015174">
      <w:pPr>
        <w:jc w:val="both"/>
        <w:rPr>
          <w:rFonts w:cstheme="minorHAnsi"/>
          <w:sz w:val="20"/>
          <w:szCs w:val="20"/>
        </w:rPr>
      </w:pPr>
    </w:p>
    <w:p w:rsidR="00015174" w:rsidRPr="00015174" w:rsidRDefault="00015174" w:rsidP="00015174">
      <w:pPr>
        <w:jc w:val="both"/>
        <w:rPr>
          <w:rFonts w:cstheme="minorHAnsi"/>
          <w:sz w:val="20"/>
          <w:szCs w:val="20"/>
        </w:rPr>
      </w:pPr>
    </w:p>
    <w:p w:rsidR="00015174" w:rsidRPr="00015174" w:rsidRDefault="00015174" w:rsidP="00015174">
      <w:pPr>
        <w:jc w:val="both"/>
        <w:rPr>
          <w:rFonts w:cstheme="minorHAnsi"/>
          <w:sz w:val="20"/>
          <w:szCs w:val="20"/>
        </w:rPr>
      </w:pPr>
      <w:r w:rsidRPr="00015174">
        <w:rPr>
          <w:rFonts w:cstheme="minorHAnsi"/>
          <w:sz w:val="20"/>
          <w:szCs w:val="20"/>
        </w:rPr>
        <w:t>Председатель Думы МО «Оло</w:t>
      </w:r>
      <w:r>
        <w:rPr>
          <w:rFonts w:cstheme="minorHAnsi"/>
          <w:sz w:val="20"/>
          <w:szCs w:val="20"/>
        </w:rPr>
        <w:t>нки»</w:t>
      </w:r>
      <w:r>
        <w:rPr>
          <w:rFonts w:cstheme="minorHAnsi"/>
          <w:sz w:val="20"/>
          <w:szCs w:val="20"/>
        </w:rPr>
        <w:tab/>
      </w:r>
      <w:r w:rsidRPr="00015174">
        <w:rPr>
          <w:rFonts w:cstheme="minorHAnsi"/>
          <w:sz w:val="20"/>
          <w:szCs w:val="20"/>
        </w:rPr>
        <w:tab/>
      </w:r>
      <w:r w:rsidRPr="00015174">
        <w:rPr>
          <w:rFonts w:cstheme="minorHAnsi"/>
          <w:sz w:val="20"/>
          <w:szCs w:val="20"/>
        </w:rPr>
        <w:tab/>
        <w:t>С.Н.Нефедьев</w:t>
      </w:r>
    </w:p>
    <w:p w:rsidR="00015174" w:rsidRPr="00015174" w:rsidRDefault="00015174" w:rsidP="00015174">
      <w:pPr>
        <w:jc w:val="both"/>
        <w:rPr>
          <w:rFonts w:cstheme="minorHAnsi"/>
          <w:sz w:val="20"/>
          <w:szCs w:val="20"/>
        </w:rPr>
      </w:pPr>
    </w:p>
    <w:p w:rsidR="00015174" w:rsidRPr="00015174" w:rsidRDefault="00015174" w:rsidP="00015174">
      <w:pPr>
        <w:rPr>
          <w:rFonts w:cstheme="minorHAnsi"/>
          <w:sz w:val="20"/>
          <w:szCs w:val="20"/>
        </w:rPr>
      </w:pPr>
      <w:r w:rsidRPr="00015174">
        <w:rPr>
          <w:rFonts w:cstheme="minorHAnsi"/>
          <w:sz w:val="20"/>
          <w:szCs w:val="20"/>
        </w:rPr>
        <w:t>Глава МО</w:t>
      </w:r>
      <w:r>
        <w:rPr>
          <w:rFonts w:cstheme="minorHAnsi"/>
          <w:sz w:val="20"/>
          <w:szCs w:val="20"/>
        </w:rPr>
        <w:t xml:space="preserve"> «Олонки»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15174">
        <w:rPr>
          <w:rFonts w:cstheme="minorHAnsi"/>
          <w:sz w:val="20"/>
          <w:szCs w:val="20"/>
        </w:rPr>
        <w:tab/>
      </w:r>
      <w:r w:rsidRPr="00015174">
        <w:rPr>
          <w:rFonts w:cstheme="minorHAnsi"/>
          <w:sz w:val="20"/>
          <w:szCs w:val="20"/>
        </w:rPr>
        <w:tab/>
        <w:t>С.Н.Нефедьев</w:t>
      </w:r>
    </w:p>
    <w:p w:rsidR="00015174" w:rsidRPr="00397118" w:rsidRDefault="00015174" w:rsidP="00015174">
      <w:pPr>
        <w:rPr>
          <w:sz w:val="28"/>
          <w:szCs w:val="28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p w:rsidR="00D07E3A" w:rsidRPr="00D07E3A" w:rsidRDefault="00D07E3A" w:rsidP="00D07E3A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Y="5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8"/>
      </w:tblGrid>
      <w:tr w:rsidR="00D07E3A" w:rsidRPr="00D07E3A" w:rsidTr="00D07E3A">
        <w:trPr>
          <w:cantSplit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07E3A" w:rsidRPr="00D07E3A" w:rsidRDefault="00D07E3A" w:rsidP="00D07E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E629E" w:rsidRPr="004E629E" w:rsidRDefault="004E629E" w:rsidP="004E629E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4E629E">
        <w:rPr>
          <w:rFonts w:asciiTheme="minorHAnsi" w:hAnsiTheme="minorHAnsi" w:cstheme="minorHAnsi"/>
          <w:sz w:val="20"/>
          <w:szCs w:val="20"/>
        </w:rPr>
        <w:t>РОССИЙСКАЯ ФЕДЕРАЦИЯ</w:t>
      </w:r>
    </w:p>
    <w:p w:rsidR="004E629E" w:rsidRPr="004E629E" w:rsidRDefault="004E629E" w:rsidP="004E629E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4E629E">
        <w:rPr>
          <w:rFonts w:asciiTheme="minorHAnsi" w:hAnsiTheme="minorHAnsi" w:cstheme="minorHAnsi"/>
          <w:sz w:val="20"/>
          <w:szCs w:val="20"/>
        </w:rPr>
        <w:t>ИРКУТСКАЯ ОБЛАСТЬ</w:t>
      </w:r>
    </w:p>
    <w:p w:rsidR="004E629E" w:rsidRPr="004E629E" w:rsidRDefault="004E629E" w:rsidP="004E629E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4E629E">
        <w:rPr>
          <w:rFonts w:asciiTheme="minorHAnsi" w:hAnsiTheme="minorHAnsi" w:cstheme="minorHAnsi"/>
          <w:sz w:val="20"/>
          <w:szCs w:val="20"/>
        </w:rPr>
        <w:t>БОХАНСКИЙ РАЙОН</w:t>
      </w:r>
    </w:p>
    <w:p w:rsidR="004E629E" w:rsidRPr="004E629E" w:rsidRDefault="004E629E" w:rsidP="004E629E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4E629E">
        <w:rPr>
          <w:rFonts w:asciiTheme="minorHAnsi" w:hAnsiTheme="minorHAnsi" w:cstheme="minorHAnsi"/>
          <w:sz w:val="20"/>
          <w:szCs w:val="20"/>
        </w:rPr>
        <w:t>ДУМА</w:t>
      </w:r>
    </w:p>
    <w:p w:rsidR="004E629E" w:rsidRPr="004E629E" w:rsidRDefault="004E629E" w:rsidP="004E629E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4E629E">
        <w:rPr>
          <w:rFonts w:asciiTheme="minorHAnsi" w:hAnsiTheme="minorHAnsi" w:cstheme="minorHAnsi"/>
          <w:sz w:val="20"/>
          <w:szCs w:val="20"/>
        </w:rPr>
        <w:t>МУНИЦИПАЛЬНОГО ОБРАЗОВАНИЯ «ОЛОНКИ»</w:t>
      </w:r>
    </w:p>
    <w:p w:rsidR="004E629E" w:rsidRPr="004E629E" w:rsidRDefault="004E629E" w:rsidP="004E629E">
      <w:pPr>
        <w:jc w:val="center"/>
        <w:rPr>
          <w:rFonts w:cstheme="minorHAnsi"/>
          <w:b/>
          <w:bCs/>
          <w:sz w:val="20"/>
          <w:szCs w:val="20"/>
        </w:rPr>
      </w:pPr>
    </w:p>
    <w:p w:rsidR="004E629E" w:rsidRPr="004E629E" w:rsidRDefault="004E629E" w:rsidP="004E629E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  <w:r w:rsidRPr="004E629E">
        <w:rPr>
          <w:rFonts w:asciiTheme="minorHAnsi" w:hAnsiTheme="minorHAnsi" w:cstheme="minorHAnsi"/>
          <w:sz w:val="20"/>
          <w:szCs w:val="20"/>
        </w:rPr>
        <w:t>восемнадцатая  сессия</w:t>
      </w:r>
      <w:r w:rsidRPr="004E629E">
        <w:rPr>
          <w:rFonts w:asciiTheme="minorHAnsi" w:hAnsiTheme="minorHAnsi" w:cstheme="minorHAnsi"/>
          <w:sz w:val="20"/>
          <w:szCs w:val="20"/>
        </w:rPr>
        <w:tab/>
      </w:r>
      <w:r w:rsidRPr="004E629E">
        <w:rPr>
          <w:rFonts w:asciiTheme="minorHAnsi" w:hAnsiTheme="minorHAnsi" w:cstheme="minorHAnsi"/>
          <w:sz w:val="20"/>
          <w:szCs w:val="20"/>
        </w:rPr>
        <w:tab/>
      </w:r>
      <w:r w:rsidRPr="004E629E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E629E">
        <w:rPr>
          <w:rFonts w:asciiTheme="minorHAnsi" w:hAnsiTheme="minorHAnsi" w:cstheme="minorHAnsi"/>
          <w:sz w:val="20"/>
          <w:szCs w:val="20"/>
        </w:rPr>
        <w:tab/>
        <w:t xml:space="preserve">                   третьего созыва</w:t>
      </w:r>
    </w:p>
    <w:p w:rsidR="004E629E" w:rsidRPr="004E629E" w:rsidRDefault="004E629E" w:rsidP="004E629E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</w:p>
    <w:p w:rsidR="004E629E" w:rsidRPr="004E629E" w:rsidRDefault="004E629E" w:rsidP="004E629E">
      <w:pPr>
        <w:pStyle w:val="ConsTitle"/>
        <w:widowControl/>
        <w:ind w:right="0"/>
        <w:rPr>
          <w:rFonts w:asciiTheme="minorHAnsi" w:hAnsiTheme="minorHAnsi" w:cstheme="minorHAnsi"/>
          <w:sz w:val="20"/>
          <w:szCs w:val="20"/>
        </w:rPr>
      </w:pPr>
      <w:r w:rsidRPr="004E629E">
        <w:rPr>
          <w:rFonts w:asciiTheme="minorHAnsi" w:hAnsiTheme="minorHAnsi" w:cstheme="minorHAnsi"/>
          <w:sz w:val="20"/>
          <w:szCs w:val="20"/>
        </w:rPr>
        <w:t>от  01.04.2015 года</w:t>
      </w:r>
      <w:r w:rsidRPr="004E629E">
        <w:rPr>
          <w:rFonts w:asciiTheme="minorHAnsi" w:hAnsiTheme="minorHAnsi" w:cstheme="minorHAnsi"/>
          <w:sz w:val="20"/>
          <w:szCs w:val="20"/>
        </w:rPr>
        <w:tab/>
        <w:t xml:space="preserve">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4E629E">
        <w:rPr>
          <w:rFonts w:asciiTheme="minorHAnsi" w:hAnsiTheme="minorHAnsi" w:cstheme="minorHAnsi"/>
          <w:sz w:val="20"/>
          <w:szCs w:val="20"/>
        </w:rPr>
        <w:t xml:space="preserve">     с. Олонки</w:t>
      </w:r>
    </w:p>
    <w:p w:rsidR="004E629E" w:rsidRPr="004E629E" w:rsidRDefault="004E629E" w:rsidP="004E629E">
      <w:pPr>
        <w:rPr>
          <w:rFonts w:cstheme="minorHAnsi"/>
          <w:b/>
          <w:bCs/>
          <w:sz w:val="20"/>
          <w:szCs w:val="20"/>
        </w:rPr>
      </w:pPr>
    </w:p>
    <w:p w:rsidR="004E629E" w:rsidRPr="004E629E" w:rsidRDefault="004E629E" w:rsidP="004E629E">
      <w:pPr>
        <w:jc w:val="center"/>
        <w:rPr>
          <w:rFonts w:cstheme="minorHAnsi"/>
          <w:b/>
          <w:sz w:val="20"/>
          <w:szCs w:val="20"/>
        </w:rPr>
      </w:pPr>
      <w:r w:rsidRPr="004E629E">
        <w:rPr>
          <w:rFonts w:cstheme="minorHAnsi"/>
          <w:b/>
          <w:sz w:val="20"/>
          <w:szCs w:val="20"/>
        </w:rPr>
        <w:t>РЕШЕНИЕ № 77</w:t>
      </w:r>
    </w:p>
    <w:p w:rsidR="004E629E" w:rsidRPr="004E629E" w:rsidRDefault="004E629E" w:rsidP="004E629E">
      <w:pPr>
        <w:pStyle w:val="ConsTitle"/>
        <w:widowControl/>
        <w:spacing w:line="360" w:lineRule="auto"/>
        <w:ind w:right="0"/>
        <w:jc w:val="center"/>
        <w:rPr>
          <w:rFonts w:asciiTheme="minorHAnsi" w:hAnsiTheme="minorHAnsi" w:cstheme="minorHAnsi"/>
          <w:sz w:val="20"/>
          <w:szCs w:val="20"/>
        </w:rPr>
      </w:pPr>
    </w:p>
    <w:p w:rsidR="004E629E" w:rsidRPr="004E629E" w:rsidRDefault="004E629E" w:rsidP="004E629E">
      <w:pPr>
        <w:pStyle w:val="ConsPlusTitle"/>
        <w:widowControl/>
        <w:tabs>
          <w:tab w:val="left" w:pos="0"/>
        </w:tabs>
        <w:jc w:val="both"/>
        <w:outlineLvl w:val="0"/>
        <w:rPr>
          <w:rFonts w:asciiTheme="minorHAnsi" w:hAnsiTheme="minorHAnsi" w:cstheme="minorHAnsi"/>
          <w:b w:val="0"/>
          <w:sz w:val="20"/>
          <w:szCs w:val="20"/>
        </w:rPr>
      </w:pPr>
      <w:r w:rsidRPr="004E629E">
        <w:rPr>
          <w:rFonts w:asciiTheme="minorHAnsi" w:hAnsiTheme="minorHAnsi" w:cstheme="minorHAnsi"/>
          <w:b w:val="0"/>
          <w:sz w:val="20"/>
          <w:szCs w:val="20"/>
        </w:rPr>
        <w:t>«О р</w:t>
      </w:r>
      <w:r w:rsidRPr="004E629E">
        <w:rPr>
          <w:rStyle w:val="af2"/>
          <w:rFonts w:asciiTheme="minorHAnsi" w:hAnsiTheme="minorHAnsi" w:cstheme="minorHAnsi"/>
          <w:sz w:val="20"/>
          <w:szCs w:val="20"/>
        </w:rPr>
        <w:t xml:space="preserve">еорганизации МБУК </w:t>
      </w:r>
      <w:r w:rsidRPr="004E629E">
        <w:rPr>
          <w:rFonts w:asciiTheme="minorHAnsi" w:hAnsiTheme="minorHAnsi" w:cstheme="minorHAnsi"/>
          <w:b w:val="0"/>
          <w:sz w:val="20"/>
          <w:szCs w:val="20"/>
        </w:rPr>
        <w:t xml:space="preserve">«Музей им. декабриста В.Ф. Раевского» МО «Олонки» </w:t>
      </w:r>
      <w:r w:rsidRPr="004E629E">
        <w:rPr>
          <w:rStyle w:val="af2"/>
          <w:rFonts w:asciiTheme="minorHAnsi" w:hAnsiTheme="minorHAnsi" w:cstheme="minorHAnsi"/>
          <w:sz w:val="20"/>
          <w:szCs w:val="20"/>
        </w:rPr>
        <w:t>в форме присоединения к МБУК «СКЦ» МО «Олонки»</w:t>
      </w:r>
    </w:p>
    <w:p w:rsidR="004E629E" w:rsidRPr="004E629E" w:rsidRDefault="004E629E" w:rsidP="004E629E">
      <w:pPr>
        <w:pStyle w:val="ConsPlusTitle"/>
        <w:widowControl/>
        <w:tabs>
          <w:tab w:val="left" w:pos="4678"/>
        </w:tabs>
        <w:ind w:right="4534"/>
        <w:jc w:val="both"/>
        <w:outlineLvl w:val="0"/>
        <w:rPr>
          <w:rFonts w:asciiTheme="minorHAnsi" w:hAnsiTheme="minorHAnsi" w:cstheme="minorHAnsi"/>
          <w:color w:val="0D0D0D"/>
          <w:sz w:val="20"/>
          <w:szCs w:val="20"/>
        </w:rPr>
      </w:pPr>
    </w:p>
    <w:p w:rsidR="004E629E" w:rsidRPr="004E629E" w:rsidRDefault="004E629E" w:rsidP="004E629E">
      <w:pPr>
        <w:autoSpaceDE w:val="0"/>
        <w:autoSpaceDN w:val="0"/>
        <w:adjustRightInd w:val="0"/>
        <w:ind w:firstLine="708"/>
        <w:jc w:val="both"/>
        <w:rPr>
          <w:rFonts w:cstheme="minorHAnsi"/>
          <w:sz w:val="20"/>
          <w:szCs w:val="20"/>
        </w:rPr>
      </w:pPr>
      <w:r w:rsidRPr="004E629E">
        <w:rPr>
          <w:rFonts w:cstheme="minorHAnsi"/>
          <w:sz w:val="20"/>
          <w:szCs w:val="20"/>
        </w:rPr>
        <w:t xml:space="preserve">Руководствуясь Федеральным законом от 06.10.2003 г. N 131-ФЗ "Об общих принципах организации местного самоуправления в Российской Федерации», руководствуясь Порядком принятия решений о создании, реорганизации, изменения типа и ликвидации муниципальных бюджетных  учреждений муниципального образования «Олонки», утвержденным Постановлением от 25.03.2015 г. № 32, Уставом муниципального образования «Олонки», Дума МО «Олонки», </w:t>
      </w:r>
    </w:p>
    <w:p w:rsidR="004E629E" w:rsidRPr="004E629E" w:rsidRDefault="004E629E" w:rsidP="004E629E">
      <w:pPr>
        <w:autoSpaceDE w:val="0"/>
        <w:autoSpaceDN w:val="0"/>
        <w:adjustRightInd w:val="0"/>
        <w:ind w:firstLine="708"/>
        <w:jc w:val="both"/>
        <w:rPr>
          <w:rFonts w:cstheme="minorHAnsi"/>
          <w:sz w:val="20"/>
          <w:szCs w:val="20"/>
        </w:rPr>
      </w:pPr>
    </w:p>
    <w:p w:rsidR="004E629E" w:rsidRPr="004E629E" w:rsidRDefault="004E629E" w:rsidP="004E629E">
      <w:pPr>
        <w:autoSpaceDE w:val="0"/>
        <w:autoSpaceDN w:val="0"/>
        <w:adjustRightInd w:val="0"/>
        <w:ind w:firstLine="539"/>
        <w:jc w:val="center"/>
        <w:rPr>
          <w:rFonts w:cstheme="minorHAnsi"/>
          <w:b/>
          <w:sz w:val="20"/>
          <w:szCs w:val="20"/>
        </w:rPr>
      </w:pPr>
      <w:r w:rsidRPr="004E629E">
        <w:rPr>
          <w:rFonts w:cstheme="minorHAnsi"/>
          <w:b/>
          <w:sz w:val="20"/>
          <w:szCs w:val="20"/>
        </w:rPr>
        <w:t>РЕШИЛА:</w:t>
      </w:r>
    </w:p>
    <w:p w:rsidR="004E629E" w:rsidRPr="004E629E" w:rsidRDefault="004E629E" w:rsidP="004E629E">
      <w:pPr>
        <w:pStyle w:val="11"/>
        <w:ind w:firstLine="851"/>
        <w:jc w:val="both"/>
        <w:rPr>
          <w:rFonts w:asciiTheme="minorHAnsi" w:hAnsiTheme="minorHAnsi" w:cstheme="minorHAnsi"/>
          <w:sz w:val="20"/>
          <w:szCs w:val="20"/>
        </w:rPr>
      </w:pPr>
    </w:p>
    <w:p w:rsidR="004E629E" w:rsidRPr="004E629E" w:rsidRDefault="004E629E" w:rsidP="004E629E">
      <w:pPr>
        <w:ind w:firstLine="426"/>
        <w:jc w:val="both"/>
        <w:rPr>
          <w:rFonts w:cstheme="minorHAnsi"/>
          <w:sz w:val="20"/>
          <w:szCs w:val="20"/>
        </w:rPr>
      </w:pPr>
      <w:r w:rsidRPr="004E629E">
        <w:rPr>
          <w:rFonts w:cstheme="minorHAnsi"/>
          <w:sz w:val="20"/>
          <w:szCs w:val="20"/>
        </w:rPr>
        <w:t>1. Реорганизовать  муниципальное бюджетное учреждение культуры  «Музей им. декабриста В.Ф. Раевского» МО «Олонки» в форме присоединения к муниципальному бюджетному учреждению культуры  «Социально-культурный центр» МО «Олонки».</w:t>
      </w:r>
    </w:p>
    <w:p w:rsidR="004E629E" w:rsidRPr="004E629E" w:rsidRDefault="004E629E" w:rsidP="004E629E">
      <w:pPr>
        <w:ind w:firstLine="426"/>
        <w:jc w:val="both"/>
        <w:rPr>
          <w:rFonts w:cstheme="minorHAnsi"/>
          <w:sz w:val="20"/>
          <w:szCs w:val="20"/>
        </w:rPr>
      </w:pPr>
      <w:r w:rsidRPr="004E629E">
        <w:rPr>
          <w:rFonts w:cstheme="minorHAnsi"/>
          <w:sz w:val="20"/>
          <w:szCs w:val="20"/>
        </w:rPr>
        <w:t>2. Учредителю  осуществить мероприятия по реорганизации МБУК «Музей им. декабриста В.Ф. Раевского» МО «Олонки» в форме присоединения к МБУК  «Социально-культурный центр» МО «Олонки».</w:t>
      </w:r>
    </w:p>
    <w:p w:rsidR="004E629E" w:rsidRPr="004E629E" w:rsidRDefault="004E629E" w:rsidP="004E629E">
      <w:pPr>
        <w:ind w:firstLine="426"/>
        <w:jc w:val="both"/>
        <w:rPr>
          <w:rFonts w:cstheme="minorHAnsi"/>
          <w:sz w:val="20"/>
          <w:szCs w:val="20"/>
        </w:rPr>
      </w:pPr>
      <w:r w:rsidRPr="004E629E">
        <w:rPr>
          <w:rFonts w:cstheme="minorHAnsi"/>
          <w:sz w:val="20"/>
          <w:szCs w:val="20"/>
        </w:rPr>
        <w:t>3. Настоящее решение Думы вступает в силу с момента официального опубликования.</w:t>
      </w:r>
    </w:p>
    <w:p w:rsidR="004E629E" w:rsidRPr="004E629E" w:rsidRDefault="004E629E" w:rsidP="004E629E">
      <w:pPr>
        <w:jc w:val="both"/>
        <w:rPr>
          <w:rFonts w:cstheme="minorHAnsi"/>
          <w:sz w:val="20"/>
          <w:szCs w:val="20"/>
        </w:rPr>
      </w:pPr>
    </w:p>
    <w:p w:rsidR="004E629E" w:rsidRPr="004E629E" w:rsidRDefault="004E629E" w:rsidP="004E629E">
      <w:pPr>
        <w:jc w:val="both"/>
        <w:rPr>
          <w:rFonts w:cstheme="minorHAnsi"/>
          <w:sz w:val="20"/>
          <w:szCs w:val="20"/>
        </w:rPr>
      </w:pPr>
    </w:p>
    <w:p w:rsidR="004E629E" w:rsidRPr="004E629E" w:rsidRDefault="004E629E" w:rsidP="004E629E">
      <w:pPr>
        <w:jc w:val="both"/>
        <w:rPr>
          <w:rFonts w:cstheme="minorHAnsi"/>
          <w:sz w:val="20"/>
          <w:szCs w:val="20"/>
        </w:rPr>
      </w:pPr>
      <w:r w:rsidRPr="004E629E">
        <w:rPr>
          <w:rFonts w:cstheme="minorHAnsi"/>
          <w:sz w:val="20"/>
          <w:szCs w:val="20"/>
        </w:rPr>
        <w:t>П</w:t>
      </w:r>
      <w:r>
        <w:rPr>
          <w:rFonts w:cstheme="minorHAnsi"/>
          <w:sz w:val="20"/>
          <w:szCs w:val="20"/>
        </w:rPr>
        <w:t>редседатель Думы МО «Олонки»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E629E">
        <w:rPr>
          <w:rFonts w:cstheme="minorHAnsi"/>
          <w:sz w:val="20"/>
          <w:szCs w:val="20"/>
        </w:rPr>
        <w:tab/>
        <w:t>С.Н.Нефедьев</w:t>
      </w:r>
    </w:p>
    <w:p w:rsidR="004E629E" w:rsidRPr="004E629E" w:rsidRDefault="004E629E" w:rsidP="004E629E">
      <w:pPr>
        <w:jc w:val="both"/>
        <w:rPr>
          <w:rFonts w:cstheme="minorHAnsi"/>
          <w:sz w:val="20"/>
          <w:szCs w:val="20"/>
        </w:rPr>
      </w:pPr>
    </w:p>
    <w:p w:rsidR="004E629E" w:rsidRPr="004E629E" w:rsidRDefault="004E629E" w:rsidP="004E629E">
      <w:pPr>
        <w:rPr>
          <w:rFonts w:cstheme="minorHAnsi"/>
          <w:sz w:val="20"/>
          <w:szCs w:val="20"/>
        </w:rPr>
      </w:pPr>
      <w:r w:rsidRPr="004E629E">
        <w:rPr>
          <w:rFonts w:cstheme="minorHAnsi"/>
          <w:sz w:val="20"/>
          <w:szCs w:val="20"/>
        </w:rPr>
        <w:t>Глава МО</w:t>
      </w:r>
      <w:r>
        <w:rPr>
          <w:rFonts w:cstheme="minorHAnsi"/>
          <w:sz w:val="20"/>
          <w:szCs w:val="20"/>
        </w:rPr>
        <w:t xml:space="preserve"> «Олонки»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E629E">
        <w:rPr>
          <w:rFonts w:cstheme="minorHAnsi"/>
          <w:sz w:val="20"/>
          <w:szCs w:val="20"/>
        </w:rPr>
        <w:tab/>
        <w:t>С.Н.Нефедьев</w:t>
      </w:r>
    </w:p>
    <w:p w:rsidR="004E629E" w:rsidRDefault="004E629E" w:rsidP="004E629E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06971" w:rsidRPr="00AD02DB" w:rsidRDefault="00106971" w:rsidP="0010697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AD02DB">
        <w:rPr>
          <w:rFonts w:asciiTheme="minorHAnsi" w:hAnsiTheme="minorHAnsi" w:cstheme="minorHAnsi"/>
          <w:sz w:val="20"/>
          <w:szCs w:val="20"/>
        </w:rPr>
        <w:lastRenderedPageBreak/>
        <w:t>РОССИЙСКАЯ ФЕДЕРАЦИЯ</w:t>
      </w:r>
    </w:p>
    <w:p w:rsidR="00106971" w:rsidRPr="00AD02DB" w:rsidRDefault="00106971" w:rsidP="0010697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AD02DB">
        <w:rPr>
          <w:rFonts w:asciiTheme="minorHAnsi" w:hAnsiTheme="minorHAnsi" w:cstheme="minorHAnsi"/>
          <w:sz w:val="20"/>
          <w:szCs w:val="20"/>
        </w:rPr>
        <w:t>ИРКУТСКАЯ ОБЛАСТЬ</w:t>
      </w:r>
    </w:p>
    <w:p w:rsidR="00106971" w:rsidRPr="00AD02DB" w:rsidRDefault="00106971" w:rsidP="0010697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AD02DB">
        <w:rPr>
          <w:rFonts w:asciiTheme="minorHAnsi" w:hAnsiTheme="minorHAnsi" w:cstheme="minorHAnsi"/>
          <w:sz w:val="20"/>
          <w:szCs w:val="20"/>
        </w:rPr>
        <w:t>БОХАНСКИЙ РАЙОН</w:t>
      </w:r>
    </w:p>
    <w:p w:rsidR="00106971" w:rsidRPr="00AD02DB" w:rsidRDefault="00106971" w:rsidP="0010697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  <w:r w:rsidRPr="00AD02DB">
        <w:rPr>
          <w:rFonts w:asciiTheme="minorHAnsi" w:hAnsiTheme="minorHAnsi" w:cstheme="minorHAnsi"/>
          <w:sz w:val="20"/>
          <w:szCs w:val="20"/>
        </w:rPr>
        <w:t>МУНИЦИПАЛЬНОГО ОБРАЗОВАНИЯ «ОЛОНКИ»</w:t>
      </w:r>
    </w:p>
    <w:p w:rsidR="00106971" w:rsidRPr="00106971" w:rsidRDefault="00106971" w:rsidP="00106971">
      <w:pPr>
        <w:jc w:val="center"/>
        <w:rPr>
          <w:rFonts w:cstheme="minorHAnsi"/>
          <w:b/>
          <w:sz w:val="20"/>
          <w:szCs w:val="20"/>
        </w:rPr>
      </w:pPr>
    </w:p>
    <w:p w:rsidR="00106971" w:rsidRPr="00106971" w:rsidRDefault="00106971" w:rsidP="00106971">
      <w:pPr>
        <w:jc w:val="center"/>
        <w:rPr>
          <w:rFonts w:cstheme="minorHAnsi"/>
          <w:b/>
          <w:sz w:val="20"/>
          <w:szCs w:val="20"/>
        </w:rPr>
      </w:pPr>
      <w:r w:rsidRPr="00106971">
        <w:rPr>
          <w:rFonts w:cstheme="minorHAnsi"/>
          <w:b/>
          <w:sz w:val="20"/>
          <w:szCs w:val="20"/>
        </w:rPr>
        <w:t>ГЛАВА АДМИНИСТРАЦИИ</w:t>
      </w:r>
    </w:p>
    <w:p w:rsidR="00106971" w:rsidRPr="00106971" w:rsidRDefault="00106971" w:rsidP="00106971">
      <w:pPr>
        <w:jc w:val="center"/>
        <w:rPr>
          <w:rFonts w:cstheme="minorHAnsi"/>
          <w:b/>
          <w:sz w:val="20"/>
          <w:szCs w:val="20"/>
        </w:rPr>
      </w:pPr>
    </w:p>
    <w:p w:rsidR="00106971" w:rsidRPr="00106971" w:rsidRDefault="00106971" w:rsidP="00106971">
      <w:pPr>
        <w:jc w:val="center"/>
        <w:rPr>
          <w:rFonts w:cstheme="minorHAnsi"/>
          <w:b/>
          <w:sz w:val="20"/>
          <w:szCs w:val="20"/>
        </w:rPr>
      </w:pPr>
      <w:r w:rsidRPr="00106971">
        <w:rPr>
          <w:rFonts w:cstheme="minorHAnsi"/>
          <w:b/>
          <w:sz w:val="20"/>
          <w:szCs w:val="20"/>
        </w:rPr>
        <w:t>ПОСТАНОВЛЕНИЕ</w:t>
      </w:r>
    </w:p>
    <w:p w:rsidR="00106971" w:rsidRPr="00106971" w:rsidRDefault="00106971" w:rsidP="00106971">
      <w:pPr>
        <w:jc w:val="center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jc w:val="both"/>
        <w:rPr>
          <w:rFonts w:cstheme="minorHAnsi"/>
          <w:b/>
          <w:sz w:val="20"/>
          <w:szCs w:val="20"/>
        </w:rPr>
      </w:pPr>
      <w:r w:rsidRPr="00106971">
        <w:rPr>
          <w:rFonts w:cstheme="minorHAnsi"/>
          <w:b/>
          <w:sz w:val="20"/>
          <w:szCs w:val="20"/>
        </w:rPr>
        <w:t>09.04.2015 г. № 39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106971">
        <w:rPr>
          <w:rFonts w:cstheme="minorHAnsi"/>
          <w:b/>
          <w:sz w:val="20"/>
          <w:szCs w:val="20"/>
        </w:rPr>
        <w:tab/>
      </w:r>
      <w:r w:rsidRPr="00106971">
        <w:rPr>
          <w:rFonts w:cstheme="minorHAnsi"/>
          <w:b/>
          <w:sz w:val="20"/>
          <w:szCs w:val="20"/>
        </w:rPr>
        <w:tab/>
      </w:r>
      <w:r w:rsidRPr="00106971">
        <w:rPr>
          <w:rFonts w:cstheme="minorHAnsi"/>
          <w:b/>
          <w:sz w:val="20"/>
          <w:szCs w:val="20"/>
        </w:rPr>
        <w:tab/>
        <w:t>с. Олонки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«Об утверждении </w:t>
      </w:r>
      <w:proofErr w:type="gramStart"/>
      <w:r w:rsidRPr="00106971">
        <w:rPr>
          <w:rFonts w:cstheme="minorHAnsi"/>
          <w:sz w:val="20"/>
          <w:szCs w:val="20"/>
        </w:rPr>
        <w:t>муниципальной</w:t>
      </w:r>
      <w:proofErr w:type="gramEnd"/>
      <w:r w:rsidRPr="00106971">
        <w:rPr>
          <w:rFonts w:cstheme="minorHAnsi"/>
          <w:b/>
          <w:sz w:val="20"/>
          <w:szCs w:val="20"/>
        </w:rPr>
        <w:t xml:space="preserve">  </w:t>
      </w:r>
      <w:r w:rsidRPr="00106971">
        <w:rPr>
          <w:rFonts w:cstheme="minorHAnsi"/>
          <w:sz w:val="20"/>
          <w:szCs w:val="20"/>
        </w:rPr>
        <w:t>долгосрочной</w:t>
      </w: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 целевой программы  «Энергосбережение и</w:t>
      </w: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 повышение энергетической эффективности</w:t>
      </w: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 на территории  муниципального образования</w:t>
      </w: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 «Олонки» на 2015-2017 годы» 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proofErr w:type="gramStart"/>
      <w:r w:rsidRPr="00106971">
        <w:rPr>
          <w:rFonts w:cstheme="minorHAnsi"/>
          <w:sz w:val="20"/>
          <w:szCs w:val="20"/>
        </w:rPr>
        <w:t xml:space="preserve">Руководствуясь Федеральным </w:t>
      </w:r>
      <w:hyperlink r:id="rId6" w:history="1">
        <w:r w:rsidRPr="00106971">
          <w:rPr>
            <w:rFonts w:cstheme="minorHAnsi"/>
            <w:sz w:val="20"/>
            <w:szCs w:val="20"/>
          </w:rPr>
          <w:t>законом</w:t>
        </w:r>
      </w:hyperlink>
      <w:r w:rsidRPr="00106971">
        <w:rPr>
          <w:rFonts w:cstheme="minorHAnsi"/>
          <w:sz w:val="20"/>
          <w:szCs w:val="20"/>
        </w:rPr>
        <w:t xml:space="preserve"> № 261-ФЗ от 23.11.2009 г. «Об энергосбережение и повышение энергетической эффективности и о внесении изменений в отдельные законодательные акты Российской Федерации» (в ред. от 08.05.2010г. № 83-ФЗ), постановлением администрации муниципального образования «Олонки» от 16.03.2015 г. № 26 «Об утверждении Порядка разработки, утверждения, реализации и оценки эффективности муниципальных программ муниципального образования», с целью соблюдения интересов государства и достижения общественно полезных</w:t>
      </w:r>
      <w:proofErr w:type="gramEnd"/>
      <w:r w:rsidRPr="00106971">
        <w:rPr>
          <w:rFonts w:cstheme="minorHAnsi"/>
          <w:sz w:val="20"/>
          <w:szCs w:val="20"/>
        </w:rPr>
        <w:t xml:space="preserve"> целей в области энергосбережение и повышение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</w:t>
      </w:r>
      <w:r w:rsidRPr="00106971">
        <w:rPr>
          <w:rFonts w:cstheme="minorHAnsi"/>
          <w:color w:val="000000"/>
          <w:sz w:val="20"/>
          <w:szCs w:val="20"/>
        </w:rPr>
        <w:t>: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spacing w:line="360" w:lineRule="auto"/>
        <w:jc w:val="center"/>
        <w:rPr>
          <w:rFonts w:cstheme="minorHAnsi"/>
          <w:color w:val="000000"/>
          <w:sz w:val="20"/>
          <w:szCs w:val="20"/>
        </w:rPr>
      </w:pPr>
      <w:r w:rsidRPr="00106971">
        <w:rPr>
          <w:rFonts w:cstheme="minorHAnsi"/>
          <w:color w:val="000000"/>
          <w:sz w:val="20"/>
          <w:szCs w:val="20"/>
        </w:rPr>
        <w:t>ПОСТАНОВЛЯЮ:</w:t>
      </w:r>
    </w:p>
    <w:p w:rsidR="00106971" w:rsidRPr="00106971" w:rsidRDefault="00106971" w:rsidP="00106971">
      <w:pPr>
        <w:tabs>
          <w:tab w:val="left" w:pos="3090"/>
        </w:tabs>
        <w:jc w:val="both"/>
        <w:rPr>
          <w:rFonts w:cstheme="minorHAnsi"/>
          <w:color w:val="000000"/>
          <w:sz w:val="20"/>
          <w:szCs w:val="20"/>
        </w:rPr>
      </w:pPr>
      <w:r w:rsidRPr="00106971">
        <w:rPr>
          <w:rFonts w:cstheme="minorHAnsi"/>
          <w:color w:val="000000"/>
          <w:sz w:val="20"/>
          <w:szCs w:val="20"/>
        </w:rPr>
        <w:tab/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1. Утвердить муниципальную долгосрочную целевую программу  «Энергосбережение и повышение энергетической эффективности  в муниципальных учреждениях муниципального образования  «Олонки» на 2015-2017годы». (Приложение 1).</w:t>
      </w:r>
    </w:p>
    <w:p w:rsidR="00106971" w:rsidRPr="00106971" w:rsidRDefault="00106971" w:rsidP="00106971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06971">
        <w:rPr>
          <w:rFonts w:asciiTheme="minorHAnsi" w:hAnsiTheme="minorHAnsi" w:cstheme="minorHAnsi"/>
          <w:sz w:val="20"/>
          <w:szCs w:val="20"/>
        </w:rPr>
        <w:t>2. Опубликовать настоящее постановление в информационном бюллетене муниципального образования «Олонки».</w:t>
      </w:r>
    </w:p>
    <w:p w:rsidR="00106971" w:rsidRPr="00106971" w:rsidRDefault="00106971" w:rsidP="00106971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06971">
        <w:rPr>
          <w:rFonts w:asciiTheme="minorHAnsi" w:hAnsiTheme="minorHAnsi" w:cstheme="minorHAnsi"/>
          <w:sz w:val="20"/>
          <w:szCs w:val="20"/>
        </w:rPr>
        <w:t xml:space="preserve">3. </w:t>
      </w:r>
      <w:proofErr w:type="gramStart"/>
      <w:r w:rsidRPr="00106971">
        <w:rPr>
          <w:rFonts w:asciiTheme="minorHAnsi" w:hAnsiTheme="minorHAnsi" w:cstheme="minorHAnsi"/>
          <w:sz w:val="20"/>
          <w:szCs w:val="20"/>
        </w:rPr>
        <w:t>Контроль за</w:t>
      </w:r>
      <w:proofErr w:type="gramEnd"/>
      <w:r w:rsidRPr="00106971">
        <w:rPr>
          <w:rFonts w:asciiTheme="minorHAnsi" w:hAnsiTheme="minorHAnsi" w:cstheme="minorHAnsi"/>
          <w:sz w:val="20"/>
          <w:szCs w:val="20"/>
        </w:rPr>
        <w:t xml:space="preserve"> исполнением настоящего постановления оставляю за собой. </w:t>
      </w:r>
    </w:p>
    <w:p w:rsidR="00106971" w:rsidRPr="00106971" w:rsidRDefault="00106971" w:rsidP="00106971">
      <w:pPr>
        <w:jc w:val="center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jc w:val="center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Глава администрации 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МО «Олонки»</w:t>
      </w:r>
      <w:r w:rsidRPr="00106971">
        <w:rPr>
          <w:rFonts w:cstheme="minorHAnsi"/>
          <w:sz w:val="20"/>
          <w:szCs w:val="20"/>
        </w:rPr>
        <w:tab/>
      </w:r>
      <w:r w:rsidRPr="00106971">
        <w:rPr>
          <w:rFonts w:cstheme="minorHAnsi"/>
          <w:sz w:val="20"/>
          <w:szCs w:val="20"/>
        </w:rPr>
        <w:tab/>
      </w:r>
      <w:r w:rsidRPr="00106971">
        <w:rPr>
          <w:rFonts w:cstheme="minorHAnsi"/>
          <w:sz w:val="20"/>
          <w:szCs w:val="20"/>
        </w:rPr>
        <w:tab/>
      </w:r>
      <w:r w:rsidRPr="00106971">
        <w:rPr>
          <w:rFonts w:cstheme="minorHAnsi"/>
          <w:sz w:val="20"/>
          <w:szCs w:val="20"/>
        </w:rPr>
        <w:tab/>
      </w:r>
      <w:r w:rsidRPr="00106971">
        <w:rPr>
          <w:rFonts w:cstheme="minorHAnsi"/>
          <w:sz w:val="20"/>
          <w:szCs w:val="20"/>
        </w:rPr>
        <w:tab/>
      </w:r>
      <w:r w:rsidRPr="00106971">
        <w:rPr>
          <w:rFonts w:cstheme="minorHAnsi"/>
          <w:sz w:val="20"/>
          <w:szCs w:val="20"/>
        </w:rPr>
        <w:tab/>
        <w:t>С.Н.Нефедьев</w:t>
      </w:r>
    </w:p>
    <w:p w:rsidR="00FD5030" w:rsidRPr="00FD5030" w:rsidRDefault="00FD5030" w:rsidP="00FD5030">
      <w:pPr>
        <w:jc w:val="center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tabs>
          <w:tab w:val="left" w:pos="5660"/>
        </w:tabs>
        <w:spacing w:line="360" w:lineRule="auto"/>
        <w:jc w:val="center"/>
        <w:rPr>
          <w:sz w:val="20"/>
          <w:szCs w:val="20"/>
        </w:rPr>
      </w:pPr>
      <w:r w:rsidRPr="00106971">
        <w:rPr>
          <w:sz w:val="20"/>
          <w:szCs w:val="20"/>
        </w:rPr>
        <w:t>Муниципальная долгосрочная  целевая программа</w:t>
      </w:r>
    </w:p>
    <w:p w:rsidR="00106971" w:rsidRPr="00106971" w:rsidRDefault="00106971" w:rsidP="00106971">
      <w:pPr>
        <w:ind w:firstLine="480"/>
        <w:jc w:val="center"/>
        <w:rPr>
          <w:sz w:val="20"/>
          <w:szCs w:val="20"/>
        </w:rPr>
      </w:pPr>
      <w:r w:rsidRPr="00106971">
        <w:rPr>
          <w:sz w:val="20"/>
          <w:szCs w:val="20"/>
        </w:rPr>
        <w:t>«Энергосбережение и повышение энергетической эффективности на территории администрации МО «Олонки»  на 2015-2017годы"</w:t>
      </w:r>
    </w:p>
    <w:p w:rsidR="00106971" w:rsidRPr="00106971" w:rsidRDefault="00106971" w:rsidP="00106971">
      <w:pPr>
        <w:jc w:val="center"/>
        <w:rPr>
          <w:sz w:val="20"/>
          <w:szCs w:val="20"/>
        </w:rPr>
      </w:pPr>
    </w:p>
    <w:p w:rsidR="00106971" w:rsidRPr="00106971" w:rsidRDefault="00106971" w:rsidP="00106971">
      <w:pPr>
        <w:jc w:val="center"/>
        <w:rPr>
          <w:sz w:val="20"/>
          <w:szCs w:val="20"/>
        </w:rPr>
      </w:pPr>
      <w:r w:rsidRPr="00106971">
        <w:rPr>
          <w:sz w:val="20"/>
          <w:szCs w:val="20"/>
        </w:rPr>
        <w:t>ПАСПОРТ</w:t>
      </w:r>
    </w:p>
    <w:p w:rsidR="00106971" w:rsidRPr="00106971" w:rsidRDefault="00106971" w:rsidP="00106971">
      <w:pPr>
        <w:jc w:val="center"/>
        <w:rPr>
          <w:b/>
          <w:sz w:val="20"/>
          <w:szCs w:val="20"/>
        </w:rPr>
      </w:pPr>
      <w:r w:rsidRPr="00106971">
        <w:rPr>
          <w:sz w:val="20"/>
          <w:szCs w:val="20"/>
        </w:rPr>
        <w:t>Муниципальной долгосрочной целевой программы</w:t>
      </w:r>
      <w:r w:rsidRPr="00106971">
        <w:rPr>
          <w:sz w:val="20"/>
          <w:szCs w:val="20"/>
        </w:rPr>
        <w:br/>
        <w:t xml:space="preserve"> «Энергосбережение и  повышение энергетической эффективности на территории администрации МО «Олонки» на 2015-2017годы</w:t>
      </w:r>
      <w:r w:rsidRPr="00106971">
        <w:rPr>
          <w:b/>
          <w:sz w:val="20"/>
          <w:szCs w:val="20"/>
        </w:rPr>
        <w:t>»</w:t>
      </w:r>
    </w:p>
    <w:p w:rsidR="00106971" w:rsidRPr="00106971" w:rsidRDefault="00106971" w:rsidP="00106971">
      <w:pPr>
        <w:jc w:val="center"/>
        <w:rPr>
          <w:b/>
          <w:sz w:val="20"/>
          <w:szCs w:val="20"/>
        </w:rPr>
      </w:pPr>
    </w:p>
    <w:p w:rsidR="00106971" w:rsidRPr="00106971" w:rsidRDefault="00106971" w:rsidP="0010697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4713"/>
      </w:tblGrid>
      <w:tr w:rsidR="00106971" w:rsidRPr="00106971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Муниципальная долгосрочная целевая программа</w:t>
            </w:r>
            <w:r w:rsidRPr="00106971">
              <w:rPr>
                <w:sz w:val="20"/>
                <w:szCs w:val="20"/>
              </w:rPr>
              <w:br/>
              <w:t xml:space="preserve"> «Энергосбережение и повышение энергетической эффективности на территории администрации МО «Олонки»  на 2015-2017годы»  (далее - Программа)</w:t>
            </w:r>
          </w:p>
        </w:tc>
      </w:tr>
      <w:tr w:rsidR="00106971" w:rsidRPr="00106971" w:rsidTr="00DE7762">
        <w:trPr>
          <w:trHeight w:val="77"/>
        </w:trPr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06971" w:rsidRPr="00106971" w:rsidRDefault="00106971" w:rsidP="00106971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 Устав  муниципального образования  « Олонки»</w:t>
            </w:r>
          </w:p>
        </w:tc>
      </w:tr>
      <w:tr w:rsidR="00106971" w:rsidRPr="00106971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Муниципальный  заказчик 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Администрация  МО «Олонки»</w:t>
            </w:r>
          </w:p>
        </w:tc>
      </w:tr>
      <w:tr w:rsidR="00106971" w:rsidRPr="00106971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Администрация  МО «Олонки» </w:t>
            </w:r>
          </w:p>
        </w:tc>
      </w:tr>
      <w:tr w:rsidR="00106971" w:rsidRPr="00106971" w:rsidTr="00106971">
        <w:trPr>
          <w:trHeight w:val="746"/>
        </w:trPr>
        <w:tc>
          <w:tcPr>
            <w:tcW w:w="2448" w:type="dxa"/>
            <w:shd w:val="clear" w:color="auto" w:fill="auto"/>
            <w:vAlign w:val="center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t>нители </w:t>
            </w:r>
            <w:r>
              <w:rPr>
                <w:sz w:val="20"/>
                <w:szCs w:val="20"/>
              </w:rPr>
              <w:br/>
              <w:t>мероприятий </w:t>
            </w:r>
            <w:r>
              <w:rPr>
                <w:sz w:val="20"/>
                <w:szCs w:val="20"/>
              </w:rPr>
              <w:br/>
              <w:t>Программы: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Администрация МО « Олонки»  </w:t>
            </w:r>
          </w:p>
        </w:tc>
      </w:tr>
      <w:tr w:rsidR="00106971" w:rsidRPr="00106971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Основные цели 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-улучшение качества жизни и благосостояния населения </w:t>
            </w:r>
            <w:proofErr w:type="spellStart"/>
            <w:r w:rsidRPr="00106971">
              <w:rPr>
                <w:sz w:val="20"/>
                <w:szCs w:val="20"/>
              </w:rPr>
              <w:t>Олонского</w:t>
            </w:r>
            <w:proofErr w:type="spellEnd"/>
            <w:r w:rsidRPr="00106971">
              <w:rPr>
                <w:sz w:val="20"/>
                <w:szCs w:val="20"/>
              </w:rPr>
              <w:t xml:space="preserve"> сельского поселения</w:t>
            </w:r>
          </w:p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  <w:proofErr w:type="spellStart"/>
            <w:r w:rsidRPr="00106971">
              <w:rPr>
                <w:sz w:val="20"/>
                <w:szCs w:val="20"/>
              </w:rPr>
              <w:t>лимитирование</w:t>
            </w:r>
            <w:proofErr w:type="spellEnd"/>
            <w:r w:rsidRPr="00106971">
              <w:rPr>
                <w:sz w:val="20"/>
                <w:szCs w:val="20"/>
              </w:rPr>
              <w:t xml:space="preserve"> и нормирование энергопотребления в бюджетной сфере;</w:t>
            </w:r>
          </w:p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-широкая пропаганда энергосбережения;</w:t>
            </w:r>
          </w:p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-повышение эффективности использования энергетических ресурсов </w:t>
            </w:r>
            <w:proofErr w:type="spellStart"/>
            <w:r w:rsidRPr="00106971">
              <w:rPr>
                <w:sz w:val="20"/>
                <w:szCs w:val="20"/>
              </w:rPr>
              <w:t>Олонского</w:t>
            </w:r>
            <w:proofErr w:type="spellEnd"/>
            <w:r w:rsidRPr="00106971">
              <w:rPr>
                <w:sz w:val="20"/>
                <w:szCs w:val="20"/>
              </w:rPr>
              <w:t xml:space="preserve">  сельского поселения; </w:t>
            </w:r>
          </w:p>
          <w:p w:rsidR="00106971" w:rsidRPr="00106971" w:rsidRDefault="00106971" w:rsidP="00106971">
            <w:pPr>
              <w:tabs>
                <w:tab w:val="num" w:pos="900"/>
              </w:tabs>
              <w:spacing w:before="45" w:after="45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lastRenderedPageBreak/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</w:tc>
      </w:tr>
      <w:tr w:rsidR="00106971" w:rsidRPr="00A07A54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lastRenderedPageBreak/>
              <w:t>Основные задачи 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-модернизация объектов коммунальной инфраструктуры;</w:t>
            </w:r>
          </w:p>
          <w:p w:rsidR="00106971" w:rsidRPr="00106971" w:rsidRDefault="00106971" w:rsidP="00DE7762">
            <w:pPr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106971" w:rsidRPr="00A07A54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2015 – 2017 годы</w:t>
            </w:r>
          </w:p>
        </w:tc>
      </w:tr>
      <w:tr w:rsidR="00106971" w:rsidRPr="00A07A54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 xml:space="preserve">Структура Программы  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</w:rPr>
              <w:t xml:space="preserve">- паспорт муниципальной долгосрочной целевой программы «Энергосбережение и повышение энергетической эффективности на территории администрации МО «Олонки» на 2015-2017годы»  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  <w:u w:val="single"/>
              </w:rPr>
              <w:t>Раздел 1</w:t>
            </w:r>
            <w:r w:rsidRPr="00106971">
              <w:rPr>
                <w:rFonts w:asciiTheme="minorHAnsi" w:hAnsiTheme="minorHAnsi" w:cstheme="minorHAnsi"/>
              </w:rPr>
              <w:t>. Содержание проблемы и обоснование          необходимости ее решения программными методами.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  <w:u w:val="single"/>
              </w:rPr>
              <w:t>Раздел 2.</w:t>
            </w:r>
            <w:r w:rsidRPr="00106971">
              <w:rPr>
                <w:rFonts w:asciiTheme="minorHAnsi" w:hAnsiTheme="minorHAnsi" w:cstheme="minorHAnsi"/>
              </w:rPr>
              <w:t xml:space="preserve"> Основные цели и задачи, сроки реализации Программы.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  <w:u w:val="single"/>
              </w:rPr>
              <w:t>Раздел 3.</w:t>
            </w:r>
            <w:r w:rsidRPr="00106971">
              <w:rPr>
                <w:rFonts w:asciiTheme="minorHAnsi" w:hAnsiTheme="minorHAnsi" w:cstheme="minorHAnsi"/>
              </w:rPr>
              <w:t xml:space="preserve"> Система программных мероприятий, ресурсное обеспечение.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  <w:u w:val="single"/>
              </w:rPr>
              <w:t>Раздел 4</w:t>
            </w:r>
            <w:r w:rsidRPr="00106971">
              <w:rPr>
                <w:rFonts w:asciiTheme="minorHAnsi" w:hAnsiTheme="minorHAnsi" w:cstheme="minorHAnsi"/>
              </w:rPr>
              <w:t>. Нормативное обеспечение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  <w:u w:val="single"/>
              </w:rPr>
              <w:t>Раздел 5</w:t>
            </w:r>
            <w:r w:rsidRPr="00106971">
              <w:rPr>
                <w:rFonts w:asciiTheme="minorHAnsi" w:hAnsiTheme="minorHAnsi" w:cstheme="minorHAnsi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  <w:u w:val="single"/>
              </w:rPr>
              <w:t>Раздел 6</w:t>
            </w:r>
            <w:r w:rsidRPr="00106971">
              <w:rPr>
                <w:rFonts w:asciiTheme="minorHAnsi" w:hAnsiTheme="minorHAnsi" w:cstheme="minorHAnsi"/>
              </w:rPr>
              <w:t>. Оценка социально-экономической эффективности реализации Программы.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  <w:u w:val="single"/>
              </w:rPr>
              <w:t>Приложение 1</w:t>
            </w:r>
            <w:r w:rsidRPr="00106971">
              <w:rPr>
                <w:rFonts w:asciiTheme="minorHAnsi" w:hAnsiTheme="minorHAnsi" w:cstheme="minorHAnsi"/>
              </w:rPr>
              <w:t>: Система программных мероприятий</w:t>
            </w:r>
          </w:p>
          <w:p w:rsidR="00106971" w:rsidRPr="00106971" w:rsidRDefault="00106971" w:rsidP="00DE7762">
            <w:pPr>
              <w:pStyle w:val="ConsPlusNonformat"/>
              <w:widowControl/>
              <w:snapToGrid w:val="0"/>
              <w:ind w:left="34"/>
              <w:jc w:val="both"/>
              <w:rPr>
                <w:rFonts w:asciiTheme="minorHAnsi" w:hAnsiTheme="minorHAnsi" w:cstheme="minorHAnsi"/>
              </w:rPr>
            </w:pPr>
            <w:r w:rsidRPr="00106971">
              <w:rPr>
                <w:rFonts w:asciiTheme="minorHAnsi" w:hAnsiTheme="minorHAnsi" w:cstheme="minorHAnsi"/>
              </w:rPr>
              <w:t>Программа не содержит подпрограмм.</w:t>
            </w:r>
          </w:p>
        </w:tc>
      </w:tr>
      <w:tr w:rsidR="00106971" w:rsidRPr="00A07A54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 xml:space="preserve">Объемы и источники финансирования </w:t>
            </w:r>
          </w:p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Общий объем финансирования Программы составляет в 2015 – 2017 годах – 70,0 тыс</w:t>
            </w:r>
            <w:proofErr w:type="gramStart"/>
            <w:r w:rsidRPr="00106971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106971">
              <w:rPr>
                <w:rFonts w:cstheme="minorHAnsi"/>
                <w:sz w:val="20"/>
                <w:szCs w:val="20"/>
              </w:rPr>
              <w:t>ублей - средства местного бюджета, в том числе по годам:</w:t>
            </w:r>
          </w:p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2015 – 0,0 тыс</w:t>
            </w:r>
            <w:proofErr w:type="gramStart"/>
            <w:r w:rsidRPr="00106971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106971">
              <w:rPr>
                <w:rFonts w:cstheme="minorHAnsi"/>
                <w:sz w:val="20"/>
                <w:szCs w:val="20"/>
              </w:rPr>
              <w:t>уб.</w:t>
            </w:r>
          </w:p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2016 – 40,0 тыс</w:t>
            </w:r>
            <w:proofErr w:type="gramStart"/>
            <w:r w:rsidRPr="00106971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106971">
              <w:rPr>
                <w:rFonts w:cstheme="minorHAnsi"/>
                <w:sz w:val="20"/>
                <w:szCs w:val="20"/>
              </w:rPr>
              <w:t>уб.</w:t>
            </w:r>
          </w:p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>2017 – 30,0 тыс</w:t>
            </w:r>
            <w:proofErr w:type="gramStart"/>
            <w:r w:rsidRPr="00106971">
              <w:rPr>
                <w:rFonts w:cstheme="minorHAnsi"/>
                <w:sz w:val="20"/>
                <w:szCs w:val="20"/>
              </w:rPr>
              <w:t>.р</w:t>
            </w:r>
            <w:proofErr w:type="gramEnd"/>
            <w:r w:rsidRPr="00106971">
              <w:rPr>
                <w:rFonts w:cstheme="minorHAnsi"/>
                <w:sz w:val="20"/>
                <w:szCs w:val="20"/>
              </w:rPr>
              <w:t>уб.</w:t>
            </w:r>
          </w:p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 xml:space="preserve">Бюджетные ассигнования, предусмотренные в плановом периоде 2015 – 2017 годов, могут быть уточнены при формировании проекта местного бюджета на 2015- 2017 годы </w:t>
            </w:r>
          </w:p>
        </w:tc>
      </w:tr>
      <w:tr w:rsidR="00106971" w:rsidRPr="00A07A54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 xml:space="preserve">Ожидаемые конечные </w:t>
            </w:r>
            <w:r w:rsidRPr="00106971">
              <w:rPr>
                <w:rFonts w:cstheme="minorHAnsi"/>
                <w:sz w:val="20"/>
                <w:szCs w:val="20"/>
              </w:rPr>
              <w:lastRenderedPageBreak/>
              <w:t>результаты реализации Программы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lastRenderedPageBreak/>
              <w:t>-снижение уровня износа объектов коммунальной инфраструктуры;</w:t>
            </w:r>
          </w:p>
          <w:p w:rsidR="00106971" w:rsidRPr="00106971" w:rsidRDefault="00106971" w:rsidP="00DE7762">
            <w:pPr>
              <w:tabs>
                <w:tab w:val="left" w:pos="2235"/>
              </w:tabs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lastRenderedPageBreak/>
              <w:t>- благоустроенность населенных пунктов поселения.</w:t>
            </w:r>
          </w:p>
        </w:tc>
      </w:tr>
      <w:tr w:rsidR="00106971" w:rsidRPr="00A07A54" w:rsidTr="00DE7762">
        <w:tc>
          <w:tcPr>
            <w:tcW w:w="2448" w:type="dxa"/>
            <w:shd w:val="clear" w:color="auto" w:fill="auto"/>
          </w:tcPr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106971">
              <w:rPr>
                <w:rFonts w:cstheme="minorHAnsi"/>
                <w:sz w:val="20"/>
                <w:szCs w:val="20"/>
              </w:rPr>
              <w:t>контроля за</w:t>
            </w:r>
            <w:proofErr w:type="gramEnd"/>
            <w:r w:rsidRPr="00106971">
              <w:rPr>
                <w:rFonts w:cstheme="minorHAnsi"/>
                <w:sz w:val="20"/>
                <w:szCs w:val="20"/>
              </w:rPr>
              <w:t xml:space="preserve"> исполнением Программы </w:t>
            </w:r>
          </w:p>
        </w:tc>
        <w:tc>
          <w:tcPr>
            <w:tcW w:w="7920" w:type="dxa"/>
            <w:shd w:val="clear" w:color="auto" w:fill="auto"/>
          </w:tcPr>
          <w:p w:rsidR="00106971" w:rsidRPr="00106971" w:rsidRDefault="00106971" w:rsidP="00DE7762">
            <w:pPr>
              <w:spacing w:line="228" w:lineRule="auto"/>
              <w:rPr>
                <w:rFonts w:cstheme="minorHAnsi"/>
                <w:sz w:val="20"/>
                <w:szCs w:val="20"/>
              </w:rPr>
            </w:pPr>
            <w:r w:rsidRPr="00106971">
              <w:rPr>
                <w:rFonts w:cstheme="minorHAnsi"/>
                <w:sz w:val="20"/>
                <w:szCs w:val="20"/>
              </w:rPr>
              <w:t xml:space="preserve">Мониторинг реализации Программы осуществляет исполнительный орган муниципального образования -  Администрация МО «Олонки» </w:t>
            </w:r>
          </w:p>
        </w:tc>
      </w:tr>
    </w:tbl>
    <w:p w:rsidR="00DE7762" w:rsidRDefault="00DE7762" w:rsidP="00106971">
      <w:pPr>
        <w:pStyle w:val="ConsPlusNonformat"/>
        <w:widowControl/>
        <w:ind w:left="34"/>
        <w:jc w:val="center"/>
        <w:rPr>
          <w:rFonts w:cstheme="minorHAnsi"/>
        </w:rPr>
      </w:pPr>
    </w:p>
    <w:p w:rsidR="00DE7762" w:rsidRDefault="00DE7762" w:rsidP="00106971">
      <w:pPr>
        <w:pStyle w:val="ConsPlusNonformat"/>
        <w:widowControl/>
        <w:ind w:left="34"/>
        <w:jc w:val="center"/>
      </w:pPr>
    </w:p>
    <w:p w:rsidR="00DE7762" w:rsidRDefault="00DE7762" w:rsidP="00DE7762">
      <w:pPr>
        <w:pStyle w:val="ConsPlusNonformat"/>
        <w:widowControl/>
        <w:ind w:left="34"/>
      </w:pPr>
    </w:p>
    <w:p w:rsidR="00106971" w:rsidRPr="00106971" w:rsidRDefault="00AD02DB" w:rsidP="00DE7762">
      <w:pPr>
        <w:pStyle w:val="ConsPlusNonformat"/>
        <w:widowControl/>
        <w:ind w:left="34"/>
        <w:jc w:val="center"/>
        <w:rPr>
          <w:rFonts w:asciiTheme="minorHAnsi" w:hAnsiTheme="minorHAnsi" w:cstheme="minorHAnsi"/>
        </w:rPr>
      </w:pPr>
      <w:r w:rsidRPr="00DE7762">
        <w:br w:type="page"/>
      </w:r>
      <w:r w:rsidR="00106971" w:rsidRPr="00106971">
        <w:rPr>
          <w:rFonts w:asciiTheme="minorHAnsi" w:hAnsiTheme="minorHAnsi" w:cstheme="minorHAnsi"/>
        </w:rPr>
        <w:lastRenderedPageBreak/>
        <w:t>Раздел 1. Содержание проблемы и обоснование необходимости ее решения программными методами.</w:t>
      </w:r>
    </w:p>
    <w:p w:rsidR="00106971" w:rsidRPr="00106971" w:rsidRDefault="00106971" w:rsidP="00106971">
      <w:pPr>
        <w:pStyle w:val="ConsPlusNormal"/>
        <w:spacing w:line="360" w:lineRule="auto"/>
        <w:jc w:val="center"/>
        <w:outlineLvl w:val="1"/>
        <w:rPr>
          <w:rFonts w:asciiTheme="minorHAnsi" w:hAnsiTheme="minorHAnsi" w:cstheme="minorHAnsi"/>
          <w:b/>
          <w:color w:val="000000"/>
        </w:rPr>
      </w:pP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- проведение энергетических обследований;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- учет энергетических ресурсов;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- ведение энергетических паспортов;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- ведение топливно-энергетических балансов;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- нормирование потребления энергетических ресурсов.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lastRenderedPageBreak/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2. Комплексным характером проблемы и необходимостью координации действий по ее решению.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Повышение эффективности использования энергии и других видов</w:t>
      </w:r>
      <w:r w:rsidRPr="00106971">
        <w:rPr>
          <w:rFonts w:cstheme="minorHAnsi"/>
          <w:i/>
          <w:sz w:val="20"/>
          <w:szCs w:val="20"/>
        </w:rPr>
        <w:t xml:space="preserve"> </w:t>
      </w:r>
      <w:r w:rsidRPr="00106971">
        <w:rPr>
          <w:rFonts w:cstheme="minorHAnsi"/>
          <w:sz w:val="20"/>
          <w:szCs w:val="20"/>
        </w:rPr>
        <w:t>ресурсов требует координации действий поставщиков и потребителей ресурсов.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proofErr w:type="gramStart"/>
      <w:r w:rsidRPr="00106971">
        <w:rPr>
          <w:rFonts w:cstheme="minorHAnsi"/>
          <w:sz w:val="20"/>
          <w:szCs w:val="20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106971" w:rsidRPr="00106971" w:rsidRDefault="00106971" w:rsidP="00106971">
      <w:pPr>
        <w:pStyle w:val="ConsPlusNormal"/>
        <w:jc w:val="both"/>
        <w:rPr>
          <w:rFonts w:asciiTheme="minorHAnsi" w:hAnsiTheme="minorHAnsi" w:cstheme="minorHAnsi"/>
          <w:b/>
          <w:color w:val="000000"/>
        </w:rPr>
      </w:pPr>
      <w:r w:rsidRPr="00106971">
        <w:rPr>
          <w:rFonts w:asciiTheme="minorHAnsi" w:hAnsiTheme="minorHAnsi" w:cstheme="minorHAnsi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«Олонки»</w:t>
      </w:r>
    </w:p>
    <w:p w:rsidR="00106971" w:rsidRPr="00106971" w:rsidRDefault="00106971" w:rsidP="00106971">
      <w:pPr>
        <w:pStyle w:val="ConsPlusNonformat"/>
        <w:widowControl/>
        <w:ind w:left="34"/>
        <w:jc w:val="center"/>
        <w:rPr>
          <w:rFonts w:asciiTheme="minorHAnsi" w:hAnsiTheme="minorHAnsi" w:cstheme="minorHAnsi"/>
        </w:rPr>
      </w:pPr>
    </w:p>
    <w:p w:rsidR="00106971" w:rsidRPr="00106971" w:rsidRDefault="00106971" w:rsidP="00106971">
      <w:pPr>
        <w:pStyle w:val="ConsPlusNonformat"/>
        <w:widowControl/>
        <w:ind w:left="34"/>
        <w:jc w:val="center"/>
        <w:rPr>
          <w:rFonts w:asciiTheme="minorHAnsi" w:hAnsiTheme="minorHAnsi" w:cstheme="minorHAnsi"/>
        </w:rPr>
      </w:pPr>
      <w:r w:rsidRPr="00106971">
        <w:rPr>
          <w:rFonts w:asciiTheme="minorHAnsi" w:hAnsiTheme="minorHAnsi" w:cstheme="minorHAnsi"/>
        </w:rPr>
        <w:t>Раздел 2. Основные цели и задачи, сроки реализации Программы.</w:t>
      </w:r>
    </w:p>
    <w:p w:rsidR="00106971" w:rsidRPr="00106971" w:rsidRDefault="00106971" w:rsidP="00106971">
      <w:pPr>
        <w:pStyle w:val="ConsPlusNormal"/>
        <w:spacing w:line="360" w:lineRule="auto"/>
        <w:jc w:val="center"/>
        <w:outlineLvl w:val="1"/>
        <w:rPr>
          <w:rFonts w:asciiTheme="minorHAnsi" w:hAnsiTheme="minorHAnsi" w:cstheme="minorHAnsi"/>
          <w:b/>
          <w:color w:val="000000"/>
        </w:rPr>
      </w:pPr>
    </w:p>
    <w:p w:rsidR="00106971" w:rsidRPr="00106971" w:rsidRDefault="00106971" w:rsidP="00106971">
      <w:pPr>
        <w:pStyle w:val="a7"/>
        <w:ind w:left="0"/>
        <w:rPr>
          <w:rFonts w:asciiTheme="minorHAnsi" w:hAnsiTheme="minorHAnsi" w:cstheme="minorHAnsi"/>
          <w:sz w:val="20"/>
        </w:rPr>
      </w:pPr>
      <w:r w:rsidRPr="00106971">
        <w:rPr>
          <w:rFonts w:asciiTheme="minorHAnsi" w:hAnsiTheme="minorHAnsi" w:cstheme="minorHAnsi"/>
          <w:sz w:val="20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proofErr w:type="spellStart"/>
      <w:r w:rsidRPr="00106971">
        <w:rPr>
          <w:rFonts w:asciiTheme="minorHAnsi" w:hAnsiTheme="minorHAnsi" w:cstheme="minorHAnsi"/>
          <w:sz w:val="20"/>
        </w:rPr>
        <w:t>Олонском</w:t>
      </w:r>
      <w:proofErr w:type="spellEnd"/>
      <w:r w:rsidRPr="00106971">
        <w:rPr>
          <w:rFonts w:asciiTheme="minorHAnsi" w:hAnsiTheme="minorHAnsi" w:cstheme="minorHAnsi"/>
          <w:sz w:val="20"/>
        </w:rPr>
        <w:t xml:space="preserve"> сельском поселении за счет снижения в 2016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106971" w:rsidRPr="00106971" w:rsidRDefault="00106971" w:rsidP="00106971">
      <w:pPr>
        <w:pStyle w:val="210"/>
        <w:rPr>
          <w:rFonts w:asciiTheme="minorHAnsi" w:hAnsiTheme="minorHAnsi" w:cstheme="minorHAnsi"/>
          <w:sz w:val="20"/>
        </w:rPr>
      </w:pPr>
      <w:r w:rsidRPr="00106971">
        <w:rPr>
          <w:rFonts w:asciiTheme="minorHAnsi" w:hAnsiTheme="minorHAnsi" w:cstheme="minorHAnsi"/>
          <w:sz w:val="20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lastRenderedPageBreak/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Для этого в предстоящий период необходимо: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создание муниципальной нормативной базы и методического обеспечения энергосбережения, в том числе: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подготовка кадров в области энергосбережения;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2.2. Запрет на  применение </w:t>
      </w:r>
      <w:proofErr w:type="spellStart"/>
      <w:r w:rsidRPr="00106971">
        <w:rPr>
          <w:rFonts w:cstheme="minorHAnsi"/>
          <w:sz w:val="20"/>
          <w:szCs w:val="20"/>
        </w:rPr>
        <w:t>неэнергосберегающих</w:t>
      </w:r>
      <w:proofErr w:type="spellEnd"/>
      <w:r w:rsidRPr="00106971">
        <w:rPr>
          <w:rFonts w:cstheme="minorHAnsi"/>
          <w:sz w:val="20"/>
          <w:szCs w:val="20"/>
        </w:rPr>
        <w:t xml:space="preserve"> технологий при модернизации, реконструкции и капитальном ремонте основных фондов.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106971">
        <w:rPr>
          <w:rFonts w:cstheme="minorHAnsi"/>
          <w:sz w:val="20"/>
          <w:szCs w:val="20"/>
        </w:rPr>
        <w:t>ресурсоэнергосбережению</w:t>
      </w:r>
      <w:proofErr w:type="spellEnd"/>
      <w:r w:rsidRPr="00106971">
        <w:rPr>
          <w:rFonts w:cstheme="minorHAnsi"/>
          <w:sz w:val="20"/>
          <w:szCs w:val="20"/>
        </w:rPr>
        <w:t>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2.3. Проведение </w:t>
      </w:r>
      <w:proofErr w:type="spellStart"/>
      <w:r w:rsidRPr="00106971">
        <w:rPr>
          <w:rFonts w:cstheme="minorHAnsi"/>
          <w:sz w:val="20"/>
          <w:szCs w:val="20"/>
        </w:rPr>
        <w:t>энергоаудита</w:t>
      </w:r>
      <w:proofErr w:type="spellEnd"/>
      <w:r w:rsidRPr="00106971">
        <w:rPr>
          <w:rFonts w:cstheme="minorHAnsi"/>
          <w:sz w:val="20"/>
          <w:szCs w:val="20"/>
        </w:rPr>
        <w:t>, энергетических обследований, ведение энергетических паспортов.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Для выполнения данной задачи необходимо организовать работу </w:t>
      </w:r>
      <w:proofErr w:type="gramStart"/>
      <w:r w:rsidRPr="00106971">
        <w:rPr>
          <w:rFonts w:cstheme="minorHAnsi"/>
          <w:sz w:val="20"/>
          <w:szCs w:val="20"/>
        </w:rPr>
        <w:t>по</w:t>
      </w:r>
      <w:proofErr w:type="gramEnd"/>
      <w:r w:rsidRPr="00106971">
        <w:rPr>
          <w:rFonts w:cstheme="minorHAnsi"/>
          <w:sz w:val="20"/>
          <w:szCs w:val="20"/>
        </w:rPr>
        <w:t>:</w:t>
      </w:r>
    </w:p>
    <w:p w:rsidR="00106971" w:rsidRPr="00106971" w:rsidRDefault="00106971" w:rsidP="00106971">
      <w:pPr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2.4. Обеспечение учета всего объема потребляемых энергетических ресурсов.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2.5. Организация ведения топливно-энергетических балансов.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lastRenderedPageBreak/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2.6. Нормирование и установление обоснованных лимитов потребления энергетических ресурсов.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Для выполнения данной задачи необходимо:</w:t>
      </w:r>
    </w:p>
    <w:p w:rsidR="00106971" w:rsidRP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разработать методику нормирования и установления обоснованных нормативов и лимитов энергопотребления;</w:t>
      </w:r>
    </w:p>
    <w:p w:rsidR="00106971" w:rsidRDefault="00106971" w:rsidP="00106971">
      <w:pPr>
        <w:ind w:firstLine="708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Программа реализуется в 2015-2017</w:t>
      </w:r>
      <w:r>
        <w:rPr>
          <w:rFonts w:cstheme="minorHAnsi"/>
          <w:sz w:val="20"/>
          <w:szCs w:val="20"/>
        </w:rPr>
        <w:t>годах</w:t>
      </w: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</w:p>
    <w:p w:rsidR="00106971" w:rsidRPr="00106971" w:rsidRDefault="00106971" w:rsidP="00DE7762">
      <w:pPr>
        <w:jc w:val="center"/>
        <w:rPr>
          <w:rFonts w:cstheme="minorHAnsi"/>
          <w:sz w:val="20"/>
          <w:szCs w:val="20"/>
        </w:rPr>
      </w:pPr>
      <w:bookmarkStart w:id="0" w:name="_Toc258850212"/>
      <w:r>
        <w:rPr>
          <w:rFonts w:cstheme="minorHAnsi"/>
          <w:sz w:val="20"/>
          <w:szCs w:val="20"/>
        </w:rPr>
        <w:t>Р</w:t>
      </w:r>
      <w:r w:rsidRPr="00106971">
        <w:rPr>
          <w:rFonts w:cstheme="minorHAnsi"/>
          <w:sz w:val="20"/>
          <w:szCs w:val="20"/>
        </w:rPr>
        <w:t>аздел 3. Система программных мероприятий, ресурсное обеспечение Программы,</w:t>
      </w: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</w:p>
    <w:bookmarkEnd w:id="0"/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proofErr w:type="gramStart"/>
      <w:r w:rsidRPr="00106971">
        <w:rPr>
          <w:rFonts w:cstheme="minorHAnsi"/>
          <w:sz w:val="20"/>
          <w:szCs w:val="20"/>
        </w:rPr>
        <w:t>В соответствии с требованиями Закона от 23.11.2009 №</w:t>
      </w:r>
      <w:r w:rsidRPr="00106971">
        <w:rPr>
          <w:rFonts w:cstheme="minorHAnsi"/>
          <w:sz w:val="20"/>
          <w:szCs w:val="20"/>
          <w:lang w:val="en-US"/>
        </w:rPr>
        <w:t> </w:t>
      </w:r>
      <w:r w:rsidRPr="00106971">
        <w:rPr>
          <w:rFonts w:cstheme="minorHAnsi"/>
          <w:sz w:val="20"/>
          <w:szCs w:val="20"/>
        </w:rPr>
        <w:t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 w:rsidRPr="00106971">
        <w:rPr>
          <w:rFonts w:cstheme="minorHAnsi"/>
          <w:sz w:val="20"/>
          <w:szCs w:val="20"/>
        </w:rPr>
        <w:t xml:space="preserve"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</w:t>
      </w:r>
      <w:proofErr w:type="spellStart"/>
      <w:r w:rsidRPr="00106971">
        <w:rPr>
          <w:rFonts w:cstheme="minorHAnsi"/>
          <w:sz w:val="20"/>
          <w:szCs w:val="20"/>
        </w:rPr>
        <w:t>Олонском</w:t>
      </w:r>
      <w:proofErr w:type="spellEnd"/>
      <w:r w:rsidRPr="00106971">
        <w:rPr>
          <w:rFonts w:cstheme="minorHAnsi"/>
          <w:sz w:val="20"/>
          <w:szCs w:val="20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 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завершение оснащения приборами учета электроэнергии;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внедрение автоматизированных систем учета;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разработка обоснованных лимитов на потребление электроэнергии;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сокращение потребления электрической мощности за счет внедрения альтернативных источников энергии;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lastRenderedPageBreak/>
        <w:t>прекращение закупки ламп накаливания для освещения зданий;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пропаганда и методическая работа по вопросам энергосбережения.</w:t>
      </w:r>
    </w:p>
    <w:p w:rsidR="00106971" w:rsidRPr="00106971" w:rsidRDefault="00106971" w:rsidP="00106971">
      <w:pPr>
        <w:jc w:val="center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jc w:val="center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Раздел 4. Нормативное обеспечение</w:t>
      </w: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Развитие нормативной правовой и методической базы </w:t>
      </w:r>
      <w:proofErr w:type="spellStart"/>
      <w:r w:rsidRPr="00106971">
        <w:rPr>
          <w:rFonts w:cstheme="minorHAnsi"/>
          <w:sz w:val="20"/>
          <w:szCs w:val="20"/>
        </w:rPr>
        <w:t>энергоэффективности</w:t>
      </w:r>
      <w:proofErr w:type="spellEnd"/>
      <w:r w:rsidRPr="00106971">
        <w:rPr>
          <w:rFonts w:cstheme="minorHAnsi"/>
          <w:sz w:val="20"/>
          <w:szCs w:val="20"/>
        </w:rPr>
        <w:t xml:space="preserve"> и энергосбережения в </w:t>
      </w:r>
      <w:proofErr w:type="spellStart"/>
      <w:r w:rsidRPr="00106971">
        <w:rPr>
          <w:rFonts w:cstheme="minorHAnsi"/>
          <w:sz w:val="20"/>
          <w:szCs w:val="20"/>
        </w:rPr>
        <w:t>Олонском</w:t>
      </w:r>
      <w:proofErr w:type="spellEnd"/>
      <w:r w:rsidRPr="00106971">
        <w:rPr>
          <w:rFonts w:cstheme="minorHAnsi"/>
          <w:sz w:val="20"/>
          <w:szCs w:val="20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106971">
        <w:rPr>
          <w:rFonts w:cstheme="minorHAnsi"/>
          <w:sz w:val="20"/>
          <w:szCs w:val="20"/>
          <w:lang w:val="en-US"/>
        </w:rPr>
        <w:t> </w:t>
      </w:r>
      <w:r w:rsidRPr="00106971">
        <w:rPr>
          <w:rFonts w:cstheme="minorHAnsi"/>
          <w:sz w:val="20"/>
          <w:szCs w:val="20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106971">
        <w:rPr>
          <w:rFonts w:cstheme="minorHAnsi"/>
          <w:sz w:val="20"/>
          <w:szCs w:val="20"/>
        </w:rPr>
        <w:t>энергоэффективности</w:t>
      </w:r>
      <w:proofErr w:type="spellEnd"/>
      <w:r w:rsidRPr="00106971">
        <w:rPr>
          <w:rFonts w:cstheme="minorHAnsi"/>
          <w:sz w:val="20"/>
          <w:szCs w:val="20"/>
        </w:rPr>
        <w:t xml:space="preserve"> на территории поселения.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106971">
        <w:rPr>
          <w:rFonts w:cstheme="minorHAnsi"/>
          <w:sz w:val="20"/>
          <w:szCs w:val="20"/>
        </w:rPr>
        <w:t>энергоэффективности</w:t>
      </w:r>
      <w:proofErr w:type="spellEnd"/>
      <w:r w:rsidRPr="00106971">
        <w:rPr>
          <w:rFonts w:cstheme="minorHAnsi"/>
          <w:sz w:val="20"/>
          <w:szCs w:val="20"/>
        </w:rPr>
        <w:t xml:space="preserve"> и энергосбережения в поселении являются: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106971" w:rsidRPr="00106971" w:rsidRDefault="00106971" w:rsidP="00106971">
      <w:pPr>
        <w:ind w:firstLine="720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pStyle w:val="ConsPlusNonformat"/>
        <w:widowControl/>
        <w:ind w:left="34"/>
        <w:jc w:val="center"/>
        <w:rPr>
          <w:rFonts w:asciiTheme="minorHAnsi" w:hAnsiTheme="minorHAnsi" w:cstheme="minorHAnsi"/>
        </w:rPr>
      </w:pPr>
      <w:r w:rsidRPr="00106971">
        <w:rPr>
          <w:rFonts w:asciiTheme="minorHAnsi" w:hAnsiTheme="minorHAnsi" w:cstheme="minorHAnsi"/>
        </w:rPr>
        <w:t xml:space="preserve">Раздел 5. Механизм реализации, организация управления и </w:t>
      </w:r>
      <w:proofErr w:type="gramStart"/>
      <w:r w:rsidRPr="00106971">
        <w:rPr>
          <w:rFonts w:asciiTheme="minorHAnsi" w:hAnsiTheme="minorHAnsi" w:cstheme="minorHAnsi"/>
        </w:rPr>
        <w:t>контроль за</w:t>
      </w:r>
      <w:proofErr w:type="gramEnd"/>
      <w:r w:rsidRPr="00106971">
        <w:rPr>
          <w:rFonts w:asciiTheme="minorHAnsi" w:hAnsiTheme="minorHAnsi" w:cstheme="minorHAnsi"/>
        </w:rPr>
        <w:t xml:space="preserve"> ходом реализации Программы.</w:t>
      </w:r>
    </w:p>
    <w:p w:rsidR="00106971" w:rsidRPr="00106971" w:rsidRDefault="00106971" w:rsidP="00106971">
      <w:pPr>
        <w:jc w:val="center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Руководителем Программы является Администрация </w:t>
      </w:r>
      <w:proofErr w:type="spellStart"/>
      <w:r w:rsidRPr="00106971">
        <w:rPr>
          <w:rFonts w:cstheme="minorHAnsi"/>
          <w:sz w:val="20"/>
          <w:szCs w:val="20"/>
        </w:rPr>
        <w:t>Олонского</w:t>
      </w:r>
      <w:proofErr w:type="spellEnd"/>
      <w:r w:rsidRPr="00106971">
        <w:rPr>
          <w:rFonts w:cstheme="minorHAnsi"/>
          <w:sz w:val="20"/>
          <w:szCs w:val="20"/>
        </w:rPr>
        <w:t xml:space="preserve">  сельского поселения, которая несет ответственность за текущее управление реализацией Программы и ее конечные результаты, </w:t>
      </w:r>
      <w:r w:rsidRPr="00106971">
        <w:rPr>
          <w:rFonts w:cstheme="minorHAnsi"/>
          <w:sz w:val="20"/>
          <w:szCs w:val="20"/>
        </w:rPr>
        <w:lastRenderedPageBreak/>
        <w:t>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Реализация мероприятий Программы осуществляется на основе: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муниципальных контрактов (договоров), в соответствии с Федеральным законом от 21.07.2005 №</w:t>
      </w:r>
      <w:r w:rsidRPr="00106971">
        <w:rPr>
          <w:rFonts w:cstheme="minorHAnsi"/>
          <w:sz w:val="20"/>
          <w:szCs w:val="20"/>
          <w:lang w:val="en-US"/>
        </w:rPr>
        <w:t> </w:t>
      </w:r>
      <w:r w:rsidRPr="00106971">
        <w:rPr>
          <w:rFonts w:cstheme="minorHAnsi"/>
          <w:sz w:val="20"/>
          <w:szCs w:val="20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Отчет о ходе работ по Программе должен содержать: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сведения о результатах реализации Программы за отчетный год;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сведения о соответствии результатов фактическим затратам на реализацию Программы;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информацию о ходе и полноте выполнения мероприятий Программы;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оценку эффективности результатов реализации Программы.</w:t>
      </w:r>
    </w:p>
    <w:p w:rsidR="00106971" w:rsidRPr="00106971" w:rsidRDefault="00106971" w:rsidP="00106971">
      <w:pPr>
        <w:spacing w:line="235" w:lineRule="auto"/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</w:t>
      </w:r>
      <w:proofErr w:type="spellStart"/>
      <w:r w:rsidRPr="00106971">
        <w:rPr>
          <w:rFonts w:cstheme="minorHAnsi"/>
          <w:sz w:val="20"/>
          <w:szCs w:val="20"/>
        </w:rPr>
        <w:t>Олонского</w:t>
      </w:r>
      <w:proofErr w:type="spellEnd"/>
      <w:r w:rsidRPr="00106971">
        <w:rPr>
          <w:rFonts w:cstheme="minorHAnsi"/>
          <w:sz w:val="20"/>
          <w:szCs w:val="20"/>
        </w:rPr>
        <w:t xml:space="preserve">  сельского поселения в соответствии с Регламентом Администрации МО «Олонки»</w:t>
      </w:r>
    </w:p>
    <w:p w:rsidR="00106971" w:rsidRPr="00106971" w:rsidRDefault="00106971" w:rsidP="00106971">
      <w:pPr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ind w:firstLine="720"/>
        <w:jc w:val="center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Раздел 6. Оценка </w:t>
      </w:r>
      <w:proofErr w:type="gramStart"/>
      <w:r w:rsidRPr="00106971">
        <w:rPr>
          <w:rFonts w:cstheme="minorHAnsi"/>
          <w:sz w:val="20"/>
          <w:szCs w:val="20"/>
        </w:rPr>
        <w:t>социально-экономической</w:t>
      </w:r>
      <w:proofErr w:type="gramEnd"/>
      <w:r w:rsidRPr="00106971">
        <w:rPr>
          <w:rFonts w:cstheme="minorHAnsi"/>
          <w:sz w:val="20"/>
          <w:szCs w:val="20"/>
        </w:rPr>
        <w:t xml:space="preserve"> </w:t>
      </w:r>
    </w:p>
    <w:p w:rsidR="00106971" w:rsidRPr="00106971" w:rsidRDefault="00106971" w:rsidP="00106971">
      <w:pPr>
        <w:ind w:firstLine="720"/>
        <w:jc w:val="center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эффективности реализации Программы</w:t>
      </w:r>
    </w:p>
    <w:p w:rsidR="00106971" w:rsidRPr="00106971" w:rsidRDefault="00106971" w:rsidP="00106971">
      <w:pPr>
        <w:ind w:firstLine="720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pStyle w:val="ConsPlusNormal"/>
        <w:ind w:firstLine="708"/>
        <w:jc w:val="both"/>
        <w:rPr>
          <w:rFonts w:asciiTheme="minorHAnsi" w:hAnsiTheme="minorHAnsi" w:cstheme="minorHAnsi"/>
        </w:rPr>
      </w:pPr>
      <w:r w:rsidRPr="00106971">
        <w:rPr>
          <w:rFonts w:asciiTheme="minorHAnsi" w:hAnsiTheme="minorHAnsi" w:cstheme="minorHAnsi"/>
        </w:rPr>
        <w:t>В ходе реализации Программы планируется достичь следующих результатов:</w:t>
      </w:r>
    </w:p>
    <w:p w:rsidR="00106971" w:rsidRPr="00106971" w:rsidRDefault="00106971" w:rsidP="00106971">
      <w:pPr>
        <w:pStyle w:val="ConsPlusNormal"/>
        <w:ind w:firstLine="708"/>
        <w:jc w:val="both"/>
        <w:rPr>
          <w:rFonts w:asciiTheme="minorHAnsi" w:hAnsiTheme="minorHAnsi" w:cstheme="minorHAnsi"/>
        </w:rPr>
      </w:pPr>
      <w:r w:rsidRPr="00106971">
        <w:rPr>
          <w:rFonts w:asciiTheme="minorHAnsi" w:hAnsiTheme="minorHAnsi" w:cstheme="minorHAnsi"/>
        </w:rPr>
        <w:t>- наличия в органе местного самоуправления, муниципальных казенных учреждениях:</w:t>
      </w:r>
    </w:p>
    <w:p w:rsidR="00106971" w:rsidRPr="00106971" w:rsidRDefault="00106971" w:rsidP="00106971">
      <w:pPr>
        <w:ind w:firstLine="553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энергетических паспортов;</w:t>
      </w:r>
    </w:p>
    <w:p w:rsidR="00106971" w:rsidRPr="00106971" w:rsidRDefault="00106971" w:rsidP="00106971">
      <w:pPr>
        <w:ind w:firstLine="553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топливно-энергетических балансов;</w:t>
      </w:r>
    </w:p>
    <w:p w:rsidR="00106971" w:rsidRPr="00106971" w:rsidRDefault="00106971" w:rsidP="00106971">
      <w:pPr>
        <w:ind w:firstLine="553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актов энергетических обследований;</w:t>
      </w:r>
    </w:p>
    <w:p w:rsidR="00106971" w:rsidRPr="00106971" w:rsidRDefault="00106971" w:rsidP="00106971">
      <w:pPr>
        <w:ind w:firstLine="553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ab/>
        <w:t>установленных нормативов и лимитов энергопотребления;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lastRenderedPageBreak/>
        <w:t>- снижения относительных затрат местного бюджета на оплату коммунальных ресурсов.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Реализация программных мероприятий даст дополнительные эффекты в виде: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106971" w:rsidRPr="00106971" w:rsidRDefault="00106971" w:rsidP="00106971">
      <w:pPr>
        <w:ind w:firstLine="720"/>
        <w:jc w:val="both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D02DB" w:rsidRPr="00106971" w:rsidRDefault="00106971" w:rsidP="00106971">
      <w:pPr>
        <w:autoSpaceDE w:val="0"/>
        <w:autoSpaceDN w:val="0"/>
        <w:adjustRightInd w:val="0"/>
        <w:ind w:right="-86"/>
        <w:jc w:val="both"/>
        <w:outlineLvl w:val="0"/>
        <w:rPr>
          <w:rFonts w:cstheme="minorHAnsi"/>
          <w:sz w:val="20"/>
          <w:szCs w:val="20"/>
        </w:rPr>
      </w:pPr>
      <w:r w:rsidRPr="00106971">
        <w:rPr>
          <w:rFonts w:cstheme="minorHAnsi"/>
          <w:sz w:val="20"/>
          <w:szCs w:val="20"/>
        </w:rPr>
        <w:t xml:space="preserve">           Выполнение программы позволит обеспечить более комфортные условия проживания населения </w:t>
      </w:r>
      <w:proofErr w:type="spellStart"/>
      <w:r w:rsidRPr="00106971">
        <w:rPr>
          <w:rFonts w:cstheme="minorHAnsi"/>
          <w:sz w:val="20"/>
          <w:szCs w:val="20"/>
        </w:rPr>
        <w:t>Олонского</w:t>
      </w:r>
      <w:proofErr w:type="spellEnd"/>
      <w:r w:rsidRPr="00106971">
        <w:rPr>
          <w:rFonts w:cstheme="minorHAnsi"/>
          <w:sz w:val="20"/>
          <w:szCs w:val="20"/>
        </w:rPr>
        <w:t xml:space="preserve"> сельского поселения путем повышения качества предоставляемых коммунальных услуг и сокращение </w:t>
      </w:r>
      <w:proofErr w:type="spellStart"/>
      <w:r w:rsidRPr="00106971">
        <w:rPr>
          <w:rFonts w:cstheme="minorHAnsi"/>
          <w:sz w:val="20"/>
          <w:szCs w:val="20"/>
        </w:rPr>
        <w:t>теплоэнергоресурсов</w:t>
      </w:r>
      <w:proofErr w:type="spellEnd"/>
      <w:r w:rsidRPr="00106971">
        <w:rPr>
          <w:rFonts w:cstheme="minorHAnsi"/>
          <w:sz w:val="20"/>
          <w:szCs w:val="20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AD02DB" w:rsidRPr="00AD02DB" w:rsidRDefault="00AD02DB" w:rsidP="00AD02DB">
      <w:pPr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</w:p>
    <w:p w:rsidR="00AD02DB" w:rsidRPr="00AD02DB" w:rsidRDefault="00AD02DB" w:rsidP="00AD02DB">
      <w:pPr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</w:p>
    <w:p w:rsidR="00AD02DB" w:rsidRPr="00AD02DB" w:rsidRDefault="00AD02DB" w:rsidP="00AD02DB">
      <w:pPr>
        <w:autoSpaceDE w:val="0"/>
        <w:autoSpaceDN w:val="0"/>
        <w:adjustRightInd w:val="0"/>
        <w:jc w:val="right"/>
        <w:outlineLvl w:val="1"/>
        <w:rPr>
          <w:rFonts w:cstheme="minorHAnsi"/>
          <w:sz w:val="20"/>
          <w:szCs w:val="20"/>
        </w:rPr>
      </w:pPr>
    </w:p>
    <w:p w:rsidR="00106971" w:rsidRPr="00106971" w:rsidRDefault="00106971" w:rsidP="00106971">
      <w:pPr>
        <w:ind w:left="2124"/>
        <w:rPr>
          <w:sz w:val="20"/>
          <w:szCs w:val="20"/>
        </w:rPr>
      </w:pPr>
      <w:r w:rsidRPr="00106971">
        <w:rPr>
          <w:sz w:val="20"/>
          <w:szCs w:val="20"/>
        </w:rPr>
        <w:t xml:space="preserve">Приложение 1 </w:t>
      </w:r>
    </w:p>
    <w:p w:rsidR="00106971" w:rsidRPr="00106971" w:rsidRDefault="00106971" w:rsidP="00106971">
      <w:pPr>
        <w:ind w:left="2124"/>
        <w:rPr>
          <w:sz w:val="20"/>
          <w:szCs w:val="20"/>
        </w:rPr>
      </w:pPr>
      <w:r w:rsidRPr="00106971">
        <w:rPr>
          <w:sz w:val="20"/>
          <w:szCs w:val="20"/>
        </w:rPr>
        <w:t xml:space="preserve">к муниципальной долгосрочной целевой программе </w:t>
      </w:r>
    </w:p>
    <w:p w:rsidR="00106971" w:rsidRPr="00106971" w:rsidRDefault="00106971" w:rsidP="00106971">
      <w:pPr>
        <w:ind w:left="2124"/>
        <w:rPr>
          <w:sz w:val="20"/>
          <w:szCs w:val="20"/>
        </w:rPr>
      </w:pPr>
      <w:r w:rsidRPr="00106971">
        <w:rPr>
          <w:sz w:val="20"/>
          <w:szCs w:val="20"/>
        </w:rPr>
        <w:t xml:space="preserve"> «Энергосбережение  и повышение энергетической эффективности </w:t>
      </w:r>
    </w:p>
    <w:p w:rsidR="00106971" w:rsidRPr="00106971" w:rsidRDefault="00106971" w:rsidP="00106971">
      <w:pPr>
        <w:ind w:left="2124"/>
        <w:rPr>
          <w:sz w:val="20"/>
          <w:szCs w:val="20"/>
        </w:rPr>
      </w:pPr>
      <w:r w:rsidRPr="00106971">
        <w:rPr>
          <w:sz w:val="20"/>
          <w:szCs w:val="20"/>
        </w:rPr>
        <w:t>на территории МО «Олонки» на 2015-2017годы»</w:t>
      </w:r>
    </w:p>
    <w:p w:rsidR="00106971" w:rsidRPr="00106971" w:rsidRDefault="00106971" w:rsidP="00106971">
      <w:pPr>
        <w:jc w:val="right"/>
        <w:rPr>
          <w:sz w:val="20"/>
          <w:szCs w:val="20"/>
        </w:rPr>
      </w:pPr>
    </w:p>
    <w:p w:rsidR="00106971" w:rsidRPr="00106971" w:rsidRDefault="00106971" w:rsidP="00106971">
      <w:pPr>
        <w:rPr>
          <w:sz w:val="20"/>
          <w:szCs w:val="20"/>
        </w:rPr>
      </w:pPr>
    </w:p>
    <w:p w:rsidR="00106971" w:rsidRPr="00106971" w:rsidRDefault="00106971" w:rsidP="00106971">
      <w:pPr>
        <w:rPr>
          <w:sz w:val="20"/>
          <w:szCs w:val="20"/>
        </w:rPr>
      </w:pPr>
    </w:p>
    <w:p w:rsidR="00106971" w:rsidRPr="00106971" w:rsidRDefault="00106971" w:rsidP="00106971">
      <w:pPr>
        <w:spacing w:line="206" w:lineRule="auto"/>
        <w:jc w:val="center"/>
        <w:rPr>
          <w:sz w:val="20"/>
          <w:szCs w:val="20"/>
        </w:rPr>
      </w:pPr>
      <w:r w:rsidRPr="00106971">
        <w:rPr>
          <w:sz w:val="20"/>
          <w:szCs w:val="20"/>
        </w:rPr>
        <w:t xml:space="preserve">СИСТЕМА </w:t>
      </w:r>
    </w:p>
    <w:p w:rsidR="00106971" w:rsidRPr="00106971" w:rsidRDefault="00106971" w:rsidP="00106971">
      <w:pPr>
        <w:spacing w:line="206" w:lineRule="auto"/>
        <w:jc w:val="center"/>
        <w:rPr>
          <w:sz w:val="20"/>
          <w:szCs w:val="20"/>
        </w:rPr>
      </w:pPr>
      <w:r w:rsidRPr="00106971">
        <w:rPr>
          <w:sz w:val="20"/>
          <w:szCs w:val="20"/>
        </w:rPr>
        <w:t>ПРОГРАММНЫХ МЕРОПРИЯТИЙ</w:t>
      </w:r>
    </w:p>
    <w:p w:rsidR="00106971" w:rsidRPr="00106971" w:rsidRDefault="00106971" w:rsidP="00106971">
      <w:pPr>
        <w:spacing w:line="206" w:lineRule="auto"/>
        <w:jc w:val="center"/>
        <w:rPr>
          <w:sz w:val="20"/>
          <w:szCs w:val="20"/>
        </w:rPr>
      </w:pPr>
      <w:r w:rsidRPr="00106971">
        <w:rPr>
          <w:sz w:val="20"/>
          <w:szCs w:val="20"/>
        </w:rPr>
        <w:t xml:space="preserve"> муниципальной долгосрочной целевой программы «Энергосбережения и повышения</w:t>
      </w:r>
      <w:r w:rsidRPr="00106971">
        <w:rPr>
          <w:sz w:val="20"/>
          <w:szCs w:val="20"/>
        </w:rPr>
        <w:br/>
        <w:t xml:space="preserve">энергетической эффективности на территории МО «Олонки» на 2015-2017годы» </w:t>
      </w:r>
    </w:p>
    <w:p w:rsidR="00106971" w:rsidRPr="00106971" w:rsidRDefault="00106971" w:rsidP="00106971">
      <w:pPr>
        <w:spacing w:line="206" w:lineRule="auto"/>
        <w:jc w:val="center"/>
        <w:rPr>
          <w:sz w:val="20"/>
          <w:szCs w:val="20"/>
        </w:rPr>
      </w:pPr>
    </w:p>
    <w:p w:rsidR="00106971" w:rsidRPr="00106971" w:rsidRDefault="00106971" w:rsidP="00106971">
      <w:pPr>
        <w:spacing w:line="206" w:lineRule="auto"/>
        <w:rPr>
          <w:sz w:val="20"/>
          <w:szCs w:val="20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"/>
        <w:gridCol w:w="1444"/>
        <w:gridCol w:w="17"/>
        <w:gridCol w:w="956"/>
        <w:gridCol w:w="7"/>
        <w:gridCol w:w="632"/>
        <w:gridCol w:w="624"/>
        <w:gridCol w:w="392"/>
        <w:gridCol w:w="7"/>
        <w:gridCol w:w="379"/>
        <w:gridCol w:w="18"/>
        <w:gridCol w:w="385"/>
        <w:gridCol w:w="12"/>
        <w:gridCol w:w="1617"/>
        <w:gridCol w:w="23"/>
      </w:tblGrid>
      <w:tr w:rsidR="00106971" w:rsidRPr="00106971" w:rsidTr="00DE7762">
        <w:trPr>
          <w:gridAfter w:val="1"/>
          <w:wAfter w:w="20" w:type="pct"/>
          <w:trHeight w:val="20"/>
        </w:trPr>
        <w:tc>
          <w:tcPr>
            <w:tcW w:w="176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697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06971">
              <w:rPr>
                <w:sz w:val="20"/>
                <w:szCs w:val="20"/>
              </w:rPr>
              <w:t>/</w:t>
            </w:r>
            <w:proofErr w:type="spellStart"/>
            <w:r w:rsidRPr="0010697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0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26" w:type="pct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804" w:type="pct"/>
            <w:gridSpan w:val="7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20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Ожидаемые результаты, экономическая эффективность</w:t>
            </w:r>
          </w:p>
        </w:tc>
      </w:tr>
      <w:tr w:rsidR="00106971" w:rsidRPr="00106971" w:rsidTr="00DE7762">
        <w:trPr>
          <w:trHeight w:val="20"/>
        </w:trPr>
        <w:tc>
          <w:tcPr>
            <w:tcW w:w="176" w:type="pct"/>
            <w:vMerge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1070" w:type="pct"/>
            <w:vMerge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всего</w:t>
            </w:r>
          </w:p>
        </w:tc>
        <w:tc>
          <w:tcPr>
            <w:tcW w:w="883" w:type="pct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1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</w:tr>
      <w:tr w:rsidR="00106971" w:rsidRPr="00106971" w:rsidTr="00DE7762">
        <w:trPr>
          <w:trHeight w:val="20"/>
        </w:trPr>
        <w:tc>
          <w:tcPr>
            <w:tcW w:w="176" w:type="pct"/>
            <w:vMerge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1070" w:type="pct"/>
            <w:vMerge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726" w:type="pct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vMerge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2015</w:t>
            </w:r>
          </w:p>
        </w:tc>
        <w:tc>
          <w:tcPr>
            <w:tcW w:w="28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2016</w:t>
            </w:r>
          </w:p>
        </w:tc>
        <w:tc>
          <w:tcPr>
            <w:tcW w:w="307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2017</w:t>
            </w:r>
          </w:p>
        </w:tc>
        <w:tc>
          <w:tcPr>
            <w:tcW w:w="1218" w:type="pct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</w:tr>
      <w:tr w:rsidR="00106971" w:rsidRPr="00106971" w:rsidTr="00DE7762">
        <w:trPr>
          <w:trHeight w:val="20"/>
        </w:trPr>
        <w:tc>
          <w:tcPr>
            <w:tcW w:w="1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2</w:t>
            </w:r>
          </w:p>
        </w:tc>
        <w:tc>
          <w:tcPr>
            <w:tcW w:w="726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3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4</w:t>
            </w:r>
          </w:p>
        </w:tc>
        <w:tc>
          <w:tcPr>
            <w:tcW w:w="46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5</w:t>
            </w:r>
          </w:p>
        </w:tc>
        <w:tc>
          <w:tcPr>
            <w:tcW w:w="29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6</w:t>
            </w:r>
          </w:p>
        </w:tc>
        <w:tc>
          <w:tcPr>
            <w:tcW w:w="286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7</w:t>
            </w:r>
          </w:p>
        </w:tc>
        <w:tc>
          <w:tcPr>
            <w:tcW w:w="307" w:type="pct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8</w:t>
            </w:r>
          </w:p>
        </w:tc>
        <w:tc>
          <w:tcPr>
            <w:tcW w:w="1218" w:type="pct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9</w:t>
            </w:r>
          </w:p>
        </w:tc>
      </w:tr>
      <w:tr w:rsidR="00106971" w:rsidRPr="00106971" w:rsidTr="00DE7762">
        <w:trPr>
          <w:trHeight w:val="20"/>
        </w:trPr>
        <w:tc>
          <w:tcPr>
            <w:tcW w:w="176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ind w:left="-108" w:right="-103"/>
              <w:rPr>
                <w:spacing w:val="-14"/>
                <w:sz w:val="20"/>
                <w:szCs w:val="20"/>
              </w:rPr>
            </w:pPr>
            <w:r w:rsidRPr="00106971">
              <w:rPr>
                <w:spacing w:val="-14"/>
                <w:sz w:val="20"/>
                <w:szCs w:val="20"/>
              </w:rPr>
              <w:t>1.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726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Администрация МО «Олонки»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62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</w:p>
        </w:tc>
        <w:tc>
          <w:tcPr>
            <w:tcW w:w="1218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Упорядочение проведения обязательных энергетических обследований</w:t>
            </w:r>
          </w:p>
        </w:tc>
      </w:tr>
      <w:tr w:rsidR="00106971" w:rsidRPr="00106971" w:rsidTr="00DE7762">
        <w:trPr>
          <w:trHeight w:val="20"/>
        </w:trPr>
        <w:tc>
          <w:tcPr>
            <w:tcW w:w="176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ind w:left="-108" w:right="-103"/>
              <w:rPr>
                <w:spacing w:val="-14"/>
                <w:sz w:val="20"/>
                <w:szCs w:val="20"/>
              </w:rPr>
            </w:pPr>
            <w:r w:rsidRPr="00106971">
              <w:rPr>
                <w:spacing w:val="-14"/>
                <w:sz w:val="20"/>
                <w:szCs w:val="20"/>
              </w:rPr>
              <w:t>2.</w:t>
            </w:r>
          </w:p>
        </w:tc>
        <w:tc>
          <w:tcPr>
            <w:tcW w:w="1070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726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Администрация МО «Олонки»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Бюджет МО « Олонки»</w:t>
            </w:r>
          </w:p>
        </w:tc>
        <w:tc>
          <w:tcPr>
            <w:tcW w:w="462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10,0</w:t>
            </w:r>
          </w:p>
        </w:tc>
        <w:tc>
          <w:tcPr>
            <w:tcW w:w="290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0,0</w:t>
            </w:r>
          </w:p>
        </w:tc>
        <w:tc>
          <w:tcPr>
            <w:tcW w:w="28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10,0</w:t>
            </w:r>
          </w:p>
        </w:tc>
        <w:tc>
          <w:tcPr>
            <w:tcW w:w="307" w:type="pct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0,0</w:t>
            </w:r>
          </w:p>
        </w:tc>
        <w:tc>
          <w:tcPr>
            <w:tcW w:w="1218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Разработка энергетических паспортов и мероприятий по энергосбережению</w:t>
            </w:r>
          </w:p>
        </w:tc>
      </w:tr>
      <w:tr w:rsidR="00106971" w:rsidRPr="00106971" w:rsidTr="00DE7762">
        <w:trPr>
          <w:gridAfter w:val="1"/>
          <w:wAfter w:w="20" w:type="pct"/>
          <w:trHeight w:val="20"/>
        </w:trPr>
        <w:tc>
          <w:tcPr>
            <w:tcW w:w="176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ind w:left="-108" w:right="-118"/>
              <w:rPr>
                <w:spacing w:val="-14"/>
                <w:sz w:val="20"/>
                <w:szCs w:val="20"/>
              </w:rPr>
            </w:pPr>
            <w:r w:rsidRPr="00106971">
              <w:rPr>
                <w:spacing w:val="-14"/>
                <w:sz w:val="20"/>
                <w:szCs w:val="20"/>
              </w:rPr>
              <w:t>3</w:t>
            </w:r>
          </w:p>
        </w:tc>
        <w:tc>
          <w:tcPr>
            <w:tcW w:w="108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Обучение профильных специалистов основам </w:t>
            </w:r>
            <w:proofErr w:type="spellStart"/>
            <w:proofErr w:type="gramStart"/>
            <w:r w:rsidRPr="00106971">
              <w:rPr>
                <w:sz w:val="20"/>
                <w:szCs w:val="20"/>
              </w:rPr>
              <w:t>энерго-сбережения</w:t>
            </w:r>
            <w:proofErr w:type="spellEnd"/>
            <w:proofErr w:type="gramEnd"/>
            <w:r w:rsidRPr="00106971">
              <w:rPr>
                <w:sz w:val="20"/>
                <w:szCs w:val="20"/>
              </w:rPr>
              <w:t xml:space="preserve"> и реализации договоров на </w:t>
            </w:r>
            <w:proofErr w:type="spellStart"/>
            <w:r w:rsidRPr="00106971">
              <w:rPr>
                <w:sz w:val="20"/>
                <w:szCs w:val="20"/>
              </w:rPr>
              <w:t>энергоаудит</w:t>
            </w:r>
            <w:proofErr w:type="spellEnd"/>
            <w:r w:rsidRPr="00106971">
              <w:rPr>
                <w:sz w:val="20"/>
                <w:szCs w:val="20"/>
              </w:rPr>
              <w:t xml:space="preserve"> и </w:t>
            </w:r>
            <w:proofErr w:type="spellStart"/>
            <w:r w:rsidRPr="00106971">
              <w:rPr>
                <w:sz w:val="20"/>
                <w:szCs w:val="20"/>
              </w:rPr>
              <w:t>энергосервис</w:t>
            </w:r>
            <w:proofErr w:type="spellEnd"/>
          </w:p>
        </w:tc>
        <w:tc>
          <w:tcPr>
            <w:tcW w:w="70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Профильные районные ведомства</w:t>
            </w:r>
          </w:p>
        </w:tc>
        <w:tc>
          <w:tcPr>
            <w:tcW w:w="47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5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</w:p>
          <w:p w:rsidR="00106971" w:rsidRPr="00106971" w:rsidRDefault="00106971" w:rsidP="00DE7762">
            <w:pPr>
              <w:rPr>
                <w:sz w:val="20"/>
                <w:szCs w:val="20"/>
              </w:rPr>
            </w:pP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119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Повышение квалификации в сфере </w:t>
            </w:r>
            <w:proofErr w:type="spellStart"/>
            <w:r w:rsidRPr="00106971">
              <w:rPr>
                <w:sz w:val="20"/>
                <w:szCs w:val="20"/>
              </w:rPr>
              <w:t>энерго-ресурсосбережения</w:t>
            </w:r>
            <w:proofErr w:type="spellEnd"/>
          </w:p>
        </w:tc>
      </w:tr>
      <w:tr w:rsidR="00106971" w:rsidRPr="00106971" w:rsidTr="00DE7762">
        <w:trPr>
          <w:gridAfter w:val="1"/>
          <w:wAfter w:w="20" w:type="pct"/>
          <w:trHeight w:val="20"/>
        </w:trPr>
        <w:tc>
          <w:tcPr>
            <w:tcW w:w="176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ind w:left="-108" w:right="-118"/>
              <w:rPr>
                <w:spacing w:val="-14"/>
                <w:sz w:val="20"/>
                <w:szCs w:val="20"/>
              </w:rPr>
            </w:pPr>
            <w:r w:rsidRPr="00106971">
              <w:rPr>
                <w:spacing w:val="-14"/>
                <w:sz w:val="20"/>
                <w:szCs w:val="20"/>
              </w:rPr>
              <w:t>4</w:t>
            </w:r>
          </w:p>
        </w:tc>
        <w:tc>
          <w:tcPr>
            <w:tcW w:w="108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Пропаганда и методическая работа по </w:t>
            </w:r>
            <w:r w:rsidRPr="00106971">
              <w:rPr>
                <w:sz w:val="20"/>
                <w:szCs w:val="20"/>
              </w:rPr>
              <w:lastRenderedPageBreak/>
              <w:t>вопросам энергосбережения</w:t>
            </w:r>
          </w:p>
        </w:tc>
        <w:tc>
          <w:tcPr>
            <w:tcW w:w="70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106971">
              <w:rPr>
                <w:sz w:val="20"/>
                <w:szCs w:val="20"/>
              </w:rPr>
              <w:lastRenderedPageBreak/>
              <w:t>«Олонки»</w:t>
            </w:r>
          </w:p>
        </w:tc>
        <w:tc>
          <w:tcPr>
            <w:tcW w:w="47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lastRenderedPageBreak/>
              <w:t xml:space="preserve">Не требуется </w:t>
            </w:r>
            <w:r w:rsidRPr="00106971">
              <w:rPr>
                <w:sz w:val="20"/>
                <w:szCs w:val="20"/>
              </w:rPr>
              <w:lastRenderedPageBreak/>
              <w:t>финансирование</w:t>
            </w:r>
          </w:p>
        </w:tc>
        <w:tc>
          <w:tcPr>
            <w:tcW w:w="45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119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06971" w:rsidRPr="00106971" w:rsidTr="00DE7762">
        <w:trPr>
          <w:gridAfter w:val="1"/>
          <w:wAfter w:w="20" w:type="pct"/>
          <w:trHeight w:val="20"/>
        </w:trPr>
        <w:tc>
          <w:tcPr>
            <w:tcW w:w="176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ind w:left="-108" w:right="-118"/>
              <w:rPr>
                <w:spacing w:val="-14"/>
                <w:sz w:val="20"/>
                <w:szCs w:val="20"/>
              </w:rPr>
            </w:pPr>
            <w:r w:rsidRPr="00106971">
              <w:rPr>
                <w:spacing w:val="-14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70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Администрация МО «Олонки»</w:t>
            </w:r>
          </w:p>
        </w:tc>
        <w:tc>
          <w:tcPr>
            <w:tcW w:w="47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5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119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06971" w:rsidRPr="00106971" w:rsidTr="00DE7762">
        <w:trPr>
          <w:gridAfter w:val="1"/>
          <w:wAfter w:w="20" w:type="pct"/>
          <w:trHeight w:val="20"/>
        </w:trPr>
        <w:tc>
          <w:tcPr>
            <w:tcW w:w="176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ind w:left="-108" w:right="-118"/>
              <w:rPr>
                <w:spacing w:val="-14"/>
                <w:sz w:val="20"/>
                <w:szCs w:val="20"/>
              </w:rPr>
            </w:pPr>
            <w:r w:rsidRPr="00106971">
              <w:rPr>
                <w:spacing w:val="-14"/>
                <w:sz w:val="20"/>
                <w:szCs w:val="20"/>
              </w:rPr>
              <w:t>6</w:t>
            </w:r>
          </w:p>
        </w:tc>
        <w:tc>
          <w:tcPr>
            <w:tcW w:w="108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Постоянный контроль, </w:t>
            </w:r>
            <w:proofErr w:type="spellStart"/>
            <w:proofErr w:type="gramStart"/>
            <w:r w:rsidRPr="00106971">
              <w:rPr>
                <w:sz w:val="20"/>
                <w:szCs w:val="20"/>
              </w:rPr>
              <w:t>техни-ческий</w:t>
            </w:r>
            <w:proofErr w:type="spellEnd"/>
            <w:proofErr w:type="gramEnd"/>
            <w:r w:rsidRPr="00106971">
              <w:rPr>
                <w:sz w:val="20"/>
                <w:szCs w:val="20"/>
              </w:rPr>
              <w:t xml:space="preserve"> и финансовый учет эффекта от внедрения </w:t>
            </w:r>
            <w:proofErr w:type="spellStart"/>
            <w:r w:rsidRPr="00106971">
              <w:rPr>
                <w:sz w:val="20"/>
                <w:szCs w:val="20"/>
              </w:rPr>
              <w:t>энерго-сберегающих</w:t>
            </w:r>
            <w:proofErr w:type="spellEnd"/>
            <w:r w:rsidRPr="00106971">
              <w:rPr>
                <w:sz w:val="20"/>
                <w:szCs w:val="20"/>
              </w:rPr>
              <w:t xml:space="preserve"> мероприятий по </w:t>
            </w:r>
            <w:proofErr w:type="spellStart"/>
            <w:r w:rsidRPr="00106971">
              <w:rPr>
                <w:sz w:val="20"/>
                <w:szCs w:val="20"/>
              </w:rPr>
              <w:t>энергосервисным</w:t>
            </w:r>
            <w:proofErr w:type="spellEnd"/>
            <w:r w:rsidRPr="00106971">
              <w:rPr>
                <w:sz w:val="20"/>
                <w:szCs w:val="20"/>
              </w:rPr>
              <w:t xml:space="preserve"> договорам</w:t>
            </w:r>
          </w:p>
        </w:tc>
        <w:tc>
          <w:tcPr>
            <w:tcW w:w="70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Администрация МО «Олонки»</w:t>
            </w:r>
          </w:p>
        </w:tc>
        <w:tc>
          <w:tcPr>
            <w:tcW w:w="47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45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-</w:t>
            </w:r>
          </w:p>
        </w:tc>
        <w:tc>
          <w:tcPr>
            <w:tcW w:w="119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06971" w:rsidRPr="00106971" w:rsidTr="00DE7762">
        <w:trPr>
          <w:gridAfter w:val="1"/>
          <w:wAfter w:w="20" w:type="pct"/>
          <w:trHeight w:val="20"/>
        </w:trPr>
        <w:tc>
          <w:tcPr>
            <w:tcW w:w="176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76" w:lineRule="auto"/>
              <w:ind w:left="-108" w:right="-112"/>
              <w:rPr>
                <w:spacing w:val="-14"/>
                <w:sz w:val="20"/>
                <w:szCs w:val="20"/>
              </w:rPr>
            </w:pPr>
            <w:r w:rsidRPr="00106971">
              <w:rPr>
                <w:spacing w:val="-14"/>
                <w:sz w:val="20"/>
                <w:szCs w:val="20"/>
              </w:rPr>
              <w:t>7</w:t>
            </w:r>
          </w:p>
        </w:tc>
        <w:tc>
          <w:tcPr>
            <w:tcW w:w="108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 xml:space="preserve">Замена ламп накаливания </w:t>
            </w:r>
            <w:proofErr w:type="gramStart"/>
            <w:r w:rsidRPr="00106971">
              <w:rPr>
                <w:sz w:val="20"/>
                <w:szCs w:val="20"/>
              </w:rPr>
              <w:t>на</w:t>
            </w:r>
            <w:proofErr w:type="gramEnd"/>
            <w:r w:rsidRPr="00106971">
              <w:rPr>
                <w:sz w:val="20"/>
                <w:szCs w:val="20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106971">
              <w:rPr>
                <w:sz w:val="20"/>
                <w:szCs w:val="20"/>
              </w:rPr>
              <w:t>ДНаТ</w:t>
            </w:r>
            <w:proofErr w:type="spellEnd"/>
            <w:r w:rsidRPr="00106971">
              <w:rPr>
                <w:sz w:val="20"/>
                <w:szCs w:val="20"/>
              </w:rPr>
              <w:t xml:space="preserve"> на энергосберегающие, в т.ч. светодиодные).</w:t>
            </w:r>
          </w:p>
        </w:tc>
        <w:tc>
          <w:tcPr>
            <w:tcW w:w="70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Администрация МО «Олонки»</w:t>
            </w:r>
          </w:p>
        </w:tc>
        <w:tc>
          <w:tcPr>
            <w:tcW w:w="473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0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Бюджет МО «Олонки»</w:t>
            </w:r>
          </w:p>
        </w:tc>
        <w:tc>
          <w:tcPr>
            <w:tcW w:w="45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7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60,0</w:t>
            </w:r>
          </w:p>
        </w:tc>
        <w:tc>
          <w:tcPr>
            <w:tcW w:w="295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7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0,0</w:t>
            </w: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7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30,0</w:t>
            </w:r>
          </w:p>
        </w:tc>
        <w:tc>
          <w:tcPr>
            <w:tcW w:w="294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7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30,0</w:t>
            </w:r>
          </w:p>
        </w:tc>
        <w:tc>
          <w:tcPr>
            <w:tcW w:w="1198" w:type="pct"/>
            <w:shd w:val="clear" w:color="auto" w:fill="auto"/>
            <w:tcMar>
              <w:left w:w="57" w:type="dxa"/>
              <w:right w:w="57" w:type="dxa"/>
            </w:tcMar>
          </w:tcPr>
          <w:p w:rsidR="00106971" w:rsidRPr="00106971" w:rsidRDefault="00106971" w:rsidP="00DE7762">
            <w:pPr>
              <w:spacing w:line="276" w:lineRule="auto"/>
              <w:rPr>
                <w:sz w:val="20"/>
                <w:szCs w:val="20"/>
              </w:rPr>
            </w:pPr>
            <w:r w:rsidRPr="00106971">
              <w:rPr>
                <w:sz w:val="20"/>
                <w:szCs w:val="20"/>
              </w:rPr>
              <w:t>Уменьшение потребления электроэнергии на освещение</w:t>
            </w:r>
            <w:r w:rsidRPr="00106971">
              <w:rPr>
                <w:sz w:val="20"/>
                <w:szCs w:val="20"/>
              </w:rPr>
              <w:br/>
              <w:t>на 60 – 80%</w:t>
            </w:r>
          </w:p>
        </w:tc>
      </w:tr>
    </w:tbl>
    <w:p w:rsidR="00AD02DB" w:rsidRPr="00AD02DB" w:rsidRDefault="00AD02DB" w:rsidP="00AD02DB">
      <w:pPr>
        <w:ind w:firstLine="5812"/>
        <w:rPr>
          <w:rFonts w:cstheme="minorHAnsi"/>
          <w:sz w:val="20"/>
          <w:szCs w:val="20"/>
        </w:rPr>
      </w:pPr>
      <w:r w:rsidRPr="00AD02DB">
        <w:rPr>
          <w:rFonts w:cstheme="minorHAnsi"/>
          <w:sz w:val="20"/>
          <w:szCs w:val="20"/>
        </w:rPr>
        <w:br w:type="page"/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lastRenderedPageBreak/>
        <w:t>РОССИЙСКАЯ ФЕДЕРАЦИЯ</w:t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ИРКУТСКАЯ ОБЛАСТЬ</w:t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БОХАНСКИЙ РАЙОН</w:t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ПОСТАНОВЛЕНИЕ</w:t>
      </w:r>
    </w:p>
    <w:p w:rsidR="00143E89" w:rsidRPr="00143E89" w:rsidRDefault="00143E89" w:rsidP="00143E89">
      <w:pPr>
        <w:rPr>
          <w:rFonts w:cstheme="minorHAnsi"/>
          <w:b/>
          <w:sz w:val="20"/>
          <w:szCs w:val="20"/>
        </w:rPr>
      </w:pPr>
    </w:p>
    <w:p w:rsidR="00143E89" w:rsidRPr="00143E89" w:rsidRDefault="00143E89" w:rsidP="00143E89">
      <w:pPr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23.04.2015 г._№_44_</w:t>
      </w:r>
      <w:r w:rsidRPr="00143E89"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  <w:t>с. Олонки</w:t>
      </w:r>
    </w:p>
    <w:p w:rsidR="00143E89" w:rsidRPr="00143E89" w:rsidRDefault="00143E89" w:rsidP="00143E89">
      <w:pPr>
        <w:spacing w:line="316" w:lineRule="exact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«Об утверждении правил использования водных </w:t>
      </w:r>
    </w:p>
    <w:p w:rsidR="00143E89" w:rsidRPr="00143E89" w:rsidRDefault="00143E89" w:rsidP="00143E89">
      <w:pPr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объектов общего пользования для личных и бытовых нужд</w:t>
      </w:r>
    </w:p>
    <w:p w:rsidR="00143E89" w:rsidRPr="00143E89" w:rsidRDefault="00143E89" w:rsidP="00143E89">
      <w:pPr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на территории муниципального образования «Олонки» </w:t>
      </w:r>
    </w:p>
    <w:p w:rsidR="00143E89" w:rsidRPr="00143E89" w:rsidRDefault="00143E89" w:rsidP="00143E89">
      <w:pPr>
        <w:spacing w:line="315" w:lineRule="exact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ind w:firstLine="540"/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 Водным кодексом Российской Федерации от 03.06.2006 № 74-ФЗ, Федеральным законом от 30.03.1999 № 52-ФЗ "О санитарно-эпидемиологическом благополучии населения", руководствуясь Уставом муниципального образования «Олонки»: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ind w:firstLine="540"/>
        <w:jc w:val="center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ПОСТАНОВЛЯЮ:</w:t>
      </w:r>
    </w:p>
    <w:p w:rsidR="00143E89" w:rsidRPr="00143E89" w:rsidRDefault="00143E89" w:rsidP="00143E89">
      <w:pPr>
        <w:ind w:firstLine="540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ind w:firstLine="708"/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1. Утвердить Правила использования водных объектов общего пользования для личных и бытовых нужд, расположенных на территории муниципального образования «Олонки» (Приложение 1)</w:t>
      </w:r>
    </w:p>
    <w:p w:rsidR="00143E89" w:rsidRPr="00143E89" w:rsidRDefault="00143E89" w:rsidP="00143E89">
      <w:pPr>
        <w:ind w:firstLine="708"/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2. Постановление вступает в силу со дня подписания и подлежит официальному опубликованию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143E89">
        <w:rPr>
          <w:rFonts w:cstheme="minorHAnsi"/>
          <w:sz w:val="20"/>
          <w:szCs w:val="20"/>
        </w:rPr>
        <w:t>Боханский</w:t>
      </w:r>
      <w:proofErr w:type="spellEnd"/>
      <w:r w:rsidRPr="00143E89">
        <w:rPr>
          <w:rFonts w:cstheme="minorHAnsi"/>
          <w:sz w:val="20"/>
          <w:szCs w:val="20"/>
        </w:rPr>
        <w:t xml:space="preserve"> район».</w:t>
      </w:r>
    </w:p>
    <w:p w:rsidR="00143E89" w:rsidRPr="00143E89" w:rsidRDefault="00143E89" w:rsidP="00143E89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3E89">
        <w:rPr>
          <w:rFonts w:asciiTheme="minorHAnsi" w:hAnsiTheme="minorHAnsi" w:cstheme="minorHAnsi"/>
          <w:sz w:val="20"/>
          <w:szCs w:val="20"/>
        </w:rPr>
        <w:t xml:space="preserve">           3. </w:t>
      </w:r>
      <w:proofErr w:type="gramStart"/>
      <w:r w:rsidRPr="00143E89">
        <w:rPr>
          <w:rFonts w:asciiTheme="minorHAnsi" w:hAnsiTheme="minorHAnsi" w:cstheme="minorHAnsi"/>
          <w:sz w:val="20"/>
          <w:szCs w:val="20"/>
        </w:rPr>
        <w:t>Контроль за</w:t>
      </w:r>
      <w:proofErr w:type="gramEnd"/>
      <w:r w:rsidRPr="00143E89">
        <w:rPr>
          <w:rFonts w:asciiTheme="minorHAnsi" w:hAnsiTheme="minorHAnsi" w:cstheme="minorHAnsi"/>
          <w:sz w:val="20"/>
          <w:szCs w:val="20"/>
        </w:rPr>
        <w:t xml:space="preserve"> выполнением настоящего постановления оставляю за собой.</w:t>
      </w:r>
    </w:p>
    <w:p w:rsidR="00143E89" w:rsidRPr="00143E89" w:rsidRDefault="00143E89" w:rsidP="00143E89">
      <w:pPr>
        <w:overflowPunct w:val="0"/>
        <w:spacing w:line="216" w:lineRule="auto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spacing w:line="257" w:lineRule="exact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spacing w:line="257" w:lineRule="exact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Глава МО «Олонки» </w:t>
      </w:r>
      <w:r w:rsidRPr="00143E8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43E89">
        <w:rPr>
          <w:rFonts w:cstheme="minorHAnsi"/>
          <w:sz w:val="20"/>
          <w:szCs w:val="20"/>
        </w:rPr>
        <w:tab/>
      </w:r>
      <w:r w:rsidRPr="00143E89">
        <w:rPr>
          <w:rFonts w:cstheme="minorHAnsi"/>
          <w:sz w:val="20"/>
          <w:szCs w:val="20"/>
        </w:rPr>
        <w:tab/>
        <w:t>С.Н. Нефедьев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right"/>
        <w:rPr>
          <w:rFonts w:eastAsia="Calibri" w:cstheme="minorHAnsi"/>
          <w:sz w:val="20"/>
          <w:szCs w:val="20"/>
        </w:rPr>
      </w:pPr>
      <w:r w:rsidRPr="00143E89">
        <w:rPr>
          <w:rFonts w:eastAsia="Calibri" w:cstheme="minorHAnsi"/>
          <w:sz w:val="20"/>
          <w:szCs w:val="20"/>
        </w:rPr>
        <w:lastRenderedPageBreak/>
        <w:t>Приложение  1</w:t>
      </w:r>
    </w:p>
    <w:p w:rsidR="00143E89" w:rsidRPr="00143E89" w:rsidRDefault="00143E89" w:rsidP="00143E89">
      <w:pPr>
        <w:jc w:val="right"/>
        <w:rPr>
          <w:rFonts w:cstheme="minorHAnsi"/>
          <w:sz w:val="20"/>
          <w:szCs w:val="20"/>
        </w:rPr>
      </w:pPr>
      <w:r w:rsidRPr="00143E89">
        <w:rPr>
          <w:rFonts w:eastAsia="Calibri" w:cstheme="minorHAnsi"/>
          <w:sz w:val="20"/>
          <w:szCs w:val="20"/>
        </w:rPr>
        <w:t xml:space="preserve">к постановлению </w:t>
      </w:r>
      <w:r w:rsidRPr="00143E89">
        <w:rPr>
          <w:rFonts w:cstheme="minorHAnsi"/>
          <w:sz w:val="20"/>
          <w:szCs w:val="20"/>
        </w:rPr>
        <w:t xml:space="preserve">МО </w:t>
      </w:r>
      <w:r w:rsidRPr="00143E89">
        <w:rPr>
          <w:rFonts w:eastAsia="Calibri" w:cstheme="minorHAnsi"/>
          <w:sz w:val="20"/>
          <w:szCs w:val="20"/>
        </w:rPr>
        <w:t>«</w:t>
      </w:r>
      <w:r w:rsidRPr="00143E89">
        <w:rPr>
          <w:rFonts w:cstheme="minorHAnsi"/>
          <w:sz w:val="20"/>
          <w:szCs w:val="20"/>
        </w:rPr>
        <w:t xml:space="preserve">Олонки» </w:t>
      </w:r>
    </w:p>
    <w:p w:rsidR="00143E89" w:rsidRPr="00143E89" w:rsidRDefault="00143E89" w:rsidP="00143E89">
      <w:pPr>
        <w:jc w:val="right"/>
        <w:rPr>
          <w:rFonts w:eastAsia="Calibri"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от 23.04.</w:t>
      </w:r>
      <w:r w:rsidRPr="00143E89">
        <w:rPr>
          <w:rFonts w:eastAsia="Calibri" w:cstheme="minorHAnsi"/>
          <w:sz w:val="20"/>
          <w:szCs w:val="20"/>
        </w:rPr>
        <w:t>201</w:t>
      </w:r>
      <w:r w:rsidRPr="00143E89">
        <w:rPr>
          <w:rFonts w:cstheme="minorHAnsi"/>
          <w:sz w:val="20"/>
          <w:szCs w:val="20"/>
        </w:rPr>
        <w:t>5</w:t>
      </w:r>
      <w:r w:rsidRPr="00143E89">
        <w:rPr>
          <w:rFonts w:eastAsia="Calibri" w:cstheme="minorHAnsi"/>
          <w:sz w:val="20"/>
          <w:szCs w:val="20"/>
        </w:rPr>
        <w:t xml:space="preserve"> г. № </w:t>
      </w:r>
      <w:r w:rsidRPr="00143E89">
        <w:rPr>
          <w:rFonts w:cstheme="minorHAnsi"/>
          <w:sz w:val="20"/>
          <w:szCs w:val="20"/>
        </w:rPr>
        <w:t>44</w:t>
      </w:r>
    </w:p>
    <w:p w:rsidR="00143E89" w:rsidRPr="00143E89" w:rsidRDefault="00143E89" w:rsidP="00143E89">
      <w:pPr>
        <w:jc w:val="right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ПРАВИЛА</w:t>
      </w: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использования водных объектов общего пользования</w:t>
      </w: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для личных и бытовых нужд, расположенных</w:t>
      </w: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на территории муниципального образования «Олонки»</w:t>
      </w: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center"/>
        <w:rPr>
          <w:rFonts w:cstheme="minorHAnsi"/>
          <w:b/>
          <w:bCs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1. Общие положения</w:t>
      </w: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1.1. Настоящие правила использования водных объектов общего пользования, расположенных на территории </w:t>
      </w:r>
      <w:r w:rsidRPr="00143E89">
        <w:rPr>
          <w:rFonts w:cstheme="minorHAnsi"/>
          <w:bCs/>
          <w:sz w:val="20"/>
          <w:szCs w:val="20"/>
        </w:rPr>
        <w:t>муниципального образования «Олонки» (далее – МО «Олонки»)</w:t>
      </w:r>
      <w:r w:rsidRPr="00143E89">
        <w:rPr>
          <w:rFonts w:cstheme="minorHAnsi"/>
          <w:sz w:val="20"/>
          <w:szCs w:val="20"/>
        </w:rPr>
        <w:t>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 w:rsidRPr="00143E89">
        <w:rPr>
          <w:rFonts w:cstheme="minorHAnsi"/>
          <w:bCs/>
          <w:sz w:val="20"/>
          <w:szCs w:val="20"/>
        </w:rPr>
        <w:t>МО «Олонки»</w:t>
      </w:r>
      <w:r w:rsidRPr="00143E89">
        <w:rPr>
          <w:rFonts w:cstheme="minorHAnsi"/>
          <w:sz w:val="20"/>
          <w:szCs w:val="20"/>
        </w:rPr>
        <w:t>, для личных и бытовых нужд и обязательны для исполнения всем физическим и юридическим лицам.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 </w:t>
      </w:r>
    </w:p>
    <w:p w:rsidR="00143E89" w:rsidRPr="00143E89" w:rsidRDefault="00143E89" w:rsidP="00143E89">
      <w:pPr>
        <w:jc w:val="center"/>
        <w:rPr>
          <w:rFonts w:cstheme="minorHAnsi"/>
          <w:b/>
          <w:bCs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2. Основные правила и термины</w:t>
      </w: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2.1. В настоящих Правилах отдельные термины и понятия имеют следующее значение: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водный объект</w:t>
      </w:r>
      <w:r w:rsidRPr="00143E89">
        <w:rPr>
          <w:rFonts w:cstheme="minorHAnsi"/>
          <w:sz w:val="20"/>
          <w:szCs w:val="20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proofErr w:type="gramStart"/>
      <w:r w:rsidRPr="00143E89">
        <w:rPr>
          <w:rFonts w:cstheme="minorHAnsi"/>
          <w:b/>
          <w:bCs/>
          <w:sz w:val="20"/>
          <w:szCs w:val="20"/>
        </w:rPr>
        <w:t>поверхностные водные объекты </w:t>
      </w:r>
      <w:r w:rsidRPr="00143E89">
        <w:rPr>
          <w:rFonts w:cstheme="minorHAnsi"/>
          <w:sz w:val="20"/>
          <w:szCs w:val="20"/>
        </w:rPr>
        <w:t xml:space="preserve">— расположенные на территории </w:t>
      </w:r>
      <w:r w:rsidRPr="00143E89">
        <w:rPr>
          <w:rFonts w:cstheme="minorHAnsi"/>
          <w:bCs/>
          <w:sz w:val="20"/>
          <w:szCs w:val="20"/>
        </w:rPr>
        <w:t>МО «Олонки»</w:t>
      </w:r>
      <w:r w:rsidRPr="00143E89">
        <w:rPr>
          <w:rFonts w:cstheme="minorHAnsi"/>
          <w:sz w:val="20"/>
          <w:szCs w:val="20"/>
        </w:rPr>
        <w:t>  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водные объекты общего пользования </w:t>
      </w:r>
      <w:r w:rsidRPr="00143E89">
        <w:rPr>
          <w:rFonts w:cstheme="minorHAnsi"/>
          <w:sz w:val="20"/>
          <w:szCs w:val="20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использование водных объектов общего пользования для личных и бытовых нужд</w:t>
      </w:r>
      <w:r w:rsidRPr="00143E89">
        <w:rPr>
          <w:rFonts w:cstheme="minorHAnsi"/>
          <w:sz w:val="20"/>
          <w:szCs w:val="20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lastRenderedPageBreak/>
        <w:t>личные и бытовые нужды </w:t>
      </w:r>
      <w:r w:rsidRPr="00143E89">
        <w:rPr>
          <w:rFonts w:cstheme="minorHAnsi"/>
          <w:sz w:val="20"/>
          <w:szCs w:val="20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2.2. Береговая полоса водных объектов общего пользования.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  Береговая полоса болот, природных выходов подземных вод (родников) водных объектов не определяется.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 </w:t>
      </w:r>
    </w:p>
    <w:p w:rsidR="00143E89" w:rsidRPr="00143E89" w:rsidRDefault="00143E89" w:rsidP="00143E89">
      <w:pPr>
        <w:jc w:val="center"/>
        <w:rPr>
          <w:rFonts w:cstheme="minorHAnsi"/>
          <w:b/>
          <w:bCs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3. Порядок использования водных объектов общего пользования для личных и бытовых нужд</w:t>
      </w: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3.2. Использование водных объектов общего пользования осуществляется в соответствии с законодательством Российской Федерации, Иркутской области, а также настоящими Правилами.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lastRenderedPageBreak/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 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143E89">
        <w:rPr>
          <w:rFonts w:cstheme="minorHAnsi"/>
          <w:sz w:val="20"/>
          <w:szCs w:val="20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143E89">
        <w:rPr>
          <w:rFonts w:cstheme="minorHAnsi"/>
          <w:sz w:val="20"/>
          <w:szCs w:val="20"/>
        </w:rPr>
        <w:t xml:space="preserve"> (вылов) водных биоресурсов, если иное не предусмотрено федеральными законами.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3.9. При использовании водных объектов для личных и бытовых нужд граждане: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   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   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lastRenderedPageBreak/>
        <w:t xml:space="preserve">   - обязаны соблюдать требования Правил охраны жизни людей на водных объектах </w:t>
      </w:r>
      <w:r w:rsidRPr="00143E89">
        <w:rPr>
          <w:rFonts w:cstheme="minorHAnsi"/>
          <w:bCs/>
          <w:sz w:val="20"/>
          <w:szCs w:val="20"/>
        </w:rPr>
        <w:t>МО «Олонки»</w:t>
      </w:r>
      <w:r w:rsidRPr="00143E89">
        <w:rPr>
          <w:rFonts w:cstheme="minorHAnsi"/>
          <w:sz w:val="20"/>
          <w:szCs w:val="20"/>
        </w:rPr>
        <w:t>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   </w:t>
      </w:r>
      <w:proofErr w:type="gramStart"/>
      <w:r w:rsidRPr="00143E89">
        <w:rPr>
          <w:rFonts w:cstheme="minorHAnsi"/>
          <w:sz w:val="20"/>
          <w:szCs w:val="20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143E89" w:rsidRPr="00143E89" w:rsidRDefault="00143E89" w:rsidP="00143E89">
      <w:pPr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входящим в состав особо охраняемых природных территорий;</w:t>
      </w:r>
    </w:p>
    <w:p w:rsidR="00143E89" w:rsidRPr="00143E89" w:rsidRDefault="00143E89" w:rsidP="00143E89">
      <w:pPr>
        <w:numPr>
          <w:ilvl w:val="0"/>
          <w:numId w:val="21"/>
        </w:num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143E89">
        <w:rPr>
          <w:rFonts w:cstheme="minorHAnsi"/>
          <w:sz w:val="20"/>
          <w:szCs w:val="20"/>
        </w:rPr>
        <w:t>рыбохозяйственных</w:t>
      </w:r>
      <w:proofErr w:type="spellEnd"/>
      <w:r w:rsidRPr="00143E89">
        <w:rPr>
          <w:rFonts w:cstheme="minorHAnsi"/>
          <w:sz w:val="20"/>
          <w:szCs w:val="20"/>
        </w:rPr>
        <w:t>, заповедных и рыбоохранных зон;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   - обязаны соблюдать установленный режим использования водного объекта общего пользования;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  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  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   - обязаны соблюдать меры безопасности при проведении культурных, спортивных и развлекательных мероприятий на водоемах.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3.10</w:t>
      </w:r>
      <w:proofErr w:type="gramStart"/>
      <w:r w:rsidRPr="00143E89">
        <w:rPr>
          <w:rFonts w:cstheme="minorHAnsi"/>
          <w:sz w:val="20"/>
          <w:szCs w:val="20"/>
        </w:rPr>
        <w:t xml:space="preserve">  П</w:t>
      </w:r>
      <w:proofErr w:type="gramEnd"/>
      <w:r w:rsidRPr="00143E89">
        <w:rPr>
          <w:rFonts w:cstheme="minorHAnsi"/>
          <w:sz w:val="20"/>
          <w:szCs w:val="20"/>
        </w:rPr>
        <w:t>ри использовании водных объектов общего пользования запрещается: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организовывать свалки и складирование бытовых, строительных отходов на береговой полосе водоемов;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применять минеральные, органические удобрения и ядохимикаты на береговой полосе водных объектов;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применять запрещенные орудия и способы добычи (вылова) объектов животного мира и водных биологических ресурсов;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proofErr w:type="gramStart"/>
      <w:r w:rsidRPr="00143E89">
        <w:rPr>
          <w:rFonts w:cstheme="minorHAnsi"/>
          <w:sz w:val="20"/>
          <w:szCs w:val="20"/>
        </w:rPr>
        <w:t xml:space="preserve">- применять источники загрязнения, засорения и истощения водных объектов на всей акватории и береговой полосе, в том числе на </w:t>
      </w:r>
      <w:r w:rsidRPr="00143E89">
        <w:rPr>
          <w:rFonts w:cstheme="minorHAnsi"/>
          <w:sz w:val="20"/>
          <w:szCs w:val="20"/>
        </w:rPr>
        <w:lastRenderedPageBreak/>
        <w:t>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- осуществлять в </w:t>
      </w:r>
      <w:proofErr w:type="spellStart"/>
      <w:r w:rsidRPr="00143E89">
        <w:rPr>
          <w:rFonts w:cstheme="minorHAnsi"/>
          <w:sz w:val="20"/>
          <w:szCs w:val="20"/>
        </w:rPr>
        <w:t>водоохранных</w:t>
      </w:r>
      <w:proofErr w:type="spellEnd"/>
      <w:r w:rsidRPr="00143E89">
        <w:rPr>
          <w:rFonts w:cstheme="minorHAnsi"/>
          <w:sz w:val="20"/>
          <w:szCs w:val="20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купаться, если качество воды в водоеме не соответствует установленным нормативам;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- размещать на водных объектах и на территории их </w:t>
      </w:r>
      <w:proofErr w:type="spellStart"/>
      <w:r w:rsidRPr="00143E89">
        <w:rPr>
          <w:rFonts w:cstheme="minorHAnsi"/>
          <w:sz w:val="20"/>
          <w:szCs w:val="20"/>
        </w:rPr>
        <w:t>водоохранных</w:t>
      </w:r>
      <w:proofErr w:type="spellEnd"/>
      <w:r w:rsidRPr="00143E89">
        <w:rPr>
          <w:rFonts w:cstheme="minorHAnsi"/>
          <w:sz w:val="20"/>
          <w:szCs w:val="20"/>
        </w:rPr>
        <w:t xml:space="preserve"> и (или) рыбоохранных зон, прибрежных защитных полос средства и оборудование</w:t>
      </w:r>
      <w:proofErr w:type="gramStart"/>
      <w:r w:rsidRPr="00143E89">
        <w:rPr>
          <w:rFonts w:cstheme="minorHAnsi"/>
          <w:sz w:val="20"/>
          <w:szCs w:val="20"/>
        </w:rPr>
        <w:t xml:space="preserve"> ,</w:t>
      </w:r>
      <w:proofErr w:type="gramEnd"/>
      <w:r w:rsidRPr="00143E89">
        <w:rPr>
          <w:rFonts w:cstheme="minorHAnsi"/>
          <w:sz w:val="20"/>
          <w:szCs w:val="20"/>
        </w:rPr>
        <w:t xml:space="preserve"> влекущие за собой загрязнение и засорение водных объектов, а также возникновение чрезвычайных ситуаций;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оставлять на водных объектах несовершеннолетних детей без присмотра взрослых;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143E89" w:rsidRPr="00143E89" w:rsidRDefault="00143E89" w:rsidP="00143E89">
      <w:pPr>
        <w:jc w:val="center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center"/>
        <w:rPr>
          <w:rFonts w:cstheme="minorHAnsi"/>
          <w:b/>
          <w:bCs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4. Обеспечение мер надлежащего использования водных объектов общего пользования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143E89">
        <w:rPr>
          <w:rFonts w:cstheme="minorHAnsi"/>
          <w:sz w:val="20"/>
          <w:szCs w:val="20"/>
        </w:rPr>
        <w:t>для</w:t>
      </w:r>
      <w:proofErr w:type="gramEnd"/>
      <w:r w:rsidRPr="00143E89">
        <w:rPr>
          <w:rFonts w:cstheme="minorHAnsi"/>
          <w:sz w:val="20"/>
          <w:szCs w:val="20"/>
        </w:rPr>
        <w:t>: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         забора (изъятия) водных ресурсов для питьевого и хозяйственно-бытового водоснабжения;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         добычи (вылова) водных биологических ресурсов;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         охоты на диких животных;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         купания;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         водопоя (выпаса) скота и птицы;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         проведение работ по уходу за сельскохозяйственными животными;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-        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 </w:t>
      </w:r>
    </w:p>
    <w:p w:rsidR="00143E89" w:rsidRPr="00143E89" w:rsidRDefault="00143E89" w:rsidP="00143E89">
      <w:pPr>
        <w:jc w:val="center"/>
        <w:rPr>
          <w:rFonts w:cstheme="minorHAnsi"/>
          <w:b/>
          <w:bCs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5.2.Данная информация доводится до сведения граждан через средства массовой информации (печатные издания, телевидение, радио,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 </w:t>
      </w:r>
    </w:p>
    <w:p w:rsidR="00143E89" w:rsidRPr="00143E89" w:rsidRDefault="00143E89" w:rsidP="00143E89">
      <w:pPr>
        <w:jc w:val="center"/>
        <w:rPr>
          <w:rFonts w:cstheme="minorHAnsi"/>
          <w:b/>
          <w:bCs/>
          <w:sz w:val="20"/>
          <w:szCs w:val="20"/>
        </w:rPr>
      </w:pPr>
      <w:r w:rsidRPr="00143E89">
        <w:rPr>
          <w:rFonts w:cstheme="minorHAnsi"/>
          <w:b/>
          <w:bCs/>
          <w:sz w:val="20"/>
          <w:szCs w:val="20"/>
        </w:rPr>
        <w:t>6. Ответственность за нарушение настоящих Правил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lastRenderedPageBreak/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DD3A51" w:rsidRPr="00143E89" w:rsidRDefault="00DD3A51" w:rsidP="00DD3A5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</w:p>
    <w:p w:rsidR="00DD3A51" w:rsidRDefault="00DD3A51" w:rsidP="00DD3A51">
      <w:pPr>
        <w:pStyle w:val="ConsTitle"/>
        <w:widowControl/>
        <w:ind w:right="0"/>
        <w:jc w:val="center"/>
        <w:rPr>
          <w:rFonts w:asciiTheme="minorHAnsi" w:hAnsiTheme="minorHAnsi" w:cstheme="minorHAnsi"/>
          <w:sz w:val="20"/>
          <w:szCs w:val="20"/>
        </w:rPr>
      </w:pP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РОССИЙСКАЯ ФЕДЕРАЦИЯ</w:t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ИРКУТСКАЯ ОБЛАСТЬ</w:t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БОХАНСКИЙ РАЙОН</w:t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</w:p>
    <w:p w:rsidR="00143E89" w:rsidRPr="00143E89" w:rsidRDefault="00143E89" w:rsidP="00143E89">
      <w:pPr>
        <w:jc w:val="center"/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ПОСТАНОВЛЕНИЕ</w:t>
      </w:r>
    </w:p>
    <w:p w:rsidR="00143E89" w:rsidRPr="00143E89" w:rsidRDefault="00143E89" w:rsidP="00143E89">
      <w:pPr>
        <w:rPr>
          <w:rFonts w:cstheme="minorHAnsi"/>
          <w:b/>
          <w:sz w:val="20"/>
          <w:szCs w:val="20"/>
        </w:rPr>
      </w:pPr>
    </w:p>
    <w:p w:rsidR="00143E89" w:rsidRPr="00143E89" w:rsidRDefault="00143E89" w:rsidP="00143E89">
      <w:pPr>
        <w:rPr>
          <w:rFonts w:cstheme="minorHAnsi"/>
          <w:b/>
          <w:sz w:val="20"/>
          <w:szCs w:val="20"/>
        </w:rPr>
      </w:pPr>
      <w:r w:rsidRPr="00143E89">
        <w:rPr>
          <w:rFonts w:cstheme="minorHAnsi"/>
          <w:b/>
          <w:sz w:val="20"/>
          <w:szCs w:val="20"/>
        </w:rPr>
        <w:t>23.04.2015 г._№_45_</w:t>
      </w:r>
      <w:r w:rsidRPr="00143E89"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</w:r>
      <w:r w:rsidRPr="00143E89">
        <w:rPr>
          <w:rFonts w:cstheme="minorHAnsi"/>
          <w:b/>
          <w:sz w:val="20"/>
          <w:szCs w:val="20"/>
        </w:rPr>
        <w:tab/>
        <w:t>с. Олонки</w:t>
      </w:r>
    </w:p>
    <w:p w:rsidR="00143E89" w:rsidRPr="00143E89" w:rsidRDefault="00143E89" w:rsidP="00143E89">
      <w:pPr>
        <w:spacing w:line="316" w:lineRule="exact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«Об утверждении правил охраны</w:t>
      </w:r>
    </w:p>
    <w:p w:rsidR="00143E89" w:rsidRPr="00143E89" w:rsidRDefault="00143E89" w:rsidP="00143E89">
      <w:pPr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 жизни людей на водных объектах» </w:t>
      </w:r>
    </w:p>
    <w:p w:rsidR="00143E89" w:rsidRPr="00143E89" w:rsidRDefault="00143E89" w:rsidP="00143E89">
      <w:pPr>
        <w:spacing w:line="315" w:lineRule="exact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ind w:firstLine="540"/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В соответствии с Федеральным законом от 06.10.2003 г. № 131-ФЗ "Об общих принципах организации местного самоуправления в Российской Федерации",  Водным кодексом Российской Федерации от 03.06.2006 № 74-ФЗ, руководствуясь Уставом муниципального образования «Олонки»: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ind w:firstLine="540"/>
        <w:jc w:val="center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ПОСТАНОВЛЯЮ: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1. Утвердить </w:t>
      </w:r>
      <w:hyperlink r:id="rId7" w:anchor="sub_9991#sub_9991" w:history="1">
        <w:r w:rsidRPr="00143E89">
          <w:rPr>
            <w:rStyle w:val="ad"/>
            <w:rFonts w:cstheme="minorHAnsi"/>
            <w:b w:val="0"/>
            <w:color w:val="000000"/>
          </w:rPr>
          <w:t>Правила</w:t>
        </w:r>
      </w:hyperlink>
      <w:r w:rsidRPr="00143E89">
        <w:rPr>
          <w:rFonts w:cstheme="minorHAnsi"/>
          <w:sz w:val="20"/>
          <w:szCs w:val="20"/>
        </w:rPr>
        <w:t xml:space="preserve"> охраны жизни людей на водных объектах в МО                                  «Олонки».  (Приложение 1)</w:t>
      </w:r>
    </w:p>
    <w:p w:rsidR="00143E89" w:rsidRPr="00143E89" w:rsidRDefault="00143E89" w:rsidP="00143E89">
      <w:pPr>
        <w:ind w:firstLine="720"/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2. Со дня вступления в силу настоящего постановления постановление от 23.05.2012 г. № 44-1 «О правилах охраны жизни людей на водных объектах» признать утратившим силу.</w:t>
      </w:r>
    </w:p>
    <w:p w:rsidR="00143E89" w:rsidRPr="00143E89" w:rsidRDefault="00143E89" w:rsidP="00143E89">
      <w:pPr>
        <w:ind w:firstLine="708"/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3. Постановление вступает в силу со дня подписания и подлежит официальному опубликованию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143E89">
        <w:rPr>
          <w:rFonts w:cstheme="minorHAnsi"/>
          <w:sz w:val="20"/>
          <w:szCs w:val="20"/>
        </w:rPr>
        <w:t>Боханский</w:t>
      </w:r>
      <w:proofErr w:type="spellEnd"/>
      <w:r w:rsidRPr="00143E89">
        <w:rPr>
          <w:rFonts w:cstheme="minorHAnsi"/>
          <w:sz w:val="20"/>
          <w:szCs w:val="20"/>
        </w:rPr>
        <w:t xml:space="preserve"> район».</w:t>
      </w:r>
    </w:p>
    <w:p w:rsidR="00143E89" w:rsidRPr="00143E89" w:rsidRDefault="00143E89" w:rsidP="00143E89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143E89">
        <w:rPr>
          <w:rFonts w:asciiTheme="minorHAnsi" w:hAnsiTheme="minorHAnsi" w:cstheme="minorHAnsi"/>
          <w:sz w:val="20"/>
          <w:szCs w:val="20"/>
        </w:rPr>
        <w:t xml:space="preserve">           4. </w:t>
      </w:r>
      <w:proofErr w:type="gramStart"/>
      <w:r w:rsidRPr="00143E89">
        <w:rPr>
          <w:rFonts w:asciiTheme="minorHAnsi" w:hAnsiTheme="minorHAnsi" w:cstheme="minorHAnsi"/>
          <w:sz w:val="20"/>
          <w:szCs w:val="20"/>
        </w:rPr>
        <w:t>Контроль за</w:t>
      </w:r>
      <w:proofErr w:type="gramEnd"/>
      <w:r w:rsidRPr="00143E89">
        <w:rPr>
          <w:rFonts w:asciiTheme="minorHAnsi" w:hAnsiTheme="minorHAnsi" w:cstheme="minorHAnsi"/>
          <w:sz w:val="20"/>
          <w:szCs w:val="20"/>
        </w:rPr>
        <w:t xml:space="preserve"> выполнением настоящего постановления оставляю за собой.</w:t>
      </w:r>
    </w:p>
    <w:p w:rsidR="00143E89" w:rsidRPr="00143E89" w:rsidRDefault="00143E89" w:rsidP="00143E89">
      <w:pPr>
        <w:overflowPunct w:val="0"/>
        <w:spacing w:line="216" w:lineRule="auto"/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 </w:t>
      </w:r>
    </w:p>
    <w:p w:rsidR="00143E89" w:rsidRPr="00143E89" w:rsidRDefault="00143E89" w:rsidP="00143E89">
      <w:pPr>
        <w:spacing w:line="257" w:lineRule="exact"/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 xml:space="preserve">Глава МО «Олонки» </w:t>
      </w:r>
      <w:r w:rsidRPr="00143E8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143E89">
        <w:rPr>
          <w:rFonts w:cstheme="minorHAnsi"/>
          <w:sz w:val="20"/>
          <w:szCs w:val="20"/>
        </w:rPr>
        <w:tab/>
        <w:t>С.Н. Нефедьев</w:t>
      </w: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both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jc w:val="right"/>
        <w:rPr>
          <w:rFonts w:eastAsia="Calibri" w:cstheme="minorHAnsi"/>
          <w:sz w:val="20"/>
          <w:szCs w:val="20"/>
        </w:rPr>
      </w:pPr>
      <w:r w:rsidRPr="00143E89">
        <w:rPr>
          <w:rFonts w:eastAsia="Calibri" w:cstheme="minorHAnsi"/>
          <w:sz w:val="20"/>
          <w:szCs w:val="20"/>
        </w:rPr>
        <w:t>Приложение  1</w:t>
      </w:r>
    </w:p>
    <w:p w:rsidR="00143E89" w:rsidRPr="00143E89" w:rsidRDefault="00143E89" w:rsidP="00143E89">
      <w:pPr>
        <w:jc w:val="right"/>
        <w:rPr>
          <w:rFonts w:cstheme="minorHAnsi"/>
          <w:sz w:val="20"/>
          <w:szCs w:val="20"/>
        </w:rPr>
      </w:pPr>
      <w:r w:rsidRPr="00143E89">
        <w:rPr>
          <w:rFonts w:eastAsia="Calibri" w:cstheme="minorHAnsi"/>
          <w:sz w:val="20"/>
          <w:szCs w:val="20"/>
        </w:rPr>
        <w:t xml:space="preserve">к постановлению </w:t>
      </w:r>
      <w:r w:rsidRPr="00143E89">
        <w:rPr>
          <w:rFonts w:cstheme="minorHAnsi"/>
          <w:sz w:val="20"/>
          <w:szCs w:val="20"/>
        </w:rPr>
        <w:t xml:space="preserve">МО </w:t>
      </w:r>
      <w:r w:rsidRPr="00143E89">
        <w:rPr>
          <w:rFonts w:eastAsia="Calibri" w:cstheme="minorHAnsi"/>
          <w:sz w:val="20"/>
          <w:szCs w:val="20"/>
        </w:rPr>
        <w:t>«</w:t>
      </w:r>
      <w:r w:rsidRPr="00143E89">
        <w:rPr>
          <w:rFonts w:cstheme="minorHAnsi"/>
          <w:sz w:val="20"/>
          <w:szCs w:val="20"/>
        </w:rPr>
        <w:t xml:space="preserve">Олонки» </w:t>
      </w:r>
    </w:p>
    <w:p w:rsidR="00143E89" w:rsidRPr="00143E89" w:rsidRDefault="00143E89" w:rsidP="00143E89">
      <w:pPr>
        <w:jc w:val="right"/>
        <w:rPr>
          <w:rFonts w:eastAsia="Calibri" w:cstheme="minorHAnsi"/>
          <w:sz w:val="20"/>
          <w:szCs w:val="20"/>
        </w:rPr>
      </w:pPr>
      <w:r w:rsidRPr="00143E89">
        <w:rPr>
          <w:rFonts w:cstheme="minorHAnsi"/>
          <w:sz w:val="20"/>
          <w:szCs w:val="20"/>
        </w:rPr>
        <w:t>от 23.04.</w:t>
      </w:r>
      <w:r w:rsidRPr="00143E89">
        <w:rPr>
          <w:rFonts w:eastAsia="Calibri" w:cstheme="minorHAnsi"/>
          <w:sz w:val="20"/>
          <w:szCs w:val="20"/>
        </w:rPr>
        <w:t>201</w:t>
      </w:r>
      <w:r w:rsidRPr="00143E89">
        <w:rPr>
          <w:rFonts w:cstheme="minorHAnsi"/>
          <w:sz w:val="20"/>
          <w:szCs w:val="20"/>
        </w:rPr>
        <w:t>5</w:t>
      </w:r>
      <w:r w:rsidRPr="00143E89">
        <w:rPr>
          <w:rFonts w:eastAsia="Calibri" w:cstheme="minorHAnsi"/>
          <w:sz w:val="20"/>
          <w:szCs w:val="20"/>
        </w:rPr>
        <w:t xml:space="preserve"> г. № </w:t>
      </w:r>
      <w:r w:rsidRPr="00143E89">
        <w:rPr>
          <w:rFonts w:cstheme="minorHAnsi"/>
          <w:sz w:val="20"/>
          <w:szCs w:val="20"/>
        </w:rPr>
        <w:t>45</w:t>
      </w:r>
    </w:p>
    <w:p w:rsidR="00143E89" w:rsidRPr="00143E89" w:rsidRDefault="00143E89" w:rsidP="00143E89">
      <w:pPr>
        <w:jc w:val="right"/>
        <w:rPr>
          <w:rFonts w:cstheme="minorHAnsi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143E89">
        <w:rPr>
          <w:rFonts w:asciiTheme="minorHAnsi" w:hAnsiTheme="minorHAnsi" w:cstheme="minorHAnsi"/>
          <w:color w:val="auto"/>
          <w:sz w:val="20"/>
          <w:szCs w:val="20"/>
        </w:rPr>
        <w:t>Правила</w:t>
      </w:r>
      <w:r w:rsidRPr="00143E89">
        <w:rPr>
          <w:rFonts w:asciiTheme="minorHAnsi" w:hAnsiTheme="minorHAnsi" w:cstheme="minorHAnsi"/>
          <w:color w:val="auto"/>
          <w:sz w:val="20"/>
          <w:szCs w:val="20"/>
        </w:rPr>
        <w:br/>
        <w:t xml:space="preserve">охраны жизни людей на водных объектах </w:t>
      </w:r>
      <w:r w:rsidRPr="00143E89">
        <w:rPr>
          <w:rFonts w:asciiTheme="minorHAnsi" w:hAnsiTheme="minorHAnsi" w:cstheme="minorHAnsi"/>
          <w:color w:val="auto"/>
          <w:sz w:val="20"/>
          <w:szCs w:val="20"/>
        </w:rPr>
        <w:br/>
      </w:r>
    </w:p>
    <w:p w:rsidR="00143E89" w:rsidRPr="00143E89" w:rsidRDefault="00143E89" w:rsidP="00143E89">
      <w:pPr>
        <w:pStyle w:val="1"/>
        <w:spacing w:before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sub_100"/>
      <w:r w:rsidRPr="00143E89">
        <w:rPr>
          <w:rFonts w:asciiTheme="minorHAnsi" w:hAnsiTheme="minorHAnsi" w:cstheme="minorHAnsi"/>
          <w:color w:val="000000"/>
          <w:sz w:val="20"/>
          <w:szCs w:val="20"/>
        </w:rPr>
        <w:t>I. Общие положения</w:t>
      </w:r>
    </w:p>
    <w:bookmarkEnd w:id="1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 xml:space="preserve">1. </w:t>
      </w:r>
      <w:proofErr w:type="gramStart"/>
      <w:r w:rsidRPr="00143E89">
        <w:rPr>
          <w:rFonts w:cstheme="minorHAnsi"/>
          <w:color w:val="000000"/>
          <w:sz w:val="20"/>
          <w:szCs w:val="20"/>
        </w:rPr>
        <w:t xml:space="preserve">Настоящие Правила охраны жизни людей на водных объектах в Иркутской области (далее - Правила) разработаны в соответствии с </w:t>
      </w:r>
      <w:hyperlink r:id="rId8" w:history="1">
        <w:r w:rsidRPr="00143E89">
          <w:rPr>
            <w:rStyle w:val="ad"/>
            <w:rFonts w:cstheme="minorHAnsi"/>
            <w:color w:val="000000"/>
          </w:rPr>
          <w:t>Водным кодексом</w:t>
        </w:r>
      </w:hyperlink>
      <w:r w:rsidRPr="00143E89">
        <w:rPr>
          <w:rFonts w:cstheme="minorHAnsi"/>
          <w:color w:val="000000"/>
          <w:sz w:val="20"/>
          <w:szCs w:val="20"/>
        </w:rPr>
        <w:t xml:space="preserve"> Российской Федерации от 3 июня 2006 года N 74-ФЗ, </w:t>
      </w:r>
      <w:hyperlink r:id="rId9" w:history="1">
        <w:r w:rsidRPr="00143E89">
          <w:rPr>
            <w:rStyle w:val="ad"/>
            <w:rFonts w:cstheme="minorHAnsi"/>
            <w:color w:val="000000"/>
          </w:rPr>
          <w:t>постановлением</w:t>
        </w:r>
      </w:hyperlink>
      <w:r w:rsidRPr="00143E89">
        <w:rPr>
          <w:rFonts w:cstheme="minorHAnsi"/>
          <w:color w:val="000000"/>
          <w:sz w:val="20"/>
          <w:szCs w:val="20"/>
        </w:rPr>
        <w:t xml:space="preserve"> Правительства Российской Федерации от 14 декабря 2006 года N 769 "О порядке утверждения правил охраны жизни людей на водных объектах" и устанавливают требования, предъявляемые к обеспечению безопасности людей при использовании водных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 объектов общего пользования для отдыха, туризма и спорта, а также при эксплуатации паромных переправ, переправ по льду и наплавных мостов на водных объектах общего пользования в Иркутской области, при использовании водных объектов общего пользования для осуществления отдельных видов деятельности.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 xml:space="preserve">2. </w:t>
      </w:r>
      <w:proofErr w:type="gramStart"/>
      <w:r w:rsidRPr="00143E89">
        <w:rPr>
          <w:rFonts w:cstheme="minorHAnsi"/>
          <w:color w:val="000000"/>
          <w:sz w:val="20"/>
          <w:szCs w:val="20"/>
        </w:rPr>
        <w:t>Использование водных объектов для рекреационных целей (отдых, туризм, спорт), а также для организованного отдыха детей, для организованного отдыха ветеранов, граждан пожилого возраста, инвалидов осуществляется с учетом правил использования водных объектов для личных и бытовых нужд, устанавливаемых органами местного самоуправления муниципальных образований Иркутской области, на основании договора водопользования или решения о предоставлении водного объекта в пользование.</w:t>
      </w:r>
      <w:proofErr w:type="gramEnd"/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 xml:space="preserve">3. Водные объекты используются для личных и бытовых нужд в местах, определяемых в соответствии с муниципальными правовыми актами с учетом </w:t>
      </w:r>
      <w:hyperlink r:id="rId10" w:anchor="sub_220#sub_220" w:history="1">
        <w:r w:rsidRPr="00143E89">
          <w:rPr>
            <w:rStyle w:val="ad"/>
            <w:rFonts w:cstheme="minorHAnsi"/>
            <w:color w:val="000000"/>
          </w:rPr>
          <w:t>подраздела 2.2</w:t>
        </w:r>
      </w:hyperlink>
      <w:r w:rsidRPr="00143E89">
        <w:rPr>
          <w:rFonts w:cstheme="minorHAnsi"/>
          <w:color w:val="000000"/>
          <w:sz w:val="20"/>
          <w:szCs w:val="20"/>
        </w:rPr>
        <w:t xml:space="preserve"> настоящих Правил.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 xml:space="preserve">4. </w:t>
      </w:r>
      <w:proofErr w:type="gramStart"/>
      <w:r w:rsidRPr="00143E89">
        <w:rPr>
          <w:rFonts w:cstheme="minorHAnsi"/>
          <w:color w:val="000000"/>
          <w:sz w:val="20"/>
          <w:szCs w:val="20"/>
        </w:rPr>
        <w:t xml:space="preserve">На водных объектах общего пользования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области, с обязательным оповещением о них населения органами местного самоуправления муниципальных образований Иркутской области через средства массовой информации, выставлением вдоль берегов </w:t>
      </w:r>
      <w:r w:rsidRPr="00143E89">
        <w:rPr>
          <w:rFonts w:cstheme="minorHAnsi"/>
          <w:color w:val="000000"/>
          <w:sz w:val="20"/>
          <w:szCs w:val="20"/>
        </w:rPr>
        <w:lastRenderedPageBreak/>
        <w:t>водных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 объектов специальных информационных знаков или иным способом.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" w:name="sub_105"/>
      <w:r w:rsidRPr="00143E89">
        <w:rPr>
          <w:rFonts w:cstheme="minorHAnsi"/>
          <w:color w:val="000000"/>
          <w:sz w:val="20"/>
          <w:szCs w:val="20"/>
        </w:rPr>
        <w:t>5.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bookmarkEnd w:id="2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>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" w:name="sub_106"/>
      <w:r w:rsidRPr="00143E89">
        <w:rPr>
          <w:rFonts w:cstheme="minorHAnsi"/>
          <w:color w:val="000000"/>
          <w:sz w:val="20"/>
          <w:szCs w:val="20"/>
        </w:rPr>
        <w:t xml:space="preserve">6. Водопользователи, осуществляющие пользование водным объектом или его участком, обязаны осуществлять мероприятия по охране водных объектов, мероприятия по предупреждению и ликвидации чрезвычайных ситуаций на водных объектах в соответствии с </w:t>
      </w:r>
      <w:hyperlink r:id="rId11" w:history="1">
        <w:r w:rsidRPr="00143E89">
          <w:rPr>
            <w:rStyle w:val="ad"/>
            <w:rFonts w:cstheme="minorHAnsi"/>
            <w:color w:val="000000"/>
          </w:rPr>
          <w:t>Водным кодексом</w:t>
        </w:r>
      </w:hyperlink>
      <w:r w:rsidRPr="00143E89">
        <w:rPr>
          <w:rFonts w:cstheme="minorHAnsi"/>
          <w:color w:val="000000"/>
          <w:sz w:val="20"/>
          <w:szCs w:val="20"/>
        </w:rPr>
        <w:t xml:space="preserve"> Российской Федерации и другими федеральными законами.</w:t>
      </w:r>
    </w:p>
    <w:bookmarkEnd w:id="3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>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" w:name="sub_107"/>
      <w:r w:rsidRPr="00143E89">
        <w:rPr>
          <w:rFonts w:cstheme="minorHAnsi"/>
          <w:color w:val="000000"/>
          <w:sz w:val="20"/>
          <w:szCs w:val="20"/>
        </w:rPr>
        <w:t>7. Судоводители и пассажиры маломерных судов должны находиться в спасательных жилетах.</w:t>
      </w:r>
    </w:p>
    <w:p w:rsidR="00143E89" w:rsidRPr="00143E89" w:rsidRDefault="00143E89" w:rsidP="00143E89">
      <w:pPr>
        <w:pStyle w:val="1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5" w:name="sub_200"/>
      <w:bookmarkEnd w:id="4"/>
      <w:r w:rsidRPr="00143E89">
        <w:rPr>
          <w:rFonts w:asciiTheme="minorHAnsi" w:hAnsiTheme="minorHAnsi" w:cstheme="minorHAnsi"/>
          <w:color w:val="000000"/>
          <w:sz w:val="20"/>
          <w:szCs w:val="20"/>
        </w:rPr>
        <w:t>II. Правила охраны жизни людей</w:t>
      </w:r>
      <w:r w:rsidRPr="00143E89">
        <w:rPr>
          <w:rFonts w:asciiTheme="minorHAnsi" w:hAnsiTheme="minorHAnsi" w:cstheme="minorHAnsi"/>
          <w:color w:val="000000"/>
          <w:sz w:val="20"/>
          <w:szCs w:val="20"/>
        </w:rPr>
        <w:br/>
        <w:t>на водных объектах в местах массового отдыха</w:t>
      </w:r>
    </w:p>
    <w:bookmarkEnd w:id="5"/>
    <w:p w:rsidR="00143E89" w:rsidRPr="00143E89" w:rsidRDefault="00143E89" w:rsidP="00143E89">
      <w:pPr>
        <w:ind w:firstLine="720"/>
        <w:jc w:val="center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6" w:name="sub_210"/>
      <w:r w:rsidRPr="00143E89">
        <w:rPr>
          <w:rFonts w:asciiTheme="minorHAnsi" w:hAnsiTheme="minorHAnsi" w:cstheme="minorHAnsi"/>
          <w:color w:val="000000"/>
          <w:sz w:val="20"/>
          <w:szCs w:val="20"/>
        </w:rPr>
        <w:t>2.1. Общие положения</w:t>
      </w:r>
    </w:p>
    <w:bookmarkEnd w:id="6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" w:name="sub_208"/>
      <w:r w:rsidRPr="00143E89">
        <w:rPr>
          <w:rFonts w:cstheme="minorHAnsi"/>
          <w:color w:val="000000"/>
          <w:sz w:val="20"/>
          <w:szCs w:val="20"/>
        </w:rPr>
        <w:t>8. В настоящем разделе используются следующие понятия: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8" w:name="sub_2081"/>
      <w:bookmarkEnd w:id="7"/>
      <w:r w:rsidRPr="00143E89">
        <w:rPr>
          <w:rFonts w:cstheme="minorHAnsi"/>
          <w:color w:val="000000"/>
          <w:sz w:val="20"/>
          <w:szCs w:val="20"/>
        </w:rPr>
        <w:t xml:space="preserve">1) </w:t>
      </w:r>
      <w:r w:rsidRPr="00143E89">
        <w:rPr>
          <w:rStyle w:val="a9"/>
          <w:rFonts w:cstheme="minorHAnsi"/>
          <w:color w:val="000000"/>
          <w:szCs w:val="20"/>
        </w:rPr>
        <w:t>пляж</w:t>
      </w:r>
      <w:r w:rsidRPr="00143E89">
        <w:rPr>
          <w:rFonts w:cstheme="minorHAnsi"/>
          <w:color w:val="000000"/>
          <w:sz w:val="20"/>
          <w:szCs w:val="20"/>
        </w:rPr>
        <w:t xml:space="preserve"> - территория, включающая участок акватории водного объекта, отведенный для купания, и участок земной поверхности, в пределах которой органом местного самоуправления муниципального образования Иркутской области, организацией или индивидуальным предпринимателем организован массовый отдых населения, связанный с купанием;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9" w:name="sub_2082"/>
      <w:bookmarkEnd w:id="8"/>
      <w:r w:rsidRPr="00143E89">
        <w:rPr>
          <w:rFonts w:cstheme="minorHAnsi"/>
          <w:color w:val="000000"/>
          <w:sz w:val="20"/>
          <w:szCs w:val="20"/>
        </w:rPr>
        <w:t xml:space="preserve">2) </w:t>
      </w:r>
      <w:r w:rsidRPr="00143E89">
        <w:rPr>
          <w:rStyle w:val="a9"/>
          <w:rFonts w:cstheme="minorHAnsi"/>
          <w:color w:val="000000"/>
          <w:szCs w:val="20"/>
        </w:rPr>
        <w:t>организатор пляжа</w:t>
      </w:r>
      <w:r w:rsidRPr="00143E89">
        <w:rPr>
          <w:rFonts w:cstheme="minorHAnsi"/>
          <w:color w:val="000000"/>
          <w:sz w:val="20"/>
          <w:szCs w:val="20"/>
        </w:rPr>
        <w:t xml:space="preserve"> - организация или индивидуальный предприниматель, имеющие право пользования водным объектом и право на прилегающий к водному объекту земельный участок, или орган местного самоуправления муниципального образования Иркутской </w:t>
      </w:r>
      <w:r w:rsidRPr="00143E89">
        <w:rPr>
          <w:rFonts w:cstheme="minorHAnsi"/>
          <w:color w:val="000000"/>
          <w:sz w:val="20"/>
          <w:szCs w:val="20"/>
        </w:rPr>
        <w:lastRenderedPageBreak/>
        <w:t xml:space="preserve">области, организовавшие на </w:t>
      </w:r>
      <w:proofErr w:type="gramStart"/>
      <w:r w:rsidRPr="00143E89">
        <w:rPr>
          <w:rFonts w:cstheme="minorHAnsi"/>
          <w:color w:val="000000"/>
          <w:sz w:val="20"/>
          <w:szCs w:val="20"/>
        </w:rPr>
        <w:t>соответствующих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 участке акватории водного объекта и участке земной поверхности массовый отдых населения, связанный с купанием.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10" w:name="sub_209"/>
      <w:bookmarkEnd w:id="9"/>
      <w:r w:rsidRPr="00143E89">
        <w:rPr>
          <w:rFonts w:cstheme="minorHAnsi"/>
          <w:color w:val="000000"/>
          <w:sz w:val="20"/>
          <w:szCs w:val="20"/>
        </w:rPr>
        <w:t>9. В целях охраны жизни людей на водных объектах в местах массового отдыха организация пляжа должна осуществляться в соответствии с правилами выбора территории для организации пляжа, правилами обустройства пляжа и правилами обслуживания пляжа.</w:t>
      </w:r>
    </w:p>
    <w:bookmarkEnd w:id="10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>При использовании водных объектов для отдыха детей дополнительно устанавливаются Правила охраны жизни детей на водных объектах.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bookmarkStart w:id="11" w:name="sub_220"/>
      <w:r w:rsidRPr="00143E89">
        <w:rPr>
          <w:rFonts w:asciiTheme="minorHAnsi" w:hAnsiTheme="minorHAnsi" w:cstheme="minorHAnsi"/>
          <w:color w:val="000000"/>
          <w:sz w:val="20"/>
          <w:szCs w:val="20"/>
        </w:rPr>
        <w:t>2.2. Правила выбора территории для организации пляжа</w:t>
      </w:r>
    </w:p>
    <w:bookmarkEnd w:id="11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12" w:name="sub_2210"/>
      <w:r w:rsidRPr="00143E89">
        <w:rPr>
          <w:rFonts w:cstheme="minorHAnsi"/>
          <w:color w:val="000000"/>
          <w:sz w:val="20"/>
          <w:szCs w:val="20"/>
        </w:rPr>
        <w:t>10. Органом местного самоуправления муниципального образования</w:t>
      </w:r>
      <w:proofErr w:type="gramStart"/>
      <w:r w:rsidRPr="00143E89">
        <w:rPr>
          <w:rFonts w:cstheme="minorHAnsi"/>
          <w:color w:val="000000"/>
          <w:sz w:val="20"/>
          <w:szCs w:val="20"/>
        </w:rPr>
        <w:t xml:space="preserve"> :</w:t>
      </w:r>
      <w:proofErr w:type="gramEnd"/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13" w:name="sub_22101"/>
      <w:bookmarkEnd w:id="12"/>
      <w:r w:rsidRPr="00143E89">
        <w:rPr>
          <w:rFonts w:cstheme="minorHAnsi"/>
          <w:color w:val="000000"/>
          <w:sz w:val="20"/>
          <w:szCs w:val="20"/>
        </w:rPr>
        <w:t>1) определяется и утверждается статус мест массового отдыха, туризма и спорта на водных объектах, расположенных на территории Иркутской области, в установленном порядке;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14" w:name="sub_22102"/>
      <w:bookmarkEnd w:id="13"/>
      <w:r w:rsidRPr="00143E89">
        <w:rPr>
          <w:rFonts w:cstheme="minorHAnsi"/>
          <w:color w:val="000000"/>
          <w:sz w:val="20"/>
          <w:szCs w:val="20"/>
        </w:rPr>
        <w:t>2) должно быть обеспечено соблюдение следующих правил выбора территории для организации пляжа:</w:t>
      </w:r>
    </w:p>
    <w:bookmarkEnd w:id="14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 xml:space="preserve">а) на участках акватории водного объекта, используемого для купания, не должно быть выхода грунтовых вод на поверхность, водоворотов и течения, превышающего </w:t>
      </w:r>
      <w:smartTag w:uri="urn:schemas-microsoft-com:office:smarttags" w:element="metricconverter">
        <w:smartTagPr>
          <w:attr w:name="ProductID" w:val="0,5 метра"/>
        </w:smartTagPr>
        <w:r w:rsidRPr="00143E89">
          <w:rPr>
            <w:rFonts w:cstheme="minorHAnsi"/>
            <w:color w:val="000000"/>
            <w:sz w:val="20"/>
            <w:szCs w:val="20"/>
          </w:rPr>
          <w:t>0,5 метра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в секунду;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 xml:space="preserve">б) пляжи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143E89">
          <w:rPr>
            <w:rFonts w:cstheme="minorHAnsi"/>
            <w:color w:val="000000"/>
            <w:sz w:val="20"/>
            <w:szCs w:val="20"/>
          </w:rPr>
          <w:t>500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выше по течению водотока от портов, шлюзов, гидроэлектростанций, ме</w:t>
      </w:r>
      <w:proofErr w:type="gramStart"/>
      <w:r w:rsidRPr="00143E89">
        <w:rPr>
          <w:rFonts w:cstheme="minorHAnsi"/>
          <w:color w:val="000000"/>
          <w:sz w:val="20"/>
          <w:szCs w:val="20"/>
        </w:rPr>
        <w:t>ст сбр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оса сточных вод, стойбищ и водопоя скота и других источников загрязнения, не менее </w:t>
      </w:r>
      <w:smartTag w:uri="urn:schemas-microsoft-com:office:smarttags" w:element="metricconverter">
        <w:smartTagPr>
          <w:attr w:name="ProductID" w:val="250 метров"/>
        </w:smartTagPr>
        <w:r w:rsidRPr="00143E89">
          <w:rPr>
            <w:rFonts w:cstheme="minorHAnsi"/>
            <w:color w:val="000000"/>
            <w:sz w:val="20"/>
            <w:szCs w:val="20"/>
          </w:rPr>
          <w:t>250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выше и </w:t>
      </w:r>
      <w:smartTag w:uri="urn:schemas-microsoft-com:office:smarttags" w:element="metricconverter">
        <w:smartTagPr>
          <w:attr w:name="ProductID" w:val="1000 метров"/>
        </w:smartTagPr>
        <w:r w:rsidRPr="00143E89">
          <w:rPr>
            <w:rFonts w:cstheme="minorHAnsi"/>
            <w:color w:val="000000"/>
            <w:sz w:val="20"/>
            <w:szCs w:val="20"/>
          </w:rPr>
          <w:t>1000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ниже портовых гидротехнических сооружений, нефтеналивных приспособлений. В случае расположения пляжа на участке акватории непроточного водного объекта пляжи располагаются в радиусе не менее </w:t>
      </w:r>
      <w:smartTag w:uri="urn:schemas-microsoft-com:office:smarttags" w:element="metricconverter">
        <w:smartTagPr>
          <w:attr w:name="ProductID" w:val="500 метров"/>
        </w:smartTagPr>
        <w:r w:rsidRPr="00143E89">
          <w:rPr>
            <w:rFonts w:cstheme="minorHAnsi"/>
            <w:color w:val="000000"/>
            <w:sz w:val="20"/>
            <w:szCs w:val="20"/>
          </w:rPr>
          <w:t>500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от портов, ме</w:t>
      </w:r>
      <w:proofErr w:type="gramStart"/>
      <w:r w:rsidRPr="00143E89">
        <w:rPr>
          <w:rFonts w:cstheme="minorHAnsi"/>
          <w:color w:val="000000"/>
          <w:sz w:val="20"/>
          <w:szCs w:val="20"/>
        </w:rPr>
        <w:t>ст сбр</w:t>
      </w:r>
      <w:proofErr w:type="gramEnd"/>
      <w:r w:rsidRPr="00143E89">
        <w:rPr>
          <w:rFonts w:cstheme="minorHAnsi"/>
          <w:color w:val="000000"/>
          <w:sz w:val="20"/>
          <w:szCs w:val="20"/>
        </w:rPr>
        <w:t>оса сточных вод, пристаней, причалов, стойбищ и водопоя скота и других источников загрязнения;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>в) границы участка акватории водного объекта, используемого для купания, не должны выходить в зоны судового хода.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bookmarkStart w:id="15" w:name="sub_230"/>
      <w:r w:rsidRPr="00143E89">
        <w:rPr>
          <w:rFonts w:asciiTheme="minorHAnsi" w:hAnsiTheme="minorHAnsi" w:cstheme="minorHAnsi"/>
          <w:color w:val="000000"/>
          <w:sz w:val="20"/>
          <w:szCs w:val="20"/>
        </w:rPr>
        <w:t>2.3. Правила обустройства пляжа</w:t>
      </w:r>
    </w:p>
    <w:bookmarkEnd w:id="15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16" w:name="sub_2311"/>
      <w:r w:rsidRPr="00143E89">
        <w:rPr>
          <w:rFonts w:cstheme="minorHAnsi"/>
          <w:color w:val="000000"/>
          <w:sz w:val="20"/>
          <w:szCs w:val="20"/>
        </w:rPr>
        <w:t>11. Организатором пляжа должно быть обеспечено соблюдение следующих правил обустройства пляжа: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17" w:name="sub_23111"/>
      <w:bookmarkEnd w:id="16"/>
      <w:r w:rsidRPr="00143E89">
        <w:rPr>
          <w:rFonts w:cstheme="minorHAnsi"/>
          <w:color w:val="000000"/>
          <w:sz w:val="20"/>
          <w:szCs w:val="20"/>
        </w:rPr>
        <w:lastRenderedPageBreak/>
        <w:t xml:space="preserve">1) проведение ежегодных, до начала купального сезона, водолазного обследования и очистки дна водного объекта на глубинах до </w:t>
      </w:r>
      <w:smartTag w:uri="urn:schemas-microsoft-com:office:smarttags" w:element="metricconverter">
        <w:smartTagPr>
          <w:attr w:name="ProductID" w:val="2 метров"/>
        </w:smartTagPr>
        <w:r w:rsidRPr="00143E89">
          <w:rPr>
            <w:rFonts w:cstheme="minorHAnsi"/>
            <w:color w:val="000000"/>
            <w:sz w:val="20"/>
            <w:szCs w:val="20"/>
          </w:rPr>
          <w:t>2 метров</w:t>
        </w:r>
      </w:smartTag>
      <w:r w:rsidRPr="00143E89">
        <w:rPr>
          <w:rFonts w:cstheme="minorHAnsi"/>
          <w:color w:val="000000"/>
          <w:sz w:val="20"/>
          <w:szCs w:val="20"/>
        </w:rPr>
        <w:t>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18" w:name="sub_23112"/>
      <w:bookmarkEnd w:id="17"/>
      <w:r w:rsidRPr="00143E89">
        <w:rPr>
          <w:rFonts w:cstheme="minorHAnsi"/>
          <w:color w:val="000000"/>
          <w:sz w:val="20"/>
          <w:szCs w:val="20"/>
        </w:rPr>
        <w:t>2) обозначение границ участка акватории водного объекта, используемого для купания, буями оранжевого цвета, расположенными на расстоянии 20-</w:t>
      </w:r>
      <w:smartTag w:uri="urn:schemas-microsoft-com:office:smarttags" w:element="metricconverter">
        <w:smartTagPr>
          <w:attr w:name="ProductID" w:val="30 метров"/>
        </w:smartTagPr>
        <w:r w:rsidRPr="00143E89">
          <w:rPr>
            <w:rFonts w:cstheme="minorHAnsi"/>
            <w:color w:val="000000"/>
            <w:sz w:val="20"/>
            <w:szCs w:val="20"/>
          </w:rPr>
          <w:t>30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один от другого и до </w:t>
      </w:r>
      <w:smartTag w:uri="urn:schemas-microsoft-com:office:smarttags" w:element="metricconverter">
        <w:smartTagPr>
          <w:attr w:name="ProductID" w:val="25 метров"/>
        </w:smartTagPr>
        <w:r w:rsidRPr="00143E89">
          <w:rPr>
            <w:rFonts w:cstheme="minorHAnsi"/>
            <w:color w:val="000000"/>
            <w:sz w:val="20"/>
            <w:szCs w:val="20"/>
          </w:rPr>
          <w:t>25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от ме</w:t>
      </w:r>
      <w:proofErr w:type="gramStart"/>
      <w:r w:rsidRPr="00143E89">
        <w:rPr>
          <w:rFonts w:cstheme="minorHAnsi"/>
          <w:color w:val="000000"/>
          <w:sz w:val="20"/>
          <w:szCs w:val="20"/>
        </w:rPr>
        <w:t>ст с гл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убиной </w:t>
      </w:r>
      <w:smartTag w:uri="urn:schemas-microsoft-com:office:smarttags" w:element="metricconverter">
        <w:smartTagPr>
          <w:attr w:name="ProductID" w:val="1,3 метра"/>
        </w:smartTagPr>
        <w:r w:rsidRPr="00143E89">
          <w:rPr>
            <w:rFonts w:cstheme="minorHAnsi"/>
            <w:color w:val="000000"/>
            <w:sz w:val="20"/>
            <w:szCs w:val="20"/>
          </w:rPr>
          <w:t>1,3 метра</w:t>
        </w:r>
      </w:smartTag>
      <w:r w:rsidRPr="00143E89">
        <w:rPr>
          <w:rFonts w:cstheme="minorHAnsi"/>
          <w:color w:val="000000"/>
          <w:sz w:val="20"/>
          <w:szCs w:val="20"/>
        </w:rPr>
        <w:t>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19" w:name="sub_23113"/>
      <w:bookmarkEnd w:id="18"/>
      <w:r w:rsidRPr="00143E89">
        <w:rPr>
          <w:rFonts w:cstheme="minorHAnsi"/>
          <w:color w:val="000000"/>
          <w:sz w:val="20"/>
          <w:szCs w:val="20"/>
        </w:rPr>
        <w:t xml:space="preserve">3) дно акватории водного объекта, используемого для купания, должно иметь постепенный скат без уступов до </w:t>
      </w:r>
      <w:smartTag w:uri="urn:schemas-microsoft-com:office:smarttags" w:element="metricconverter">
        <w:smartTagPr>
          <w:attr w:name="ProductID" w:val="2 метров"/>
        </w:smartTagPr>
        <w:r w:rsidRPr="00143E89">
          <w:rPr>
            <w:rFonts w:cstheme="minorHAnsi"/>
            <w:color w:val="000000"/>
            <w:sz w:val="20"/>
            <w:szCs w:val="20"/>
          </w:rPr>
          <w:t>2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при удалении от берега не менее </w:t>
      </w:r>
      <w:smartTag w:uri="urn:schemas-microsoft-com:office:smarttags" w:element="metricconverter">
        <w:smartTagPr>
          <w:attr w:name="ProductID" w:val="15 метров"/>
        </w:smartTagPr>
        <w:r w:rsidRPr="00143E89">
          <w:rPr>
            <w:rFonts w:cstheme="minorHAnsi"/>
            <w:color w:val="000000"/>
            <w:sz w:val="20"/>
            <w:szCs w:val="20"/>
          </w:rPr>
          <w:t>15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и очищено от водных растений, коряг, стекла, камней и </w:t>
      </w:r>
      <w:proofErr w:type="gramStart"/>
      <w:r w:rsidRPr="00143E89">
        <w:rPr>
          <w:rFonts w:cstheme="minorHAnsi"/>
          <w:color w:val="000000"/>
          <w:sz w:val="20"/>
          <w:szCs w:val="20"/>
        </w:rPr>
        <w:t>других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 опасных для купания предметов;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0" w:name="sub_23114"/>
      <w:bookmarkEnd w:id="19"/>
      <w:r w:rsidRPr="00143E89">
        <w:rPr>
          <w:rFonts w:cstheme="minorHAnsi"/>
          <w:color w:val="000000"/>
          <w:sz w:val="20"/>
          <w:szCs w:val="20"/>
        </w:rPr>
        <w:t>4) площадь акватории водного объекта, относящейся к пляжу, должна составлять на проточном водном объекте не менее 5 квадратных метров на одного купающегося; на непроточном водном объекте 10-15 квадратных метров на одного купающегося;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1" w:name="sub_23115"/>
      <w:bookmarkEnd w:id="20"/>
      <w:r w:rsidRPr="00143E89">
        <w:rPr>
          <w:rFonts w:cstheme="minorHAnsi"/>
          <w:color w:val="000000"/>
          <w:sz w:val="20"/>
          <w:szCs w:val="20"/>
        </w:rPr>
        <w:t>5) участок акватории водного объекта, отведенный для купания, должен соединяться с берегом мостками или трапами, сходы в воду должны иметь перила; вышки для прыжков в воду могут устанавливаться в местах с глубинами, обеспечивающими безопасность при выполнении прыжков; мостки, трапы и вышки должны иметь сплошной настил;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2" w:name="sub_23116"/>
      <w:bookmarkEnd w:id="21"/>
      <w:r w:rsidRPr="00143E89">
        <w:rPr>
          <w:rFonts w:cstheme="minorHAnsi"/>
          <w:color w:val="000000"/>
          <w:sz w:val="20"/>
          <w:szCs w:val="20"/>
        </w:rPr>
        <w:t xml:space="preserve">6) оборудованные на пляжах места для прыжков в воду, как правило, должны находиться в естественных участках акватории с </w:t>
      </w:r>
      <w:proofErr w:type="spellStart"/>
      <w:r w:rsidRPr="00143E89">
        <w:rPr>
          <w:rFonts w:cstheme="minorHAnsi"/>
          <w:color w:val="000000"/>
          <w:sz w:val="20"/>
          <w:szCs w:val="20"/>
        </w:rPr>
        <w:t>приглубыми</w:t>
      </w:r>
      <w:proofErr w:type="spellEnd"/>
      <w:r w:rsidRPr="00143E89">
        <w:rPr>
          <w:rFonts w:cstheme="minorHAnsi"/>
          <w:color w:val="000000"/>
          <w:sz w:val="20"/>
          <w:szCs w:val="20"/>
        </w:rPr>
        <w:t xml:space="preserve"> берегами;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3" w:name="sub_23117"/>
      <w:bookmarkEnd w:id="22"/>
      <w:r w:rsidRPr="00143E89">
        <w:rPr>
          <w:rFonts w:cstheme="minorHAnsi"/>
          <w:color w:val="000000"/>
          <w:sz w:val="20"/>
          <w:szCs w:val="20"/>
        </w:rPr>
        <w:t xml:space="preserve">7) на пляже устанавливаются: не далее </w:t>
      </w:r>
      <w:smartTag w:uri="urn:schemas-microsoft-com:office:smarttags" w:element="metricconverter">
        <w:smartTagPr>
          <w:attr w:name="ProductID" w:val="5 метров"/>
        </w:smartTagPr>
        <w:r w:rsidRPr="00143E89">
          <w:rPr>
            <w:rFonts w:cstheme="minorHAnsi"/>
            <w:color w:val="000000"/>
            <w:sz w:val="20"/>
            <w:szCs w:val="20"/>
          </w:rPr>
          <w:t>5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от уреза воды через каждые </w:t>
      </w:r>
      <w:smartTag w:uri="urn:schemas-microsoft-com:office:smarttags" w:element="metricconverter">
        <w:smartTagPr>
          <w:attr w:name="ProductID" w:val="50 метров"/>
        </w:smartTagPr>
        <w:r w:rsidRPr="00143E89">
          <w:rPr>
            <w:rFonts w:cstheme="minorHAnsi"/>
            <w:color w:val="000000"/>
            <w:sz w:val="20"/>
            <w:szCs w:val="20"/>
          </w:rPr>
          <w:t>50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стойки (щиты) с навешенными на них "концами Александрова" и спасательными кругами с надписью "Брось утопающему"; знаки безопасности на водных объектах в соответствии с </w:t>
      </w:r>
      <w:hyperlink r:id="rId12" w:anchor="sub_300#sub_300" w:history="1">
        <w:r w:rsidRPr="00143E89">
          <w:rPr>
            <w:rStyle w:val="ad"/>
            <w:rFonts w:cstheme="minorHAnsi"/>
            <w:color w:val="000000"/>
          </w:rPr>
          <w:t>разделом III</w:t>
        </w:r>
      </w:hyperlink>
      <w:r w:rsidRPr="00143E89">
        <w:rPr>
          <w:rFonts w:cstheme="minorHAnsi"/>
          <w:color w:val="000000"/>
          <w:sz w:val="20"/>
          <w:szCs w:val="20"/>
        </w:rPr>
        <w:t xml:space="preserve"> настоящих Правил; стенды с извлечениями из настоящих Правил, материалами по профилактике несчастных случаев с людьми на водных объектах, данными о температуре воды и воздуха, силе и направлении ветра;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4" w:name="sub_23118"/>
      <w:bookmarkEnd w:id="23"/>
      <w:r w:rsidRPr="00143E89">
        <w:rPr>
          <w:rFonts w:cstheme="minorHAnsi"/>
          <w:color w:val="000000"/>
          <w:sz w:val="20"/>
          <w:szCs w:val="20"/>
        </w:rPr>
        <w:t>8) обучение людей плаванию должно проводиться в специально отведенных местах;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5" w:name="sub_23119"/>
      <w:bookmarkEnd w:id="24"/>
      <w:r w:rsidRPr="00143E89">
        <w:rPr>
          <w:rFonts w:cstheme="minorHAnsi"/>
          <w:color w:val="000000"/>
          <w:sz w:val="20"/>
          <w:szCs w:val="20"/>
        </w:rPr>
        <w:t>9) соответствие территории пляжа установленным санитарно-эпидемиологическим требованиям;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6" w:name="sub_23110"/>
      <w:bookmarkEnd w:id="25"/>
      <w:r w:rsidRPr="00143E89">
        <w:rPr>
          <w:rFonts w:cstheme="minorHAnsi"/>
          <w:color w:val="000000"/>
          <w:sz w:val="20"/>
          <w:szCs w:val="20"/>
        </w:rPr>
        <w:t xml:space="preserve">10) пляжи оборудуются урнами для сбора мусора, установленными около ограждения пляжа на расстоянии не более </w:t>
      </w:r>
      <w:smartTag w:uri="urn:schemas-microsoft-com:office:smarttags" w:element="metricconverter">
        <w:smartTagPr>
          <w:attr w:name="ProductID" w:val="50 метров"/>
        </w:smartTagPr>
        <w:r w:rsidRPr="00143E89">
          <w:rPr>
            <w:rFonts w:cstheme="minorHAnsi"/>
            <w:color w:val="000000"/>
            <w:sz w:val="20"/>
            <w:szCs w:val="20"/>
          </w:rPr>
          <w:t>50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друг от друга, а также около кабинок для переодевания и других сооружений пляжа. Урны ежедневно очищаются. Твердые бытовые отходы из урн собираются в </w:t>
      </w:r>
      <w:proofErr w:type="spellStart"/>
      <w:r w:rsidRPr="00143E89">
        <w:rPr>
          <w:rFonts w:cstheme="minorHAnsi"/>
          <w:color w:val="000000"/>
          <w:sz w:val="20"/>
          <w:szCs w:val="20"/>
        </w:rPr>
        <w:t>мусоросборные</w:t>
      </w:r>
      <w:proofErr w:type="spellEnd"/>
      <w:r w:rsidRPr="00143E89">
        <w:rPr>
          <w:rFonts w:cstheme="minorHAnsi"/>
          <w:color w:val="000000"/>
          <w:sz w:val="20"/>
          <w:szCs w:val="20"/>
        </w:rPr>
        <w:t xml:space="preserve"> контейнеры, оборудованные крышками, и затем вывозятся специализированным автотранспортом на </w:t>
      </w:r>
      <w:r w:rsidRPr="00143E89">
        <w:rPr>
          <w:rFonts w:cstheme="minorHAnsi"/>
          <w:color w:val="000000"/>
          <w:sz w:val="20"/>
          <w:szCs w:val="20"/>
        </w:rPr>
        <w:lastRenderedPageBreak/>
        <w:t>полигоны твердых бытовых отходов. Контейнеры устанавливаются в хозяйственной зоне пляжа на площадке с водонепроницаемым покрытием и ограждением с трех сторон;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7" w:name="sub_23011"/>
      <w:bookmarkEnd w:id="26"/>
      <w:r w:rsidRPr="00143E89">
        <w:rPr>
          <w:rFonts w:cstheme="minorHAnsi"/>
          <w:color w:val="000000"/>
          <w:sz w:val="20"/>
          <w:szCs w:val="20"/>
        </w:rPr>
        <w:t xml:space="preserve">11) на пляжах обустраиваются туалеты. При отсутствии водопровода и канализации - с герметичным выгребом или </w:t>
      </w:r>
      <w:proofErr w:type="spellStart"/>
      <w:r w:rsidRPr="00143E89">
        <w:rPr>
          <w:rFonts w:cstheme="minorHAnsi"/>
          <w:color w:val="000000"/>
          <w:sz w:val="20"/>
          <w:szCs w:val="20"/>
        </w:rPr>
        <w:t>биотуалеты</w:t>
      </w:r>
      <w:proofErr w:type="spellEnd"/>
      <w:r w:rsidRPr="00143E89">
        <w:rPr>
          <w:rFonts w:cstheme="minorHAnsi"/>
          <w:color w:val="000000"/>
          <w:sz w:val="20"/>
          <w:szCs w:val="20"/>
        </w:rPr>
        <w:t>. Очистка выгребов производится при заполнении нечистотами 2/3 объема выгреба.</w:t>
      </w:r>
    </w:p>
    <w:bookmarkEnd w:id="27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bookmarkStart w:id="28" w:name="sub_240"/>
      <w:r w:rsidRPr="00143E89">
        <w:rPr>
          <w:rFonts w:asciiTheme="minorHAnsi" w:hAnsiTheme="minorHAnsi" w:cstheme="minorHAnsi"/>
          <w:color w:val="000000"/>
          <w:sz w:val="20"/>
          <w:szCs w:val="20"/>
        </w:rPr>
        <w:t>2.4. Правила обслуживания пляжа</w:t>
      </w:r>
    </w:p>
    <w:bookmarkEnd w:id="28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29" w:name="sub_2412"/>
      <w:r w:rsidRPr="00143E89">
        <w:rPr>
          <w:rFonts w:cstheme="minorHAnsi"/>
          <w:color w:val="000000"/>
          <w:sz w:val="20"/>
          <w:szCs w:val="20"/>
        </w:rPr>
        <w:t>12. Организатором пляжа должно быть обеспечено соблюдение следующих правил обслуживания пляжа: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0" w:name="sub_24121"/>
      <w:bookmarkEnd w:id="29"/>
      <w:r w:rsidRPr="00143E89">
        <w:rPr>
          <w:rFonts w:cstheme="minorHAnsi"/>
          <w:color w:val="000000"/>
          <w:sz w:val="20"/>
          <w:szCs w:val="20"/>
        </w:rPr>
        <w:t>1) дежурство спасателей, прошедших соответствующую подготовку по оказанию первой помощи, организация спасательных постов с необходимым оборудованием, снаряжением, плавучими средствами и аптечкой первой помощи, а также наличие помещений для оказания первой медицинской помощи;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1" w:name="sub_24122"/>
      <w:bookmarkEnd w:id="30"/>
      <w:r w:rsidRPr="00143E89">
        <w:rPr>
          <w:rFonts w:cstheme="minorHAnsi"/>
          <w:color w:val="000000"/>
          <w:sz w:val="20"/>
          <w:szCs w:val="20"/>
        </w:rPr>
        <w:t>2) ведение разъяснительной работы по предупреждению несчастных случаев на водных объектах с использованием радиотрансляционных устройств, магнитофонов, мегафонов, стендов, фотовитрин с профилактическим материалом и т.п.</w:t>
      </w:r>
    </w:p>
    <w:bookmarkEnd w:id="31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bookmarkStart w:id="32" w:name="sub_250"/>
      <w:r w:rsidRPr="00143E89">
        <w:rPr>
          <w:rFonts w:asciiTheme="minorHAnsi" w:hAnsiTheme="minorHAnsi" w:cstheme="minorHAnsi"/>
          <w:color w:val="000000"/>
          <w:sz w:val="20"/>
          <w:szCs w:val="20"/>
        </w:rPr>
        <w:t>2.5. Правила пользования пляжем и территорией вблизи пляжа</w:t>
      </w:r>
    </w:p>
    <w:bookmarkEnd w:id="32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3" w:name="sub_2513"/>
      <w:r w:rsidRPr="00143E89">
        <w:rPr>
          <w:rFonts w:cstheme="minorHAnsi"/>
          <w:color w:val="000000"/>
          <w:sz w:val="20"/>
          <w:szCs w:val="20"/>
        </w:rPr>
        <w:t>13. На пляжах запрещается: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4" w:name="sub_25131"/>
      <w:bookmarkEnd w:id="33"/>
      <w:r w:rsidRPr="00143E89">
        <w:rPr>
          <w:rFonts w:cstheme="minorHAnsi"/>
          <w:color w:val="000000"/>
          <w:sz w:val="20"/>
          <w:szCs w:val="20"/>
        </w:rPr>
        <w:t>1) купаться в местах, оборудованных знаком безопасности, обозначающим "купаться запрещено";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5" w:name="sub_25132"/>
      <w:bookmarkEnd w:id="34"/>
      <w:r w:rsidRPr="00143E89">
        <w:rPr>
          <w:rFonts w:cstheme="minorHAnsi"/>
          <w:color w:val="000000"/>
          <w:sz w:val="20"/>
          <w:szCs w:val="20"/>
        </w:rPr>
        <w:t>2) заплывать за буи, обозначающие границы участка акватории водного объекта, используемого для купания;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6" w:name="sub_25133"/>
      <w:bookmarkEnd w:id="35"/>
      <w:r w:rsidRPr="00143E89">
        <w:rPr>
          <w:rFonts w:cstheme="minorHAnsi"/>
          <w:color w:val="000000"/>
          <w:sz w:val="20"/>
          <w:szCs w:val="20"/>
        </w:rPr>
        <w:t>3) подплывать к моторным, парусным судам, весельным лодкам и другим плавучим средствам, прыгать с неприспособленных для этих целей сооружений в воду;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7" w:name="sub_25134"/>
      <w:bookmarkEnd w:id="36"/>
      <w:r w:rsidRPr="00143E89">
        <w:rPr>
          <w:rFonts w:cstheme="minorHAnsi"/>
          <w:color w:val="000000"/>
          <w:sz w:val="20"/>
          <w:szCs w:val="20"/>
        </w:rPr>
        <w:t>4) загрязнять и засорять пляж;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8" w:name="sub_25135"/>
      <w:bookmarkEnd w:id="37"/>
      <w:r w:rsidRPr="00143E89">
        <w:rPr>
          <w:rFonts w:cstheme="minorHAnsi"/>
          <w:color w:val="000000"/>
          <w:sz w:val="20"/>
          <w:szCs w:val="20"/>
        </w:rPr>
        <w:t>5) купаться в состоянии опьянения;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39" w:name="sub_25136"/>
      <w:bookmarkEnd w:id="38"/>
      <w:r w:rsidRPr="00143E89">
        <w:rPr>
          <w:rFonts w:cstheme="minorHAnsi"/>
          <w:color w:val="000000"/>
          <w:sz w:val="20"/>
          <w:szCs w:val="20"/>
        </w:rPr>
        <w:t>6) приводить на пляж собак и других животных;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0" w:name="sub_25137"/>
      <w:bookmarkEnd w:id="39"/>
      <w:r w:rsidRPr="00143E89">
        <w:rPr>
          <w:rFonts w:cstheme="minorHAnsi"/>
          <w:color w:val="000000"/>
          <w:sz w:val="20"/>
          <w:szCs w:val="20"/>
        </w:rPr>
        <w:t>7) подавать крики ложной тревоги;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1" w:name="sub_25138"/>
      <w:bookmarkEnd w:id="40"/>
      <w:r w:rsidRPr="00143E89">
        <w:rPr>
          <w:rFonts w:cstheme="minorHAnsi"/>
          <w:color w:val="000000"/>
          <w:sz w:val="20"/>
          <w:szCs w:val="20"/>
        </w:rPr>
        <w:t xml:space="preserve">8) плавать на досках, бревнах, лежаках, автомобильных камерах и </w:t>
      </w:r>
      <w:proofErr w:type="gramStart"/>
      <w:r w:rsidRPr="00143E89">
        <w:rPr>
          <w:rFonts w:cstheme="minorHAnsi"/>
          <w:color w:val="000000"/>
          <w:sz w:val="20"/>
          <w:szCs w:val="20"/>
        </w:rPr>
        <w:t>других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 не приспособленных для этого средствах;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2" w:name="sub_25139"/>
      <w:bookmarkEnd w:id="41"/>
      <w:r w:rsidRPr="00143E89">
        <w:rPr>
          <w:rFonts w:cstheme="minorHAnsi"/>
          <w:color w:val="000000"/>
          <w:sz w:val="20"/>
          <w:szCs w:val="20"/>
        </w:rPr>
        <w:t xml:space="preserve">9) играть с мячом и в спортивные игры в не отведенных для этих целей местах, а также допускать на водных объектах действия, связанные с </w:t>
      </w:r>
      <w:r w:rsidRPr="00143E89">
        <w:rPr>
          <w:rFonts w:cstheme="minorHAnsi"/>
          <w:color w:val="000000"/>
          <w:sz w:val="20"/>
          <w:szCs w:val="20"/>
        </w:rPr>
        <w:lastRenderedPageBreak/>
        <w:t>нырянием и захватом купающихся, которые могут повлечь причинение вреда жизни или здоровью купающегося;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3" w:name="sub_251310"/>
      <w:bookmarkEnd w:id="42"/>
      <w:r w:rsidRPr="00143E89">
        <w:rPr>
          <w:rFonts w:cstheme="minorHAnsi"/>
          <w:color w:val="000000"/>
          <w:sz w:val="20"/>
          <w:szCs w:val="20"/>
        </w:rPr>
        <w:t>10) стирать белье.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4" w:name="sub_2514"/>
      <w:bookmarkEnd w:id="43"/>
      <w:r w:rsidRPr="00143E89">
        <w:rPr>
          <w:rFonts w:cstheme="minorHAnsi"/>
          <w:color w:val="000000"/>
          <w:sz w:val="20"/>
          <w:szCs w:val="20"/>
        </w:rPr>
        <w:t xml:space="preserve">14. Выше пляжей по течению водотока до </w:t>
      </w:r>
      <w:smartTag w:uri="urn:schemas-microsoft-com:office:smarttags" w:element="metricconverter">
        <w:smartTagPr>
          <w:attr w:name="ProductID" w:val="500 метров"/>
        </w:smartTagPr>
        <w:r w:rsidRPr="00143E89">
          <w:rPr>
            <w:rFonts w:cstheme="minorHAnsi"/>
            <w:color w:val="000000"/>
            <w:sz w:val="20"/>
            <w:szCs w:val="20"/>
          </w:rPr>
          <w:t>500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, а также на участке акватории непроточного водного объекта в радиусе не менее </w:t>
      </w:r>
      <w:smartTag w:uri="urn:schemas-microsoft-com:office:smarttags" w:element="metricconverter">
        <w:smartTagPr>
          <w:attr w:name="ProductID" w:val="500 метров"/>
        </w:smartTagPr>
        <w:r w:rsidRPr="00143E89">
          <w:rPr>
            <w:rFonts w:cstheme="minorHAnsi"/>
            <w:color w:val="000000"/>
            <w:sz w:val="20"/>
            <w:szCs w:val="20"/>
          </w:rPr>
          <w:t>500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от пляжа запрещается стирка белья и купание животных.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5" w:name="sub_2515"/>
      <w:bookmarkEnd w:id="44"/>
      <w:r w:rsidRPr="00143E89">
        <w:rPr>
          <w:rFonts w:cstheme="minorHAnsi"/>
          <w:color w:val="000000"/>
          <w:sz w:val="20"/>
          <w:szCs w:val="20"/>
        </w:rPr>
        <w:t xml:space="preserve">15. Использование маломерных судов, других технических средств, предназначенных для отдыха на водных объектах, допускается не ближе </w:t>
      </w:r>
      <w:smartTag w:uri="urn:schemas-microsoft-com:office:smarttags" w:element="metricconverter">
        <w:smartTagPr>
          <w:attr w:name="ProductID" w:val="100 метров"/>
        </w:smartTagPr>
        <w:r w:rsidRPr="00143E89">
          <w:rPr>
            <w:rFonts w:cstheme="minorHAnsi"/>
            <w:color w:val="000000"/>
            <w:sz w:val="20"/>
            <w:szCs w:val="20"/>
          </w:rPr>
          <w:t>100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от границы участка акватории водного объекта, используемого для купания.</w:t>
      </w:r>
    </w:p>
    <w:bookmarkEnd w:id="45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bookmarkStart w:id="46" w:name="sub_260"/>
      <w:r w:rsidRPr="00143E89">
        <w:rPr>
          <w:rFonts w:asciiTheme="minorHAnsi" w:hAnsiTheme="minorHAnsi" w:cstheme="minorHAnsi"/>
          <w:color w:val="000000"/>
          <w:sz w:val="20"/>
          <w:szCs w:val="20"/>
        </w:rPr>
        <w:t>2.6. Правила охраны жизни детей на водных объектах</w:t>
      </w:r>
    </w:p>
    <w:bookmarkEnd w:id="46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7" w:name="sub_2616"/>
      <w:r w:rsidRPr="00143E89">
        <w:rPr>
          <w:rFonts w:cstheme="minorHAnsi"/>
          <w:color w:val="000000"/>
          <w:sz w:val="20"/>
          <w:szCs w:val="20"/>
        </w:rPr>
        <w:t>16. Безопасность детей на водных объектах обеспечивается правильным выбором и оборудованием мест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8" w:name="sub_2617"/>
      <w:bookmarkEnd w:id="47"/>
      <w:r w:rsidRPr="00143E89">
        <w:rPr>
          <w:rFonts w:cstheme="minorHAnsi"/>
          <w:color w:val="000000"/>
          <w:sz w:val="20"/>
          <w:szCs w:val="20"/>
        </w:rPr>
        <w:t xml:space="preserve">17. </w:t>
      </w:r>
      <w:proofErr w:type="gramStart"/>
      <w:r w:rsidRPr="00143E89">
        <w:rPr>
          <w:rFonts w:cstheme="minorHAnsi"/>
          <w:color w:val="000000"/>
          <w:sz w:val="20"/>
          <w:szCs w:val="20"/>
        </w:rPr>
        <w:t>Не допускается купание детей в неустановленных местах плавания, на неприспособленных для этого средствах (предметах), на участках реки с течением скоростью более 0,5 м/с, а также в ночное время (в период времени с 22 до 6 часов) и холодную погоду при температуре воздуха ниже 23 градусов Цельсия и (или) температуре воды ниже 18 градусов Цельсия.</w:t>
      </w:r>
      <w:proofErr w:type="gramEnd"/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49" w:name="sub_2618"/>
      <w:bookmarkEnd w:id="48"/>
      <w:r w:rsidRPr="00143E89">
        <w:rPr>
          <w:rFonts w:cstheme="minorHAnsi"/>
          <w:color w:val="000000"/>
          <w:sz w:val="20"/>
          <w:szCs w:val="20"/>
        </w:rPr>
        <w:t>18. Участок акватории водного объекта, используемого для купания детей, должен выбираться по возможности у пологого песчаного берега.</w:t>
      </w:r>
    </w:p>
    <w:bookmarkEnd w:id="49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 xml:space="preserve">Дно участка акватории водного объекта, используемого для купания детей, должно иметь постепенный уклон до глубины </w:t>
      </w:r>
      <w:smartTag w:uri="urn:schemas-microsoft-com:office:smarttags" w:element="metricconverter">
        <w:smartTagPr>
          <w:attr w:name="ProductID" w:val="2 метров"/>
        </w:smartTagPr>
        <w:r w:rsidRPr="00143E89">
          <w:rPr>
            <w:rFonts w:cstheme="minorHAnsi"/>
            <w:color w:val="000000"/>
            <w:sz w:val="20"/>
            <w:szCs w:val="20"/>
          </w:rPr>
          <w:t>2 метров</w:t>
        </w:r>
      </w:smartTag>
      <w:r w:rsidRPr="00143E89">
        <w:rPr>
          <w:rFonts w:cstheme="minorHAnsi"/>
          <w:color w:val="000000"/>
          <w:sz w:val="20"/>
          <w:szCs w:val="20"/>
        </w:rPr>
        <w:t>, без ям, уступов, очищено от водных растений, коряг, камней, стекла и других предметов.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0" w:name="sub_2619"/>
      <w:r w:rsidRPr="00143E89">
        <w:rPr>
          <w:rFonts w:cstheme="minorHAnsi"/>
          <w:color w:val="000000"/>
          <w:sz w:val="20"/>
          <w:szCs w:val="20"/>
        </w:rPr>
        <w:t xml:space="preserve">19. </w:t>
      </w:r>
      <w:proofErr w:type="gramStart"/>
      <w:r w:rsidRPr="00143E89">
        <w:rPr>
          <w:rFonts w:cstheme="minorHAnsi"/>
          <w:color w:val="000000"/>
          <w:sz w:val="20"/>
          <w:szCs w:val="20"/>
        </w:rPr>
        <w:t xml:space="preserve">На пляжах, на которых осуществляется организованный отдых детей, в том числе на пляжах летних лагерей отдыха детей и других детских учреждений (далее - пляжи для отдыха детей), оборудуются участки для обучения плаванию детей в возрасте до 10 лет с глубинами не более </w:t>
      </w:r>
      <w:smartTag w:uri="urn:schemas-microsoft-com:office:smarttags" w:element="metricconverter">
        <w:smartTagPr>
          <w:attr w:name="ProductID" w:val="0,7 метров"/>
        </w:smartTagPr>
        <w:r w:rsidRPr="00143E89">
          <w:rPr>
            <w:rFonts w:cstheme="minorHAnsi"/>
            <w:color w:val="000000"/>
            <w:sz w:val="20"/>
            <w:szCs w:val="20"/>
          </w:rPr>
          <w:t>0,7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, а также для детей в возрасте свыше 10 лет - с глубинами не более </w:t>
      </w:r>
      <w:smartTag w:uri="urn:schemas-microsoft-com:office:smarttags" w:element="metricconverter">
        <w:smartTagPr>
          <w:attr w:name="ProductID" w:val="1,2 метра"/>
        </w:smartTagPr>
        <w:r w:rsidRPr="00143E89">
          <w:rPr>
            <w:rFonts w:cstheme="minorHAnsi"/>
            <w:color w:val="000000"/>
            <w:sz w:val="20"/>
            <w:szCs w:val="20"/>
          </w:rPr>
          <w:t>1,2 метра</w:t>
        </w:r>
      </w:smartTag>
      <w:r w:rsidRPr="00143E89">
        <w:rPr>
          <w:rFonts w:cstheme="minorHAnsi"/>
          <w:color w:val="000000"/>
          <w:sz w:val="20"/>
          <w:szCs w:val="20"/>
        </w:rPr>
        <w:t>.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 Такие участки ограждаются забором или обносятся линией поплавков, закрепленных на тросах.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1" w:name="sub_2620"/>
      <w:bookmarkEnd w:id="50"/>
      <w:r w:rsidRPr="00143E89">
        <w:rPr>
          <w:rFonts w:cstheme="minorHAnsi"/>
          <w:color w:val="000000"/>
          <w:sz w:val="20"/>
          <w:szCs w:val="20"/>
        </w:rPr>
        <w:t>20. Для проведения уроков по плаванию ограждается и соответствующим образом оборудуется на берегу площадка, примыкающая к водному объекту.</w:t>
      </w:r>
    </w:p>
    <w:bookmarkEnd w:id="51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>На этой площадке должны быть размещены: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2" w:name="sub_26201"/>
      <w:r w:rsidRPr="00143E89">
        <w:rPr>
          <w:rFonts w:cstheme="minorHAnsi"/>
          <w:color w:val="000000"/>
          <w:sz w:val="20"/>
          <w:szCs w:val="20"/>
        </w:rPr>
        <w:lastRenderedPageBreak/>
        <w:t>1) плавательные доски по числу купающихся детей;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3" w:name="sub_26202"/>
      <w:bookmarkEnd w:id="52"/>
      <w:r w:rsidRPr="00143E89">
        <w:rPr>
          <w:rFonts w:cstheme="minorHAnsi"/>
          <w:color w:val="000000"/>
          <w:sz w:val="20"/>
          <w:szCs w:val="20"/>
        </w:rPr>
        <w:t>2) резиновые круги по числу купающихся детей;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4" w:name="sub_26203"/>
      <w:bookmarkEnd w:id="53"/>
      <w:proofErr w:type="gramStart"/>
      <w:r w:rsidRPr="00143E89">
        <w:rPr>
          <w:rFonts w:cstheme="minorHAnsi"/>
          <w:color w:val="000000"/>
          <w:sz w:val="20"/>
          <w:szCs w:val="20"/>
        </w:rPr>
        <w:t>3) 2 - 3 шеста, применяемые для поддержки не умеющих плавать детей;</w:t>
      </w:r>
      <w:proofErr w:type="gramEnd"/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5" w:name="sub_26204"/>
      <w:bookmarkEnd w:id="54"/>
      <w:r w:rsidRPr="00143E89">
        <w:rPr>
          <w:rFonts w:cstheme="minorHAnsi"/>
          <w:color w:val="000000"/>
          <w:sz w:val="20"/>
          <w:szCs w:val="20"/>
        </w:rPr>
        <w:t>4) плавательные поддерживающие пояса;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6" w:name="sub_26205"/>
      <w:bookmarkEnd w:id="55"/>
      <w:r w:rsidRPr="00143E89">
        <w:rPr>
          <w:rFonts w:cstheme="minorHAnsi"/>
          <w:color w:val="000000"/>
          <w:sz w:val="20"/>
          <w:szCs w:val="20"/>
        </w:rPr>
        <w:t xml:space="preserve">5) 3 - 4 </w:t>
      </w:r>
      <w:proofErr w:type="gramStart"/>
      <w:r w:rsidRPr="00143E89">
        <w:rPr>
          <w:rFonts w:cstheme="minorHAnsi"/>
          <w:color w:val="000000"/>
          <w:sz w:val="20"/>
          <w:szCs w:val="20"/>
        </w:rPr>
        <w:t>ватерпольных</w:t>
      </w:r>
      <w:proofErr w:type="gramEnd"/>
      <w:r w:rsidRPr="00143E89">
        <w:rPr>
          <w:rFonts w:cstheme="minorHAnsi"/>
          <w:color w:val="000000"/>
          <w:sz w:val="20"/>
          <w:szCs w:val="20"/>
        </w:rPr>
        <w:t xml:space="preserve"> мяча;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7" w:name="sub_26206"/>
      <w:bookmarkEnd w:id="56"/>
      <w:r w:rsidRPr="00143E89">
        <w:rPr>
          <w:rFonts w:cstheme="minorHAnsi"/>
          <w:color w:val="000000"/>
          <w:sz w:val="20"/>
          <w:szCs w:val="20"/>
        </w:rPr>
        <w:t>6) 2 - 3 электромегафона;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8" w:name="sub_26207"/>
      <w:bookmarkEnd w:id="57"/>
      <w:r w:rsidRPr="00143E89">
        <w:rPr>
          <w:rFonts w:cstheme="minorHAnsi"/>
          <w:color w:val="000000"/>
          <w:sz w:val="20"/>
          <w:szCs w:val="20"/>
        </w:rPr>
        <w:t>7) доска расписания занятий с учебными плакатами по методике обучения и технике плавания.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59" w:name="sub_2621"/>
      <w:bookmarkEnd w:id="58"/>
      <w:r w:rsidRPr="00143E89">
        <w:rPr>
          <w:rFonts w:cstheme="minorHAnsi"/>
          <w:color w:val="000000"/>
          <w:sz w:val="20"/>
          <w:szCs w:val="20"/>
        </w:rPr>
        <w:t xml:space="preserve">21. В местах с глубинами до </w:t>
      </w:r>
      <w:smartTag w:uri="urn:schemas-microsoft-com:office:smarttags" w:element="metricconverter">
        <w:smartTagPr>
          <w:attr w:name="ProductID" w:val="1,3 метра"/>
        </w:smartTagPr>
        <w:r w:rsidRPr="00143E89">
          <w:rPr>
            <w:rFonts w:cstheme="minorHAnsi"/>
            <w:color w:val="000000"/>
            <w:sz w:val="20"/>
            <w:szCs w:val="20"/>
          </w:rPr>
          <w:t>1,3 метра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разрешается купаться детям, умеющим плавать. Эти места ограждаются буями оранжевого цвета, расположенными на расстоянии 25-</w:t>
      </w:r>
      <w:smartTag w:uri="urn:schemas-microsoft-com:office:smarttags" w:element="metricconverter">
        <w:smartTagPr>
          <w:attr w:name="ProductID" w:val="30 метров"/>
        </w:smartTagPr>
        <w:r w:rsidRPr="00143E89">
          <w:rPr>
            <w:rFonts w:cstheme="minorHAnsi"/>
            <w:color w:val="000000"/>
            <w:sz w:val="20"/>
            <w:szCs w:val="20"/>
          </w:rPr>
          <w:t>30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один от другого.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0" w:name="sub_2622"/>
      <w:bookmarkEnd w:id="59"/>
      <w:r w:rsidRPr="00143E89">
        <w:rPr>
          <w:rFonts w:cstheme="minorHAnsi"/>
          <w:color w:val="000000"/>
          <w:sz w:val="20"/>
          <w:szCs w:val="20"/>
        </w:rPr>
        <w:t>22. Пляж для отдыха детей должен соответствовать установленным санитарно-эпидемиологическим требованиям, а также должен быть благоустроен, огражден забором со стороны суши.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1" w:name="sub_2623"/>
      <w:bookmarkEnd w:id="60"/>
      <w:r w:rsidRPr="00143E89">
        <w:rPr>
          <w:rFonts w:cstheme="minorHAnsi"/>
          <w:color w:val="000000"/>
          <w:sz w:val="20"/>
          <w:szCs w:val="20"/>
        </w:rPr>
        <w:t xml:space="preserve">23. </w:t>
      </w:r>
      <w:proofErr w:type="gramStart"/>
      <w:r w:rsidRPr="00143E89">
        <w:rPr>
          <w:rFonts w:cstheme="minorHAnsi"/>
          <w:color w:val="000000"/>
          <w:sz w:val="20"/>
          <w:szCs w:val="20"/>
        </w:rPr>
        <w:t xml:space="preserve">На пляжах для отдыха детей на расстоянии </w:t>
      </w:r>
      <w:smartTag w:uri="urn:schemas-microsoft-com:office:smarttags" w:element="metricconverter">
        <w:smartTagPr>
          <w:attr w:name="ProductID" w:val="3 метров"/>
        </w:smartTagPr>
        <w:r w:rsidRPr="00143E89">
          <w:rPr>
            <w:rFonts w:cstheme="minorHAnsi"/>
            <w:color w:val="000000"/>
            <w:sz w:val="20"/>
            <w:szCs w:val="20"/>
          </w:rPr>
          <w:t>3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от уреза воды через каждые </w:t>
      </w:r>
      <w:smartTag w:uri="urn:schemas-microsoft-com:office:smarttags" w:element="metricconverter">
        <w:smartTagPr>
          <w:attr w:name="ProductID" w:val="25 метров"/>
        </w:smartTagPr>
        <w:r w:rsidRPr="00143E89">
          <w:rPr>
            <w:rFonts w:cstheme="minorHAnsi"/>
            <w:color w:val="000000"/>
            <w:sz w:val="20"/>
            <w:szCs w:val="20"/>
          </w:rPr>
          <w:t>25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устанавливаются стойки (щиты) с навешенными на них "концами Александрова" и спасательными кругами с надписью "Брось утопающему"; стенды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  <w:proofErr w:type="gramEnd"/>
    </w:p>
    <w:bookmarkEnd w:id="61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>Стенды с извлечениями из настоящих Правил также устанавливаются на территории летнего лагеря отдыха детей и другого детского учреждения.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2" w:name="sub_2624"/>
      <w:r w:rsidRPr="00143E89">
        <w:rPr>
          <w:rFonts w:cstheme="minorHAnsi"/>
          <w:color w:val="000000"/>
          <w:sz w:val="20"/>
          <w:szCs w:val="20"/>
        </w:rPr>
        <w:t>24. Во время купания детей на территории пляжа оборудуется медицинский пункт, устанавливаются навесы для защиты от солнца.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3" w:name="sub_2625"/>
      <w:bookmarkEnd w:id="62"/>
      <w:r w:rsidRPr="00143E89">
        <w:rPr>
          <w:rFonts w:cstheme="minorHAnsi"/>
          <w:color w:val="000000"/>
          <w:sz w:val="20"/>
          <w:szCs w:val="20"/>
        </w:rPr>
        <w:t>25. Купание детей разрешается только группами не более 10 человек и продолжительностью не свыше 10 минут.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4" w:name="sub_2626"/>
      <w:bookmarkEnd w:id="63"/>
      <w:r w:rsidRPr="00143E89">
        <w:rPr>
          <w:rFonts w:cstheme="minorHAnsi"/>
          <w:color w:val="000000"/>
          <w:sz w:val="20"/>
          <w:szCs w:val="20"/>
        </w:rPr>
        <w:t>26. Обучение плаванию и непрерывное наблюдение за детьми осуществляется инструкторами по физической культуре, тренерами, педагогическими работниками образовательных учреждений или другими лицами, ответственными за осуществление таких действий.</w:t>
      </w:r>
    </w:p>
    <w:bookmarkEnd w:id="64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>Купание детей, не умеющих плавать, проводится отдельно от детей, умеющих плавать.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5" w:name="sub_2627"/>
      <w:r w:rsidRPr="00143E89">
        <w:rPr>
          <w:rFonts w:cstheme="minorHAnsi"/>
          <w:color w:val="000000"/>
          <w:sz w:val="20"/>
          <w:szCs w:val="20"/>
        </w:rPr>
        <w:t>27. Перед началом организованного купания детей на пляжах выполняются следующие мероприятия: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6" w:name="sub_26271"/>
      <w:bookmarkEnd w:id="65"/>
      <w:r w:rsidRPr="00143E89">
        <w:rPr>
          <w:rFonts w:cstheme="minorHAnsi"/>
          <w:color w:val="000000"/>
          <w:sz w:val="20"/>
          <w:szCs w:val="20"/>
        </w:rPr>
        <w:t>1) границы участка акватории, используемого для купания, обозначаются вдоль береговой черты флажками;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7" w:name="sub_26272"/>
      <w:bookmarkEnd w:id="66"/>
      <w:r w:rsidRPr="00143E89">
        <w:rPr>
          <w:rFonts w:cstheme="minorHAnsi"/>
          <w:color w:val="000000"/>
          <w:sz w:val="20"/>
          <w:szCs w:val="20"/>
        </w:rPr>
        <w:t>2) на стойках (щитах) развешиваются "концы Александрова", спасательные круги и другой спасательный инвентарь;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8" w:name="sub_26273"/>
      <w:bookmarkEnd w:id="67"/>
      <w:r w:rsidRPr="00143E89">
        <w:rPr>
          <w:rFonts w:cstheme="minorHAnsi"/>
          <w:color w:val="000000"/>
          <w:sz w:val="20"/>
          <w:szCs w:val="20"/>
        </w:rPr>
        <w:lastRenderedPageBreak/>
        <w:t>3) спасательная лодка со спасателем выходит на внешнюю сторону границы плавания и удерживается в двух метрах от нее.</w:t>
      </w:r>
    </w:p>
    <w:bookmarkEnd w:id="68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>Перед началом купания детям разъясняются правила поведения на воде.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69" w:name="sub_2628"/>
      <w:r w:rsidRPr="00143E89">
        <w:rPr>
          <w:rFonts w:cstheme="minorHAnsi"/>
          <w:color w:val="000000"/>
          <w:sz w:val="20"/>
          <w:szCs w:val="20"/>
        </w:rPr>
        <w:t>28. Купающимся детям запрещается нырять с перил, мостков, заплывать за границу плавания, обозначенную буями оранжевого цвета.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0" w:name="sub_2629"/>
      <w:bookmarkEnd w:id="69"/>
      <w:r w:rsidRPr="00143E89">
        <w:rPr>
          <w:rFonts w:cstheme="minorHAnsi"/>
          <w:color w:val="000000"/>
          <w:sz w:val="20"/>
          <w:szCs w:val="20"/>
        </w:rPr>
        <w:t>29. Во время купания детей на участке акватории водного объекта, используемом для купания, запрещается: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1" w:name="sub_26291"/>
      <w:bookmarkEnd w:id="70"/>
      <w:r w:rsidRPr="00143E89">
        <w:rPr>
          <w:rFonts w:cstheme="minorHAnsi"/>
          <w:color w:val="000000"/>
          <w:sz w:val="20"/>
          <w:szCs w:val="20"/>
        </w:rPr>
        <w:t>1) купание и нахождение посторонних лиц;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2" w:name="sub_26292"/>
      <w:bookmarkEnd w:id="71"/>
      <w:r w:rsidRPr="00143E89">
        <w:rPr>
          <w:rFonts w:cstheme="minorHAnsi"/>
          <w:color w:val="000000"/>
          <w:sz w:val="20"/>
          <w:szCs w:val="20"/>
        </w:rPr>
        <w:t>2) катание на лодках и катерах;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3" w:name="sub_26293"/>
      <w:bookmarkEnd w:id="72"/>
      <w:r w:rsidRPr="00143E89">
        <w:rPr>
          <w:rFonts w:cstheme="minorHAnsi"/>
          <w:color w:val="000000"/>
          <w:sz w:val="20"/>
          <w:szCs w:val="20"/>
        </w:rPr>
        <w:t>3) проведение игр и спортивных мероприятий, не связанных с купанием детей.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4" w:name="sub_2630"/>
      <w:bookmarkEnd w:id="73"/>
      <w:r w:rsidRPr="00143E89">
        <w:rPr>
          <w:rFonts w:cstheme="minorHAnsi"/>
          <w:color w:val="000000"/>
          <w:sz w:val="20"/>
          <w:szCs w:val="20"/>
        </w:rPr>
        <w:t xml:space="preserve">30. Для купания детей во время походов, прогулок, экскурсий выбирается место максимальной глубиной до </w:t>
      </w:r>
      <w:smartTag w:uri="urn:schemas-microsoft-com:office:smarttags" w:element="metricconverter">
        <w:smartTagPr>
          <w:attr w:name="ProductID" w:val="1,3 метра"/>
        </w:smartTagPr>
        <w:r w:rsidRPr="00143E89">
          <w:rPr>
            <w:rFonts w:cstheme="minorHAnsi"/>
            <w:color w:val="000000"/>
            <w:sz w:val="20"/>
            <w:szCs w:val="20"/>
          </w:rPr>
          <w:t>1,3 метра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с пологим и чистым от свай, коряг, острых камней, водорослей и ила дном. Обследование места купания проводится лицами, умеющими плавать и нырять. Купание детей проводится под наблюдением инструкторов по физической культуре, тренеров, педагогических работников образовательных учреждений или других лиц, ответственных за осуществление таких действий.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5" w:name="sub_2631"/>
      <w:bookmarkEnd w:id="74"/>
      <w:r w:rsidRPr="00143E89">
        <w:rPr>
          <w:rFonts w:cstheme="minorHAnsi"/>
          <w:color w:val="000000"/>
          <w:sz w:val="20"/>
          <w:szCs w:val="20"/>
        </w:rPr>
        <w:t>31. Катание (прогулки) детей на лодках, катамаранах и других плавательных средствах допускается только под руководством инструкторов в безветренную погоду. Не допускается нырять с плавательного средства на ходу.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6" w:name="sub_2632"/>
      <w:bookmarkEnd w:id="75"/>
      <w:r w:rsidRPr="00143E89">
        <w:rPr>
          <w:rFonts w:cstheme="minorHAnsi"/>
          <w:color w:val="000000"/>
          <w:sz w:val="20"/>
          <w:szCs w:val="20"/>
        </w:rPr>
        <w:t>.</w:t>
      </w:r>
    </w:p>
    <w:p w:rsidR="00143E89" w:rsidRPr="00143E89" w:rsidRDefault="00143E89" w:rsidP="00143E89">
      <w:pPr>
        <w:pStyle w:val="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bookmarkStart w:id="77" w:name="sub_300"/>
      <w:bookmarkEnd w:id="76"/>
      <w:r w:rsidRPr="00143E89">
        <w:rPr>
          <w:rFonts w:asciiTheme="minorHAnsi" w:hAnsiTheme="minorHAnsi" w:cstheme="minorHAnsi"/>
          <w:color w:val="000000"/>
          <w:sz w:val="20"/>
          <w:szCs w:val="20"/>
        </w:rPr>
        <w:t>III. Знаки безопасности на водных объектах</w:t>
      </w:r>
    </w:p>
    <w:bookmarkEnd w:id="77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8" w:name="sub_3033"/>
      <w:r w:rsidRPr="00143E89">
        <w:rPr>
          <w:rFonts w:cstheme="minorHAnsi"/>
          <w:color w:val="000000"/>
          <w:sz w:val="20"/>
          <w:szCs w:val="20"/>
        </w:rPr>
        <w:t xml:space="preserve">33. Знаки безопасности на водных объектах имеют форму прямоугольника с размерами сторон не менее 0,5 </w:t>
      </w:r>
      <w:proofErr w:type="spellStart"/>
      <w:r w:rsidRPr="00143E89">
        <w:rPr>
          <w:rFonts w:cstheme="minorHAnsi"/>
          <w:color w:val="000000"/>
          <w:sz w:val="20"/>
          <w:szCs w:val="20"/>
        </w:rPr>
        <w:t>х</w:t>
      </w:r>
      <w:proofErr w:type="spellEnd"/>
      <w:r w:rsidRPr="00143E89">
        <w:rPr>
          <w:rFonts w:cstheme="minorHAns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6 метра"/>
        </w:smartTagPr>
        <w:r w:rsidRPr="00143E89">
          <w:rPr>
            <w:rFonts w:cstheme="minorHAnsi"/>
            <w:color w:val="000000"/>
            <w:sz w:val="20"/>
            <w:szCs w:val="20"/>
          </w:rPr>
          <w:t>0,6 метра</w:t>
        </w:r>
      </w:smartTag>
      <w:r w:rsidRPr="00143E89">
        <w:rPr>
          <w:rFonts w:cstheme="minorHAnsi"/>
          <w:color w:val="000000"/>
          <w:sz w:val="20"/>
          <w:szCs w:val="20"/>
        </w:rPr>
        <w:t>.</w:t>
      </w:r>
    </w:p>
    <w:bookmarkEnd w:id="78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r w:rsidRPr="00143E89">
        <w:rPr>
          <w:rFonts w:cstheme="minorHAnsi"/>
          <w:color w:val="000000"/>
          <w:sz w:val="20"/>
          <w:szCs w:val="20"/>
        </w:rPr>
        <w:t xml:space="preserve">Знаки безопасности на водных объектах устанавливаются в доступном для всеобщего обозрения месте и укрепляются на столбах (деревянных, металлических, железобетонных и др.) высотой не менее </w:t>
      </w:r>
      <w:smartTag w:uri="urn:schemas-microsoft-com:office:smarttags" w:element="metricconverter">
        <w:smartTagPr>
          <w:attr w:name="ProductID" w:val="2,5 метра"/>
        </w:smartTagPr>
        <w:r w:rsidRPr="00143E89">
          <w:rPr>
            <w:rFonts w:cstheme="minorHAnsi"/>
            <w:color w:val="000000"/>
            <w:sz w:val="20"/>
            <w:szCs w:val="20"/>
          </w:rPr>
          <w:t>2,5 метра</w:t>
        </w:r>
      </w:smartTag>
      <w:r w:rsidRPr="00143E89">
        <w:rPr>
          <w:rFonts w:cstheme="minorHAnsi"/>
          <w:color w:val="000000"/>
          <w:sz w:val="20"/>
          <w:szCs w:val="20"/>
        </w:rPr>
        <w:t>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79" w:name="sub_3034"/>
      <w:r w:rsidRPr="00143E89">
        <w:rPr>
          <w:rFonts w:cstheme="minorHAnsi"/>
          <w:color w:val="000000"/>
          <w:sz w:val="20"/>
          <w:szCs w:val="20"/>
        </w:rPr>
        <w:t>34. Содержание знаков безопасности на водных объектах:</w:t>
      </w:r>
    </w:p>
    <w:bookmarkEnd w:id="79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5"/>
        <w:gridCol w:w="2406"/>
        <w:gridCol w:w="3260"/>
      </w:tblGrid>
      <w:tr w:rsidR="00143E89" w:rsidRPr="00143E89" w:rsidTr="00143E8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Надпись на знаке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Описание знака</w:t>
            </w:r>
          </w:p>
        </w:tc>
      </w:tr>
      <w:tr w:rsidR="00143E89" w:rsidRPr="00143E89" w:rsidTr="00143E8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Место купания (с указанием границ в метрах)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 зеленой рамке. Надпись сверху. Ниже изображен плывущий человек. Знак крепится на столбе белого цвета</w:t>
            </w:r>
          </w:p>
        </w:tc>
      </w:tr>
      <w:tr w:rsidR="00143E89" w:rsidRPr="00143E89" w:rsidTr="00143E8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Место купания детей (с </w:t>
            </w: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указанием границ в метрах)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В зеленой рамке. Надпись сверху. </w:t>
            </w: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Ниже изображены двое детей, стоящих в воде. Знак крепится на столбе белого цвета</w:t>
            </w:r>
          </w:p>
        </w:tc>
      </w:tr>
      <w:tr w:rsidR="00143E89" w:rsidRPr="00143E89" w:rsidTr="00143E8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Место купания животных (с указанием границ в метрах)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 зеленой рамке. Надпись сверху. Ниже изображена плывущая собака. Знак крепится на столбе белого цвета</w:t>
            </w:r>
          </w:p>
        </w:tc>
      </w:tr>
      <w:tr w:rsidR="00143E89" w:rsidRPr="00143E89" w:rsidTr="00143E8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Купаться запрещено (с указанием границ в метрах)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89" w:rsidRPr="00143E89" w:rsidRDefault="00143E89" w:rsidP="00DE7762">
            <w:pPr>
              <w:pStyle w:val="af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3E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 красной рамке, перечеркнутой красной чертой по диагонали, с верхнего левого угла изображен плывущий человек. Надпись сверху. Знак крепится на столбе красного цвета</w:t>
            </w:r>
          </w:p>
        </w:tc>
      </w:tr>
    </w:tbl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bookmarkStart w:id="80" w:name="sub_400"/>
      <w:r w:rsidRPr="00143E89">
        <w:rPr>
          <w:rFonts w:asciiTheme="minorHAnsi" w:hAnsiTheme="minorHAnsi" w:cstheme="minorHAnsi"/>
          <w:color w:val="000000"/>
          <w:sz w:val="20"/>
          <w:szCs w:val="20"/>
        </w:rPr>
        <w:t>IV. Правила охраны жизни людей на водных объектах</w:t>
      </w:r>
      <w:r w:rsidRPr="00143E89">
        <w:rPr>
          <w:rFonts w:asciiTheme="minorHAnsi" w:hAnsiTheme="minorHAnsi" w:cstheme="minorHAnsi"/>
          <w:color w:val="000000"/>
          <w:sz w:val="20"/>
          <w:szCs w:val="20"/>
        </w:rPr>
        <w:br/>
        <w:t>при пользовании переправами и наплавными мостами</w:t>
      </w:r>
    </w:p>
    <w:bookmarkEnd w:id="80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81" w:name="sub_4035"/>
      <w:r w:rsidRPr="00143E89">
        <w:rPr>
          <w:rFonts w:cstheme="minorHAnsi"/>
          <w:color w:val="000000"/>
          <w:sz w:val="20"/>
          <w:szCs w:val="20"/>
        </w:rPr>
        <w:t>35. На переправе в доступном для всеобщего обозрения месте устанавливаются стенды (щиты) с информацией о профилактике несчастных случаев с людьми на водных объектах и о пользовании (эксплуатации) переправ, включая порядок посадки и высадки пассажиров, погрузки и выгрузки автотранспорта и грузов.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82" w:name="sub_4036"/>
      <w:bookmarkEnd w:id="81"/>
      <w:r w:rsidRPr="00143E89">
        <w:rPr>
          <w:rFonts w:cstheme="minorHAnsi"/>
          <w:color w:val="000000"/>
          <w:sz w:val="20"/>
          <w:szCs w:val="20"/>
        </w:rPr>
        <w:t xml:space="preserve">36. Наплавные мосты должны иметь спасательные круги из расчета 1 круг на </w:t>
      </w:r>
      <w:smartTag w:uri="urn:schemas-microsoft-com:office:smarttags" w:element="metricconverter">
        <w:smartTagPr>
          <w:attr w:name="ProductID" w:val="5 метров"/>
        </w:smartTagPr>
        <w:r w:rsidRPr="00143E89">
          <w:rPr>
            <w:rFonts w:cstheme="minorHAnsi"/>
            <w:color w:val="000000"/>
            <w:sz w:val="20"/>
            <w:szCs w:val="20"/>
          </w:rPr>
          <w:t>5 метров</w:t>
        </w:r>
      </w:smartTag>
      <w:r w:rsidRPr="00143E89">
        <w:rPr>
          <w:rFonts w:cstheme="minorHAnsi"/>
          <w:color w:val="000000"/>
          <w:sz w:val="20"/>
          <w:szCs w:val="20"/>
        </w:rPr>
        <w:t xml:space="preserve"> моста с каждой его стороны.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83" w:name="sub_4037"/>
      <w:bookmarkEnd w:id="82"/>
      <w:r w:rsidRPr="00143E89">
        <w:rPr>
          <w:rFonts w:cstheme="minorHAnsi"/>
          <w:color w:val="000000"/>
          <w:sz w:val="20"/>
          <w:szCs w:val="20"/>
        </w:rPr>
        <w:t>37. Проезд автомобильного транспорта по водному объекту зимой вне переправы по льду запрещается.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84" w:name="sub_4038"/>
      <w:bookmarkEnd w:id="83"/>
      <w:r w:rsidRPr="00143E89">
        <w:rPr>
          <w:rFonts w:cstheme="minorHAnsi"/>
          <w:color w:val="000000"/>
          <w:sz w:val="20"/>
          <w:szCs w:val="20"/>
        </w:rPr>
        <w:t>38. Переправы должны находиться в исправном рабочем состоянии и обеспечивать безопасность людей и предотвращение загрязнения окружающей среды.</w:t>
      </w:r>
    </w:p>
    <w:bookmarkEnd w:id="84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pStyle w:val="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  <w:bookmarkStart w:id="85" w:name="sub_500"/>
      <w:r w:rsidRPr="00143E89">
        <w:rPr>
          <w:rFonts w:asciiTheme="minorHAnsi" w:hAnsiTheme="minorHAnsi" w:cstheme="minorHAnsi"/>
          <w:color w:val="000000"/>
          <w:sz w:val="20"/>
          <w:szCs w:val="20"/>
        </w:rPr>
        <w:t>V. Меры безопасности при осуществлении</w:t>
      </w:r>
      <w:r w:rsidRPr="00143E89">
        <w:rPr>
          <w:rFonts w:asciiTheme="minorHAnsi" w:hAnsiTheme="minorHAnsi" w:cstheme="minorHAnsi"/>
          <w:color w:val="000000"/>
          <w:sz w:val="20"/>
          <w:szCs w:val="20"/>
        </w:rPr>
        <w:br/>
        <w:t>отдельных видов деятельности на водных объектах</w:t>
      </w:r>
    </w:p>
    <w:bookmarkEnd w:id="85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86" w:name="sub_5039"/>
      <w:r w:rsidRPr="00143E89">
        <w:rPr>
          <w:rFonts w:cstheme="minorHAnsi"/>
          <w:color w:val="000000"/>
          <w:sz w:val="20"/>
          <w:szCs w:val="20"/>
        </w:rPr>
        <w:t>39. При производстве работ по выемке грунта, торфа и сапропеля, углублению дна водных объектов, при производстве работ по заготовке льда опасные для людей участки работ должны быть ограждены.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87" w:name="sub_5040"/>
      <w:bookmarkEnd w:id="86"/>
      <w:r w:rsidRPr="00143E89">
        <w:rPr>
          <w:rFonts w:cstheme="minorHAnsi"/>
          <w:color w:val="000000"/>
          <w:sz w:val="20"/>
          <w:szCs w:val="20"/>
        </w:rPr>
        <w:t xml:space="preserve">40. Лица, организующие проведение на водных объектах соревнований, праздников, а также использующие водные объекты для туризма и спорта, обязаны информировать об этом в письменной форме за десять дней до даты проведения соответствующего мероприятия отдел </w:t>
      </w:r>
      <w:r w:rsidRPr="00143E89">
        <w:rPr>
          <w:rFonts w:cstheme="minorHAnsi"/>
          <w:color w:val="000000"/>
          <w:sz w:val="20"/>
          <w:szCs w:val="20"/>
        </w:rPr>
        <w:lastRenderedPageBreak/>
        <w:t>Государственной инспекции по маломерным судам Главного управления МЧС России по Иркутской области.</w:t>
      </w:r>
    </w:p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  <w:bookmarkStart w:id="88" w:name="sub_5041"/>
      <w:bookmarkEnd w:id="87"/>
      <w:r w:rsidRPr="00143E89">
        <w:rPr>
          <w:rFonts w:cstheme="minorHAnsi"/>
          <w:color w:val="000000"/>
          <w:sz w:val="20"/>
          <w:szCs w:val="20"/>
        </w:rPr>
        <w:t>41. Работы по выемке грунта вблизи участков водных объектов, предназначенных для массового отдыха людей, должны осуществляться в соответствии с законодательством.</w:t>
      </w:r>
    </w:p>
    <w:bookmarkEnd w:id="88"/>
    <w:p w:rsidR="00143E89" w:rsidRPr="00143E89" w:rsidRDefault="00143E89" w:rsidP="00143E89">
      <w:pPr>
        <w:ind w:firstLine="720"/>
        <w:jc w:val="both"/>
        <w:rPr>
          <w:rFonts w:cstheme="minorHAnsi"/>
          <w:color w:val="000000"/>
          <w:sz w:val="20"/>
          <w:szCs w:val="20"/>
        </w:rPr>
      </w:pPr>
    </w:p>
    <w:p w:rsidR="00DD3A51" w:rsidRPr="00DD3A51" w:rsidRDefault="00DD3A51" w:rsidP="00DD3A51">
      <w:pPr>
        <w:autoSpaceDE w:val="0"/>
        <w:autoSpaceDN w:val="0"/>
        <w:adjustRightInd w:val="0"/>
        <w:ind w:left="6237"/>
        <w:outlineLvl w:val="0"/>
        <w:rPr>
          <w:rFonts w:cstheme="minorHAnsi"/>
          <w:sz w:val="20"/>
          <w:szCs w:val="20"/>
        </w:rPr>
      </w:pPr>
    </w:p>
    <w:p w:rsidR="00DD3A51" w:rsidRPr="00DD3A51" w:rsidRDefault="00DD3A51" w:rsidP="00DD3A51">
      <w:pPr>
        <w:autoSpaceDE w:val="0"/>
        <w:autoSpaceDN w:val="0"/>
        <w:adjustRightInd w:val="0"/>
        <w:ind w:left="6237"/>
        <w:outlineLvl w:val="0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jc w:val="center"/>
        <w:rPr>
          <w:rFonts w:cstheme="minorHAnsi"/>
          <w:b/>
          <w:sz w:val="20"/>
          <w:szCs w:val="20"/>
        </w:rPr>
      </w:pPr>
      <w:r w:rsidRPr="00DE7762">
        <w:rPr>
          <w:rFonts w:cstheme="minorHAnsi"/>
          <w:b/>
          <w:sz w:val="20"/>
          <w:szCs w:val="20"/>
        </w:rPr>
        <w:t>РОССИЙСКАЯ ФЕДЕРАЦИЯ</w:t>
      </w:r>
    </w:p>
    <w:p w:rsidR="00DE7762" w:rsidRPr="00DE7762" w:rsidRDefault="00DE7762" w:rsidP="00DE7762">
      <w:pPr>
        <w:jc w:val="center"/>
        <w:rPr>
          <w:rFonts w:cstheme="minorHAnsi"/>
          <w:b/>
          <w:sz w:val="20"/>
          <w:szCs w:val="20"/>
        </w:rPr>
      </w:pPr>
      <w:r w:rsidRPr="00DE7762">
        <w:rPr>
          <w:rFonts w:cstheme="minorHAnsi"/>
          <w:b/>
          <w:sz w:val="20"/>
          <w:szCs w:val="20"/>
        </w:rPr>
        <w:t>ИРКУТСКАЯ ОБЛАСТЬ</w:t>
      </w:r>
    </w:p>
    <w:p w:rsidR="00DE7762" w:rsidRPr="00DE7762" w:rsidRDefault="00DE7762" w:rsidP="00DE7762">
      <w:pPr>
        <w:jc w:val="center"/>
        <w:rPr>
          <w:rFonts w:cstheme="minorHAnsi"/>
          <w:b/>
          <w:sz w:val="20"/>
          <w:szCs w:val="20"/>
        </w:rPr>
      </w:pPr>
      <w:r w:rsidRPr="00DE7762">
        <w:rPr>
          <w:rFonts w:cstheme="minorHAnsi"/>
          <w:b/>
          <w:sz w:val="20"/>
          <w:szCs w:val="20"/>
        </w:rPr>
        <w:t>БОХАНСКИЙ РАЙОН</w:t>
      </w:r>
    </w:p>
    <w:p w:rsidR="00DE7762" w:rsidRPr="00DE7762" w:rsidRDefault="00DE7762" w:rsidP="00DE7762">
      <w:pPr>
        <w:jc w:val="center"/>
        <w:rPr>
          <w:rFonts w:cstheme="minorHAnsi"/>
          <w:b/>
          <w:sz w:val="20"/>
          <w:szCs w:val="20"/>
        </w:rPr>
      </w:pPr>
      <w:r w:rsidRPr="00DE7762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DE7762" w:rsidRPr="00DE7762" w:rsidRDefault="00DE7762" w:rsidP="00DE7762">
      <w:pPr>
        <w:jc w:val="center"/>
        <w:rPr>
          <w:rFonts w:cstheme="minorHAnsi"/>
          <w:b/>
          <w:sz w:val="20"/>
          <w:szCs w:val="20"/>
        </w:rPr>
      </w:pPr>
    </w:p>
    <w:p w:rsidR="00DE7762" w:rsidRPr="00DE7762" w:rsidRDefault="00DE7762" w:rsidP="00DE7762">
      <w:pPr>
        <w:jc w:val="center"/>
        <w:rPr>
          <w:rFonts w:cstheme="minorHAnsi"/>
          <w:b/>
          <w:sz w:val="20"/>
          <w:szCs w:val="20"/>
        </w:rPr>
      </w:pPr>
      <w:r w:rsidRPr="00DE7762">
        <w:rPr>
          <w:rFonts w:cstheme="minorHAnsi"/>
          <w:b/>
          <w:sz w:val="20"/>
          <w:szCs w:val="20"/>
        </w:rPr>
        <w:t>ПОСТАНОВЛЕНИЕ</w:t>
      </w:r>
    </w:p>
    <w:p w:rsidR="00DE7762" w:rsidRPr="00DE7762" w:rsidRDefault="00DE7762" w:rsidP="00DE7762">
      <w:pPr>
        <w:rPr>
          <w:rFonts w:cstheme="minorHAnsi"/>
          <w:b/>
          <w:sz w:val="20"/>
          <w:szCs w:val="20"/>
        </w:rPr>
      </w:pPr>
    </w:p>
    <w:p w:rsidR="00DE7762" w:rsidRPr="00DE7762" w:rsidRDefault="00DE7762" w:rsidP="00DE7762">
      <w:pPr>
        <w:rPr>
          <w:rFonts w:cstheme="minorHAnsi"/>
          <w:b/>
          <w:sz w:val="20"/>
          <w:szCs w:val="20"/>
        </w:rPr>
      </w:pPr>
      <w:r w:rsidRPr="00DE7762">
        <w:rPr>
          <w:rFonts w:cstheme="minorHAnsi"/>
          <w:b/>
          <w:sz w:val="20"/>
          <w:szCs w:val="20"/>
        </w:rPr>
        <w:t>23.04.2015 г._№_46_</w:t>
      </w:r>
      <w:r w:rsidRPr="00DE7762">
        <w:rPr>
          <w:rFonts w:cstheme="minorHAnsi"/>
          <w:b/>
          <w:sz w:val="20"/>
          <w:szCs w:val="20"/>
        </w:rPr>
        <w:tab/>
      </w:r>
      <w:r w:rsidRPr="00DE7762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DE7762">
        <w:rPr>
          <w:rFonts w:cstheme="minorHAnsi"/>
          <w:b/>
          <w:sz w:val="20"/>
          <w:szCs w:val="20"/>
        </w:rPr>
        <w:tab/>
      </w:r>
      <w:r w:rsidRPr="00DE7762">
        <w:rPr>
          <w:rFonts w:cstheme="minorHAnsi"/>
          <w:b/>
          <w:sz w:val="20"/>
          <w:szCs w:val="20"/>
        </w:rPr>
        <w:tab/>
      </w:r>
      <w:r w:rsidRPr="00DE7762">
        <w:rPr>
          <w:rFonts w:cstheme="minorHAnsi"/>
          <w:b/>
          <w:sz w:val="20"/>
          <w:szCs w:val="20"/>
        </w:rPr>
        <w:tab/>
        <w:t>с. Олонки</w:t>
      </w:r>
    </w:p>
    <w:p w:rsidR="00DE7762" w:rsidRPr="00DE7762" w:rsidRDefault="00DE7762" w:rsidP="00DE7762">
      <w:pPr>
        <w:spacing w:line="316" w:lineRule="exact"/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rPr>
          <w:rStyle w:val="af2"/>
          <w:rFonts w:cstheme="minorHAnsi"/>
          <w:b w:val="0"/>
          <w:sz w:val="20"/>
          <w:szCs w:val="20"/>
        </w:rPr>
      </w:pPr>
      <w:r w:rsidRPr="00DE7762">
        <w:rPr>
          <w:rFonts w:cstheme="minorHAnsi"/>
          <w:b/>
          <w:sz w:val="20"/>
          <w:szCs w:val="20"/>
        </w:rPr>
        <w:t>«</w:t>
      </w:r>
      <w:r w:rsidRPr="00DE7762">
        <w:rPr>
          <w:rStyle w:val="af2"/>
          <w:rFonts w:cstheme="minorHAnsi"/>
          <w:b w:val="0"/>
          <w:sz w:val="20"/>
          <w:szCs w:val="20"/>
        </w:rPr>
        <w:t xml:space="preserve">Об утверждении Положения о признании </w:t>
      </w:r>
    </w:p>
    <w:p w:rsidR="00DE7762" w:rsidRPr="00DE7762" w:rsidRDefault="00DE7762" w:rsidP="00DE7762">
      <w:pPr>
        <w:rPr>
          <w:rStyle w:val="af2"/>
          <w:rFonts w:cstheme="minorHAnsi"/>
          <w:b w:val="0"/>
          <w:sz w:val="20"/>
          <w:szCs w:val="20"/>
        </w:rPr>
      </w:pPr>
      <w:r w:rsidRPr="00DE7762">
        <w:rPr>
          <w:rStyle w:val="af2"/>
          <w:rFonts w:cstheme="minorHAnsi"/>
          <w:b w:val="0"/>
          <w:sz w:val="20"/>
          <w:szCs w:val="20"/>
        </w:rPr>
        <w:t>помещения жилым помещением, жилого</w:t>
      </w:r>
    </w:p>
    <w:p w:rsidR="00DE7762" w:rsidRPr="00DE7762" w:rsidRDefault="00DE7762" w:rsidP="00DE7762">
      <w:pPr>
        <w:rPr>
          <w:rStyle w:val="af2"/>
          <w:rFonts w:cstheme="minorHAnsi"/>
          <w:b w:val="0"/>
          <w:sz w:val="20"/>
          <w:szCs w:val="20"/>
        </w:rPr>
      </w:pPr>
      <w:r w:rsidRPr="00DE7762">
        <w:rPr>
          <w:rStyle w:val="af2"/>
          <w:rFonts w:cstheme="minorHAnsi"/>
          <w:b w:val="0"/>
          <w:sz w:val="20"/>
          <w:szCs w:val="20"/>
        </w:rPr>
        <w:t xml:space="preserve"> помещения </w:t>
      </w:r>
      <w:proofErr w:type="gramStart"/>
      <w:r w:rsidRPr="00DE7762">
        <w:rPr>
          <w:rStyle w:val="af2"/>
          <w:rFonts w:cstheme="minorHAnsi"/>
          <w:b w:val="0"/>
          <w:sz w:val="20"/>
          <w:szCs w:val="20"/>
        </w:rPr>
        <w:t>непригодным</w:t>
      </w:r>
      <w:proofErr w:type="gramEnd"/>
      <w:r w:rsidRPr="00DE7762">
        <w:rPr>
          <w:rStyle w:val="af2"/>
          <w:rFonts w:cstheme="minorHAnsi"/>
          <w:b w:val="0"/>
          <w:sz w:val="20"/>
          <w:szCs w:val="20"/>
        </w:rPr>
        <w:t xml:space="preserve"> для проживания </w:t>
      </w:r>
    </w:p>
    <w:p w:rsidR="00DE7762" w:rsidRPr="00DE7762" w:rsidRDefault="00DE7762" w:rsidP="00DE7762">
      <w:pPr>
        <w:rPr>
          <w:rStyle w:val="af2"/>
          <w:rFonts w:cstheme="minorHAnsi"/>
          <w:b w:val="0"/>
          <w:sz w:val="20"/>
          <w:szCs w:val="20"/>
        </w:rPr>
      </w:pPr>
      <w:r w:rsidRPr="00DE7762">
        <w:rPr>
          <w:rStyle w:val="af2"/>
          <w:rFonts w:cstheme="minorHAnsi"/>
          <w:b w:val="0"/>
          <w:sz w:val="20"/>
          <w:szCs w:val="20"/>
        </w:rPr>
        <w:t xml:space="preserve">и многоквартирного дома </w:t>
      </w:r>
      <w:proofErr w:type="gramStart"/>
      <w:r w:rsidRPr="00DE7762">
        <w:rPr>
          <w:rStyle w:val="af2"/>
          <w:rFonts w:cstheme="minorHAnsi"/>
          <w:b w:val="0"/>
          <w:sz w:val="20"/>
          <w:szCs w:val="20"/>
        </w:rPr>
        <w:t>аварийным</w:t>
      </w:r>
      <w:proofErr w:type="gramEnd"/>
      <w:r w:rsidRPr="00DE7762">
        <w:rPr>
          <w:rStyle w:val="af2"/>
          <w:rFonts w:cstheme="minorHAnsi"/>
          <w:b w:val="0"/>
          <w:sz w:val="20"/>
          <w:szCs w:val="20"/>
        </w:rPr>
        <w:t xml:space="preserve"> и </w:t>
      </w:r>
    </w:p>
    <w:p w:rsidR="00DE7762" w:rsidRPr="00DE7762" w:rsidRDefault="00DE7762" w:rsidP="00DE7762">
      <w:pPr>
        <w:rPr>
          <w:rFonts w:cstheme="minorHAnsi"/>
          <w:b/>
          <w:sz w:val="20"/>
          <w:szCs w:val="20"/>
        </w:rPr>
      </w:pPr>
      <w:r w:rsidRPr="00DE7762">
        <w:rPr>
          <w:rStyle w:val="af2"/>
          <w:rFonts w:cstheme="minorHAnsi"/>
          <w:b w:val="0"/>
          <w:sz w:val="20"/>
          <w:szCs w:val="20"/>
        </w:rPr>
        <w:t>подлежащим сносу или реконструкции</w:t>
      </w:r>
      <w:r w:rsidRPr="00DE7762">
        <w:rPr>
          <w:rFonts w:cstheme="minorHAnsi"/>
          <w:b/>
          <w:sz w:val="20"/>
          <w:szCs w:val="20"/>
        </w:rPr>
        <w:t xml:space="preserve">» </w:t>
      </w:r>
    </w:p>
    <w:p w:rsidR="00DE7762" w:rsidRPr="00DE7762" w:rsidRDefault="00DE7762" w:rsidP="00DE7762">
      <w:pPr>
        <w:spacing w:line="315" w:lineRule="exact"/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ind w:firstLine="540"/>
        <w:jc w:val="both"/>
        <w:rPr>
          <w:rFonts w:cstheme="minorHAnsi"/>
          <w:sz w:val="20"/>
          <w:szCs w:val="20"/>
        </w:rPr>
      </w:pPr>
      <w:proofErr w:type="gramStart"/>
      <w:r w:rsidRPr="00DE7762">
        <w:rPr>
          <w:rFonts w:cstheme="minorHAnsi"/>
          <w:sz w:val="20"/>
          <w:szCs w:val="20"/>
        </w:rPr>
        <w:t>В целях установления единого порядка решения вопросов признания жилых домов (жилых помещений) на территории муниципального образования «Олонки» непригодными для проживания, аварийными и подлежащими сносу или реконструкции, в соответствии с Жилищным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</w:t>
      </w:r>
      <w:proofErr w:type="gramEnd"/>
      <w:r w:rsidRPr="00DE7762">
        <w:rPr>
          <w:rFonts w:cstheme="minorHAnsi"/>
          <w:sz w:val="20"/>
          <w:szCs w:val="20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«Олонки»,</w:t>
      </w:r>
    </w:p>
    <w:p w:rsidR="00DE7762" w:rsidRPr="00DE7762" w:rsidRDefault="00DE7762" w:rsidP="00DE7762">
      <w:pPr>
        <w:ind w:firstLine="540"/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ind w:firstLine="540"/>
        <w:jc w:val="center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ПОСТАНОВЛЯЮ:</w:t>
      </w:r>
    </w:p>
    <w:p w:rsidR="00DE7762" w:rsidRPr="00DE7762" w:rsidRDefault="00DE7762" w:rsidP="00DE7762">
      <w:pPr>
        <w:ind w:firstLine="540"/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1.   Утвердить Положение о признании помещения жилым, жилого помещения непригодным для проживания и многоквартирного жилого </w:t>
      </w:r>
      <w:r w:rsidRPr="00DE7762">
        <w:rPr>
          <w:rFonts w:cstheme="minorHAnsi"/>
          <w:sz w:val="20"/>
          <w:szCs w:val="20"/>
        </w:rPr>
        <w:lastRenderedPageBreak/>
        <w:t xml:space="preserve">дома аварийным и подлежащим сносу или реконструкции на территории муниципального образования «Олонки». (Приложение № 1) </w:t>
      </w: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2.  Утвердить форму Заключения о признании жилого помещения </w:t>
      </w:r>
      <w:proofErr w:type="gramStart"/>
      <w:r w:rsidRPr="00DE7762">
        <w:rPr>
          <w:rFonts w:cstheme="minorHAnsi"/>
          <w:sz w:val="20"/>
          <w:szCs w:val="20"/>
        </w:rPr>
        <w:t>пригодным</w:t>
      </w:r>
      <w:proofErr w:type="gramEnd"/>
      <w:r w:rsidRPr="00DE7762">
        <w:rPr>
          <w:rFonts w:cstheme="minorHAnsi"/>
          <w:sz w:val="20"/>
          <w:szCs w:val="20"/>
        </w:rPr>
        <w:t xml:space="preserve"> (непригодным) для постоянного проживания. (Приложение № 2) </w:t>
      </w: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3.  Утвердить форму Акта обследования помещения. (Приложение № 3)</w:t>
      </w: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4. Постановление вступает в силу со дня подписания и подлежит официальному опубликованию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DE7762">
        <w:rPr>
          <w:rFonts w:cstheme="minorHAnsi"/>
          <w:sz w:val="20"/>
          <w:szCs w:val="20"/>
        </w:rPr>
        <w:t>Боханский</w:t>
      </w:r>
      <w:proofErr w:type="spellEnd"/>
      <w:r w:rsidRPr="00DE7762">
        <w:rPr>
          <w:rFonts w:cstheme="minorHAnsi"/>
          <w:sz w:val="20"/>
          <w:szCs w:val="20"/>
        </w:rPr>
        <w:t xml:space="preserve"> район».</w:t>
      </w:r>
    </w:p>
    <w:p w:rsidR="00DE7762" w:rsidRPr="00DE7762" w:rsidRDefault="00DE7762" w:rsidP="00DE7762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5.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Контроль за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выполнением настоящего постановления оставляю за собой.</w:t>
      </w:r>
    </w:p>
    <w:p w:rsidR="00DE7762" w:rsidRPr="00DE7762" w:rsidRDefault="00DE7762" w:rsidP="00DE7762">
      <w:pPr>
        <w:ind w:firstLine="540"/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overflowPunct w:val="0"/>
        <w:spacing w:line="216" w:lineRule="auto"/>
        <w:ind w:firstLine="720"/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</w:t>
      </w: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Глава МО «Олонки» </w:t>
      </w:r>
      <w:r w:rsidRPr="00DE776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E7762">
        <w:rPr>
          <w:rFonts w:cstheme="minorHAnsi"/>
          <w:sz w:val="20"/>
          <w:szCs w:val="20"/>
        </w:rPr>
        <w:tab/>
        <w:t>С.Н. Нефедьев</w:t>
      </w: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jc w:val="right"/>
        <w:rPr>
          <w:rFonts w:eastAsia="Calibri" w:cstheme="minorHAnsi"/>
          <w:sz w:val="20"/>
          <w:szCs w:val="20"/>
        </w:rPr>
      </w:pPr>
      <w:r w:rsidRPr="00DE7762">
        <w:rPr>
          <w:rFonts w:eastAsia="Calibri" w:cstheme="minorHAnsi"/>
          <w:sz w:val="20"/>
          <w:szCs w:val="20"/>
        </w:rPr>
        <w:t>Приложение  1</w:t>
      </w:r>
    </w:p>
    <w:p w:rsidR="00DE7762" w:rsidRPr="00DE7762" w:rsidRDefault="00DE7762" w:rsidP="00DE7762">
      <w:pPr>
        <w:jc w:val="right"/>
        <w:rPr>
          <w:rFonts w:cstheme="minorHAnsi"/>
          <w:sz w:val="20"/>
          <w:szCs w:val="20"/>
        </w:rPr>
      </w:pPr>
      <w:r w:rsidRPr="00DE7762">
        <w:rPr>
          <w:rFonts w:eastAsia="Calibri" w:cstheme="minorHAnsi"/>
          <w:sz w:val="20"/>
          <w:szCs w:val="20"/>
        </w:rPr>
        <w:t xml:space="preserve">к постановлению </w:t>
      </w:r>
      <w:r w:rsidRPr="00DE7762">
        <w:rPr>
          <w:rFonts w:cstheme="minorHAnsi"/>
          <w:sz w:val="20"/>
          <w:szCs w:val="20"/>
        </w:rPr>
        <w:t xml:space="preserve">МО </w:t>
      </w:r>
      <w:r w:rsidRPr="00DE7762">
        <w:rPr>
          <w:rFonts w:eastAsia="Calibri" w:cstheme="minorHAnsi"/>
          <w:sz w:val="20"/>
          <w:szCs w:val="20"/>
        </w:rPr>
        <w:t>«</w:t>
      </w:r>
      <w:r w:rsidRPr="00DE7762">
        <w:rPr>
          <w:rFonts w:cstheme="minorHAnsi"/>
          <w:sz w:val="20"/>
          <w:szCs w:val="20"/>
        </w:rPr>
        <w:t xml:space="preserve">Олонки» </w:t>
      </w:r>
    </w:p>
    <w:p w:rsidR="00DE7762" w:rsidRPr="00DE7762" w:rsidRDefault="00DE7762" w:rsidP="00DE7762">
      <w:pPr>
        <w:jc w:val="right"/>
        <w:rPr>
          <w:rFonts w:eastAsia="Calibri"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от 23.04.</w:t>
      </w:r>
      <w:r w:rsidRPr="00DE7762">
        <w:rPr>
          <w:rFonts w:eastAsia="Calibri" w:cstheme="minorHAnsi"/>
          <w:sz w:val="20"/>
          <w:szCs w:val="20"/>
        </w:rPr>
        <w:t>201</w:t>
      </w:r>
      <w:r w:rsidRPr="00DE7762">
        <w:rPr>
          <w:rFonts w:cstheme="minorHAnsi"/>
          <w:sz w:val="20"/>
          <w:szCs w:val="20"/>
        </w:rPr>
        <w:t>5</w:t>
      </w:r>
      <w:r w:rsidRPr="00DE7762">
        <w:rPr>
          <w:rFonts w:eastAsia="Calibri" w:cstheme="minorHAnsi"/>
          <w:sz w:val="20"/>
          <w:szCs w:val="20"/>
        </w:rPr>
        <w:t xml:space="preserve"> г. № </w:t>
      </w:r>
      <w:r w:rsidRPr="00DE7762">
        <w:rPr>
          <w:rFonts w:cstheme="minorHAnsi"/>
          <w:sz w:val="20"/>
          <w:szCs w:val="20"/>
        </w:rPr>
        <w:t>46</w:t>
      </w:r>
    </w:p>
    <w:p w:rsidR="00DE7762" w:rsidRPr="00DE7762" w:rsidRDefault="00DE7762" w:rsidP="00DE7762">
      <w:pPr>
        <w:jc w:val="right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pStyle w:val="consplustitle0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7762">
        <w:rPr>
          <w:rFonts w:asciiTheme="minorHAnsi" w:hAnsiTheme="minorHAnsi" w:cstheme="minorHAnsi"/>
          <w:b/>
          <w:sz w:val="20"/>
          <w:szCs w:val="20"/>
        </w:rPr>
        <w:t>ПОЛОЖЕНИЕ</w:t>
      </w:r>
    </w:p>
    <w:p w:rsidR="00DE7762" w:rsidRPr="00DE7762" w:rsidRDefault="00DE7762" w:rsidP="00DE7762">
      <w:pPr>
        <w:pStyle w:val="consplustitle0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E7762">
        <w:rPr>
          <w:rFonts w:asciiTheme="minorHAnsi" w:hAnsiTheme="minorHAnsi" w:cstheme="minorHAnsi"/>
          <w:b/>
          <w:sz w:val="20"/>
          <w:szCs w:val="20"/>
        </w:rPr>
        <w:t>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«Олонки»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>1. Общие положения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1.1.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Положение о признании помещения жилым, жилого помещения непригодным для проживания и многоквартирного жилого дома аварийным и подлежащим сносу или реконструкции на территории муниципального образования «Олонки» (далее - Положение) разработано 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для проживания и многоквартирного дома аварийным и подлежащим сносу или реконструкции», Уставом муниципального образования «Олонки».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lastRenderedPageBreak/>
        <w:t>1.2.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«Олонки».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1.3.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1.4. 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1.5. Жилым помещением признается: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1)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2) квартира –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3)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1.6. Многоквартирный жилой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жилой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1.7. Настоящее Положение устанавливает порядок признания жилого помещения пригодным для проживания, а также основания, по которым жилое помещение признается непригодным для проживания, и в частности многоквартирный жилой дом признается аварийным и подлежащим сносу или реконструкции.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lastRenderedPageBreak/>
        <w:t>1.8. Признание жилого помещения непригодным для проживания и многоквартирного жилого дома аварийным и подлежащим сносу или реконструкции осуществляется межведомственной комиссией муниципального образования «Олонки» на основании оценки соответствия указанных помещений и дома установленным в настоящем Положении требованиям.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1.9. Порядок работы Комиссии определяется нормативными правовыми актами администрации муниципального образования «Олонки».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1.10. Комиссия создается Главой муниципального образования «Олонки».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В состав Комиссии включаются представители администрации муниципального образования «Олонки», органов, уполномоченных на проведение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муниципального образования «Олонки», а в необходимых случаях и иных компетентных организаций.</w:t>
      </w:r>
      <w:proofErr w:type="gramEnd"/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Председателем комиссии является Глава администрации муниципального образования «Олонки».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1.11. К работе в Комиссии могут привлекаться с правом совещательного голоса: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1.12. Администрация муниципального образования «Олонки» вправе принимать решение о признании частных жилых помещений, находящихся на территории муниципального образования «Олонки», пригодными (непригодными) для проживания граждан и делегировать Комиссии полномочия по оценке соответствия этих помещений установленным в настоящем Положении требованиям и по принятию решения о признании этих помещений пригодными (непригодными) для проживания граждан.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>2. Требования, которым должно отвечать жилое помещение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2.1. Жилые помещения должны располагаться преимущественно в домах, расположенных в жилой зоне в соответствии с функциональным зонированием территории.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2.2.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 xml:space="preserve">Требования, предъявляемые к конструктивным особенностям, пожарной безопасности, санитарно-гигиеническим, экологическим, радиологическим и иным характеристикам жилых помещений, устанавливаются в соответствии с Положением о признании помещения жилым помещением, жилого помещения непригодным для проживания и </w:t>
      </w:r>
      <w:r w:rsidRPr="00DE7762">
        <w:rPr>
          <w:rFonts w:asciiTheme="minorHAnsi" w:hAnsiTheme="minorHAnsi" w:cstheme="minorHAnsi"/>
          <w:sz w:val="20"/>
          <w:szCs w:val="20"/>
        </w:rPr>
        <w:lastRenderedPageBreak/>
        <w:t>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  <w:proofErr w:type="gramEnd"/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>3. Основания для признания жилого помещения непригодным для проживания и многоквартирного дома аварийным и подлежащим сносу или реконструкции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3.1.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вследствие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>: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- ухудшения в связи с физическим износом в процессе эксплуатации здания в целом или отдельными его частями эксплуатационных характеристик, приводящих к снижению до недопустимого уровня надежности здания, прочности и устойчивости строительных конструкций и оснований;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-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3.2.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Жилые помещения, расположенные в полносборных, кирпичных и каменных домах, а также в деревянных домах и домах из местных материалов, имеющих деформации фундаментов, стен, несущих конструкций и значительную степень биологического повреждения элементов деревянных конструкций, которые свидетельствуют об исчерпании несущей способности и опасности обрушения, являются непригодными для проживания вследствие признания многоквартирного дома аварийным и подлежащим сносу или реконструкции.</w:t>
      </w:r>
      <w:proofErr w:type="gramEnd"/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3.3.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установленные пунктами 9-32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дома аварийным и подлежащим сносу или реконструкции», а также в жилых домах, расположенных в </w:t>
      </w:r>
      <w:r w:rsidRPr="00DE7762">
        <w:rPr>
          <w:rFonts w:asciiTheme="minorHAnsi" w:hAnsiTheme="minorHAnsi" w:cstheme="minorHAnsi"/>
          <w:sz w:val="20"/>
          <w:szCs w:val="20"/>
        </w:rPr>
        <w:lastRenderedPageBreak/>
        <w:t>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случаях, когда инженерными и проектными решениями невозможно минимизировать критерии риска до допустимого уровня.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3.4. Непригодными для проживания следует признавать жилые помещения, расположенные: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7762">
        <w:rPr>
          <w:rFonts w:asciiTheme="minorHAnsi" w:hAnsiTheme="minorHAnsi" w:cstheme="minorHAnsi"/>
          <w:sz w:val="20"/>
          <w:szCs w:val="20"/>
        </w:rPr>
        <w:t>-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кВ/м и индукцию магнитного поля промышленной частоты 50 Гц более 50 мкТл;</w:t>
      </w:r>
      <w:proofErr w:type="gramEnd"/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- в опасных зонах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территорий. Многоквартирные дома, расположенные в указанных зонах, признаются аварийными и подлежащими сносу или реконструкции;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- в определяемой уполномоченным федеральным органом исполнительной власти зоне вероятных разрушений при техногенных авариях,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В настоящем Положении под зоной вероятных разрушений при техногенных авариях понимается территория, в границах которой расположены жилые помещения и многоквартирные дома, которым грозит разрушение в связи с произошедшей техногенной аварией.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3.5.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 для пребывания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людей и сохранности инженерного оборудования. Указанные многоквартирные дома признаются аварийными и подлежащими сносу.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3.6. Не может служить основанием для признания жилого помещения непригодным для проживания: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lastRenderedPageBreak/>
        <w:t>- отсутствие системы централизованной канализации и горячего водоснабжения в одно- и двухэтажном жилом доме;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-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-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 xml:space="preserve">4. Порядок признания жилых домов и жилых помещений </w:t>
      </w:r>
      <w:proofErr w:type="gramStart"/>
      <w:r w:rsidRPr="00DE7762">
        <w:rPr>
          <w:rStyle w:val="af2"/>
          <w:rFonts w:asciiTheme="minorHAnsi" w:hAnsiTheme="minorHAnsi" w:cstheme="minorHAnsi"/>
          <w:sz w:val="20"/>
          <w:szCs w:val="20"/>
        </w:rPr>
        <w:t>непригодными</w:t>
      </w:r>
      <w:proofErr w:type="gramEnd"/>
      <w:r w:rsidRPr="00DE7762">
        <w:rPr>
          <w:rStyle w:val="af2"/>
          <w:rFonts w:asciiTheme="minorHAnsi" w:hAnsiTheme="minorHAnsi" w:cstheme="minorHAnsi"/>
          <w:sz w:val="20"/>
          <w:szCs w:val="20"/>
        </w:rPr>
        <w:t xml:space="preserve"> для проживания и многоквартирного дома аварийным и подлежащим сносу или реконструкции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4.1.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 по вопросам, отнесенным к их компетенции, проводит оценку соответствия помещения установленным в настоящем Положении требованиям и признает жилое помещение пригодным (непригодным) для постоянного проживания, а также признает дом аварийным и подлежащим сносу или реконструкции.</w:t>
      </w:r>
      <w:proofErr w:type="gramEnd"/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4.2. При оценке соответствия находящегося в эксплуатации помещения проверяется его фактическое состояние.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4.3. Процедура проведения оценки соответствия помещения установленным в настоящем Положении требованиям включает: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1) прием и рассмотрение заявления и прилагаемых к нему обосновывающих документов;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Иркутской области о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результатах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требованиям, </w:t>
      </w:r>
      <w:r w:rsidRPr="00DE7762">
        <w:rPr>
          <w:rFonts w:asciiTheme="minorHAnsi" w:hAnsiTheme="minorHAnsi" w:cstheme="minorHAnsi"/>
          <w:sz w:val="20"/>
          <w:szCs w:val="20"/>
        </w:rPr>
        <w:lastRenderedPageBreak/>
        <w:t>установленным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проживания, либо для оценки возможности признания пригодным для проживания реконструированного ранее нежилого помещения;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4) работу Комиссии по оценке пригодности (непригодности) жилых помещений для проживания;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5) составление Комиссией заключения о признании жилого помещения соответствующим (не соответствующим) установленным в настоящем Положении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6) составление акта обследования помещения (в случае принятия Комиссией решения о необходимости проведения обследования) и составления Комиссией на основании выводов и рекомендаций, указанных в акте заключений.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специализированной организации, проводящей обследование;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7762">
        <w:rPr>
          <w:rFonts w:asciiTheme="minorHAnsi" w:hAnsiTheme="minorHAnsi" w:cstheme="minorHAnsi"/>
          <w:sz w:val="20"/>
          <w:szCs w:val="20"/>
        </w:rPr>
        <w:t>7) принятие Главой муниципального образования «Олонки» решения по итогам работы Комиссии, в котором определяется дальнейшее использование помещения;</w:t>
      </w:r>
      <w:proofErr w:type="gramEnd"/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- нотариально заверенные копии и подлинники правоустанавливающих документов на жилое помещение;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- план жилого помещения с его техническим паспортом, а для нежилого помещения - проект реконструкции нежилого помещения, выполненный специализированной организацией, имеющей лицензию на проведение таких работ, для признания его в дальнейшем жилым помещением.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lastRenderedPageBreak/>
        <w:t>4.5. Для признания многоквартирного жилого дома аварийным также представляется заключение специализированной организации, проводящей обследование этого дома.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органа, после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рассмотрения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которого Комиссия предлагает собственнику помещения представить указанные документы.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4.6.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от даты регистрации и принимает решение (в виде заключения), указанное в пункте 4.8 настоящего Положения, либо решение о проведении дополнительного обследования оцениваемого помещения.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4.7. По результатам работы Комиссия принимает одно из следующих решений: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4) о признании многоквартирного дома аварийным и подлежащим сносу;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5) о признании многоквартирного дома аварийным и подлежащим реконструкции.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4.8.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lastRenderedPageBreak/>
        <w:t xml:space="preserve">4.9. По окончании работы Комиссия составляет в 3 экземплярах заключение о признании помещения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пригодным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(непригодным) для постоянного проживания по форме согласно приложению № 2 к настоящему Положению.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4.10. В случае обследования помещения Комиссия составляет в 3 экземплярах акт обследования помещения по форме согласно приложению № 3 к настоящему Положению.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На основании полученного заключения издается постановление администрации муниципального образования «Олонки»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4.11. В случае признания многоквартирного жилого  дома аварийным и подлежащим сносу договоры найма и аренды жилых помещений расторгаются в соответствии с законодательством Российской Федерации.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 Российской Федерации.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4.13. Комиссия в 5-дневный срок направляет по 1 экземпляру распоряжения и заключения Комиссии заявителю.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E7762">
        <w:rPr>
          <w:rFonts w:asciiTheme="minorHAnsi" w:hAnsiTheme="minorHAnsi" w:cstheme="minorHAnsi"/>
          <w:sz w:val="20"/>
          <w:szCs w:val="20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или по основаниям, предусмотренным пунктом 3.4 настоящего Положения, решение направляется в соответствующий федеральный орган исполнительной власти, орган исполнительной власти субъекта Российской Федерации, собственнику жилья и заявителю не</w:t>
      </w:r>
      <w:proofErr w:type="gramEnd"/>
      <w:r w:rsidRPr="00DE7762">
        <w:rPr>
          <w:rFonts w:asciiTheme="minorHAnsi" w:hAnsiTheme="minorHAnsi" w:cstheme="minorHAnsi"/>
          <w:sz w:val="20"/>
          <w:szCs w:val="20"/>
        </w:rPr>
        <w:t xml:space="preserve"> позднее рабочего дня, следующего за днем оформления решения.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>5. Использование дополнительной информации для принятия решения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5.1.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4.8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  <w:proofErr w:type="gramEnd"/>
    </w:p>
    <w:p w:rsidR="00DE7762" w:rsidRPr="00DE7762" w:rsidRDefault="00DE7762" w:rsidP="00DE7762">
      <w:pPr>
        <w:jc w:val="right"/>
        <w:rPr>
          <w:rFonts w:eastAsia="Calibri"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lastRenderedPageBreak/>
        <w:t> </w:t>
      </w:r>
      <w:r w:rsidRPr="00DE7762">
        <w:rPr>
          <w:rFonts w:eastAsia="Calibri" w:cstheme="minorHAnsi"/>
          <w:sz w:val="20"/>
          <w:szCs w:val="20"/>
        </w:rPr>
        <w:t>Приложение  2</w:t>
      </w:r>
    </w:p>
    <w:p w:rsidR="00DE7762" w:rsidRPr="00DE7762" w:rsidRDefault="00DE7762" w:rsidP="00DE7762">
      <w:pPr>
        <w:jc w:val="right"/>
        <w:rPr>
          <w:rFonts w:cstheme="minorHAnsi"/>
          <w:sz w:val="20"/>
          <w:szCs w:val="20"/>
        </w:rPr>
      </w:pPr>
      <w:r w:rsidRPr="00DE7762">
        <w:rPr>
          <w:rFonts w:eastAsia="Calibri" w:cstheme="minorHAnsi"/>
          <w:sz w:val="20"/>
          <w:szCs w:val="20"/>
        </w:rPr>
        <w:t xml:space="preserve">к постановлению </w:t>
      </w:r>
      <w:r w:rsidRPr="00DE7762">
        <w:rPr>
          <w:rFonts w:cstheme="minorHAnsi"/>
          <w:sz w:val="20"/>
          <w:szCs w:val="20"/>
        </w:rPr>
        <w:t xml:space="preserve">МО </w:t>
      </w:r>
      <w:r w:rsidRPr="00DE7762">
        <w:rPr>
          <w:rFonts w:eastAsia="Calibri" w:cstheme="minorHAnsi"/>
          <w:sz w:val="20"/>
          <w:szCs w:val="20"/>
        </w:rPr>
        <w:t>«</w:t>
      </w:r>
      <w:r w:rsidRPr="00DE7762">
        <w:rPr>
          <w:rFonts w:cstheme="minorHAnsi"/>
          <w:sz w:val="20"/>
          <w:szCs w:val="20"/>
        </w:rPr>
        <w:t xml:space="preserve">Олонки» </w:t>
      </w:r>
    </w:p>
    <w:p w:rsidR="00DE7762" w:rsidRPr="00DE7762" w:rsidRDefault="00DE7762" w:rsidP="00DE7762">
      <w:pPr>
        <w:jc w:val="right"/>
        <w:rPr>
          <w:rFonts w:eastAsia="Calibri"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от 23.04.</w:t>
      </w:r>
      <w:r w:rsidRPr="00DE7762">
        <w:rPr>
          <w:rFonts w:eastAsia="Calibri" w:cstheme="minorHAnsi"/>
          <w:sz w:val="20"/>
          <w:szCs w:val="20"/>
        </w:rPr>
        <w:t>201</w:t>
      </w:r>
      <w:r w:rsidRPr="00DE7762">
        <w:rPr>
          <w:rFonts w:cstheme="minorHAnsi"/>
          <w:sz w:val="20"/>
          <w:szCs w:val="20"/>
        </w:rPr>
        <w:t>5</w:t>
      </w:r>
      <w:r w:rsidRPr="00DE7762">
        <w:rPr>
          <w:rFonts w:eastAsia="Calibri" w:cstheme="minorHAnsi"/>
          <w:sz w:val="20"/>
          <w:szCs w:val="20"/>
        </w:rPr>
        <w:t xml:space="preserve"> г. № </w:t>
      </w:r>
      <w:r w:rsidRPr="00DE7762">
        <w:rPr>
          <w:rFonts w:cstheme="minorHAnsi"/>
          <w:sz w:val="20"/>
          <w:szCs w:val="20"/>
        </w:rPr>
        <w:t>46</w:t>
      </w:r>
    </w:p>
    <w:p w:rsidR="00DE7762" w:rsidRPr="00DE7762" w:rsidRDefault="00DE7762" w:rsidP="00DE7762">
      <w:pPr>
        <w:pStyle w:val="ab"/>
        <w:jc w:val="right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>ЗАКЛЮЧЕНИЕ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 xml:space="preserve">О ПРИЗНАНИИ ЖИЛОГО ПОМЕЩЕНИЯ </w:t>
      </w:r>
      <w:proofErr w:type="gramStart"/>
      <w:r w:rsidRPr="00DE7762">
        <w:rPr>
          <w:rStyle w:val="af2"/>
          <w:rFonts w:asciiTheme="minorHAnsi" w:hAnsiTheme="minorHAnsi" w:cstheme="minorHAnsi"/>
          <w:sz w:val="20"/>
          <w:szCs w:val="20"/>
        </w:rPr>
        <w:t>ПРИГОДНЫМ</w:t>
      </w:r>
      <w:proofErr w:type="gramEnd"/>
      <w:r w:rsidRPr="00DE7762">
        <w:rPr>
          <w:rStyle w:val="af2"/>
          <w:rFonts w:asciiTheme="minorHAnsi" w:hAnsiTheme="minorHAnsi" w:cstheme="minorHAnsi"/>
          <w:sz w:val="20"/>
          <w:szCs w:val="20"/>
        </w:rPr>
        <w:t xml:space="preserve"> (НЕПРИГОДНЫМ)</w:t>
      </w:r>
    </w:p>
    <w:p w:rsidR="00DE7762" w:rsidRPr="00DE7762" w:rsidRDefault="00DE7762" w:rsidP="00DE7762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Style w:val="af2"/>
          <w:rFonts w:asciiTheme="minorHAnsi" w:hAnsiTheme="minorHAnsi" w:cstheme="minorHAnsi"/>
          <w:sz w:val="20"/>
          <w:szCs w:val="20"/>
        </w:rPr>
        <w:t>ДЛЯ ПОСТОЯННОГО ПРОЖИВАНИЯ</w:t>
      </w:r>
    </w:p>
    <w:p w:rsidR="00DE7762" w:rsidRPr="00DE7762" w:rsidRDefault="00DE7762" w:rsidP="00DE7762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№ __________                                                          от 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                                                                          (дата)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(месторасположение помещения, в том числе наименование населенного пункта и улицы, номера дома и квартиры)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Межведомственная комиссия, назначенная 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   </w:t>
      </w:r>
      <w:r>
        <w:rPr>
          <w:rFonts w:asciiTheme="minorHAnsi" w:hAnsiTheme="minorHAnsi" w:cstheme="minorHAnsi"/>
          <w:sz w:val="20"/>
          <w:szCs w:val="20"/>
        </w:rPr>
        <w:t>                    </w:t>
      </w:r>
      <w:r w:rsidRPr="00DE7762">
        <w:rPr>
          <w:rFonts w:asciiTheme="minorHAnsi" w:hAnsiTheme="minorHAnsi" w:cstheme="minorHAnsi"/>
          <w:sz w:val="20"/>
          <w:szCs w:val="20"/>
        </w:rPr>
        <w:t xml:space="preserve">            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(кем назначена, наименование</w:t>
      </w:r>
      <w:proofErr w:type="gramEnd"/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 органа местного самоуправления, дата, номер решения о созыве комиссии)</w:t>
      </w:r>
      <w:r w:rsidR="00C44309">
        <w:rPr>
          <w:rFonts w:asciiTheme="minorHAnsi" w:hAnsiTheme="minorHAnsi" w:cstheme="minorHAnsi"/>
          <w:sz w:val="20"/>
          <w:szCs w:val="20"/>
        </w:rPr>
        <w:t xml:space="preserve"> </w:t>
      </w:r>
      <w:r w:rsidRPr="00DE7762">
        <w:rPr>
          <w:rFonts w:asciiTheme="minorHAnsi" w:hAnsiTheme="minorHAnsi" w:cstheme="minorHAnsi"/>
          <w:sz w:val="20"/>
          <w:szCs w:val="20"/>
        </w:rPr>
        <w:t>в составе председателя 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                                    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(Ф.И.О.,</w:t>
      </w:r>
      <w:proofErr w:type="gramEnd"/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занимаемая должность и место работы)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и членов комиссии 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(Ф.И.О., занимаемая должность и место работы)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при участии приглашенных экспертов 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DE7762">
        <w:rPr>
          <w:rFonts w:asciiTheme="minorHAnsi" w:hAnsiTheme="minorHAnsi" w:cstheme="minorHAnsi"/>
          <w:sz w:val="20"/>
          <w:szCs w:val="20"/>
        </w:rPr>
        <w:t>(Ф.И.О.,</w:t>
      </w:r>
      <w:proofErr w:type="gramEnd"/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занимаемая должность и место работы)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и приглашенного собственника помещения или уполномоченного им лица 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(Ф.И.О., занимаемая должность и место работы)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lastRenderedPageBreak/>
        <w:t>по результатам рассмотренных документов 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(приводится перечень документов)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_________________________________________________________________и на основании акта межведомственной комиссии, составленного по результатам</w:t>
      </w:r>
      <w:r w:rsidR="00C44309">
        <w:rPr>
          <w:rFonts w:asciiTheme="minorHAnsi" w:hAnsiTheme="minorHAnsi" w:cstheme="minorHAnsi"/>
          <w:sz w:val="20"/>
          <w:szCs w:val="20"/>
        </w:rPr>
        <w:t xml:space="preserve"> </w:t>
      </w:r>
      <w:r w:rsidRPr="00DE7762">
        <w:rPr>
          <w:rFonts w:asciiTheme="minorHAnsi" w:hAnsiTheme="minorHAnsi" w:cstheme="minorHAnsi"/>
          <w:sz w:val="20"/>
          <w:szCs w:val="20"/>
        </w:rPr>
        <w:t>обследования, 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DE7762">
        <w:rPr>
          <w:rFonts w:asciiTheme="minorHAnsi" w:hAnsiTheme="minorHAnsi" w:cstheme="minorHAnsi"/>
          <w:sz w:val="20"/>
          <w:szCs w:val="20"/>
        </w:rPr>
        <w:t>(приводится заключение, взятое из акта обследования (в случае проведения</w:t>
      </w:r>
      <w:proofErr w:type="gramEnd"/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 обследования), или указывается, что на основании решения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межведомственной</w:t>
      </w:r>
      <w:proofErr w:type="gramEnd"/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                                     комиссии обследование не проводилось)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приняла заключение о 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                   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(приводится обоснование принятого межведомственной комиссией заключения об</w:t>
      </w:r>
      <w:proofErr w:type="gramEnd"/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 xml:space="preserve">                    оценке соответствия помещения требованиям, предъявляемым к </w:t>
      </w:r>
      <w:proofErr w:type="gramStart"/>
      <w:r w:rsidRPr="00DE7762">
        <w:rPr>
          <w:rFonts w:asciiTheme="minorHAnsi" w:hAnsiTheme="minorHAnsi" w:cstheme="minorHAnsi"/>
          <w:sz w:val="20"/>
          <w:szCs w:val="20"/>
        </w:rPr>
        <w:t>жилому</w:t>
      </w:r>
      <w:proofErr w:type="gramEnd"/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             помещению, и о его пригодности (непригодности) для постоянного проживания)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 Приложение к заключению: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 а) перечень рассмотренных документов;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 б) акт обследования помещения (в случае проведения обследования);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 в) перечень других материалов, запрошенных межведомственной комиссией;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 г) особое мнение членов межведомственной комиссии: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 Председатель межведомственной комиссии: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 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                     (подпись)             (Ф.И.О.)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  Члены межведомственной комиссии: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 ___________________________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                      (подпись)             (Ф.И.О.)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lastRenderedPageBreak/>
        <w:t>________________ ___________________________</w:t>
      </w:r>
    </w:p>
    <w:p w:rsidR="00DE7762" w:rsidRPr="00DE7762" w:rsidRDefault="00DE7762" w:rsidP="00DE7762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                   (подпись)             (Ф.И.О.)</w:t>
      </w:r>
    </w:p>
    <w:p w:rsidR="00DE7762" w:rsidRPr="00DE7762" w:rsidRDefault="00DE7762" w:rsidP="00DE7762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DE7762">
        <w:rPr>
          <w:rFonts w:asciiTheme="minorHAnsi" w:hAnsiTheme="minorHAnsi" w:cstheme="minorHAnsi"/>
          <w:sz w:val="20"/>
          <w:szCs w:val="20"/>
        </w:rPr>
        <w:t>________________ ___________________________</w:t>
      </w:r>
    </w:p>
    <w:p w:rsidR="00DE7762" w:rsidRPr="00DE7762" w:rsidRDefault="00DE7762" w:rsidP="00DE7762">
      <w:pPr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jc w:val="right"/>
        <w:rPr>
          <w:rFonts w:eastAsia="Calibri" w:cstheme="minorHAnsi"/>
          <w:sz w:val="20"/>
          <w:szCs w:val="20"/>
        </w:rPr>
      </w:pPr>
      <w:r w:rsidRPr="00DE7762">
        <w:rPr>
          <w:rFonts w:eastAsia="Calibri" w:cstheme="minorHAnsi"/>
          <w:sz w:val="20"/>
          <w:szCs w:val="20"/>
        </w:rPr>
        <w:t>Приложение  3</w:t>
      </w:r>
    </w:p>
    <w:p w:rsidR="00DE7762" w:rsidRPr="00DE7762" w:rsidRDefault="00DE7762" w:rsidP="00DE7762">
      <w:pPr>
        <w:jc w:val="right"/>
        <w:rPr>
          <w:rFonts w:cstheme="minorHAnsi"/>
          <w:sz w:val="20"/>
          <w:szCs w:val="20"/>
        </w:rPr>
      </w:pPr>
      <w:r w:rsidRPr="00DE7762">
        <w:rPr>
          <w:rFonts w:eastAsia="Calibri" w:cstheme="minorHAnsi"/>
          <w:sz w:val="20"/>
          <w:szCs w:val="20"/>
        </w:rPr>
        <w:t xml:space="preserve">к постановлению </w:t>
      </w:r>
      <w:r w:rsidRPr="00DE7762">
        <w:rPr>
          <w:rFonts w:cstheme="minorHAnsi"/>
          <w:sz w:val="20"/>
          <w:szCs w:val="20"/>
        </w:rPr>
        <w:t xml:space="preserve">МО </w:t>
      </w:r>
      <w:r w:rsidRPr="00DE7762">
        <w:rPr>
          <w:rFonts w:eastAsia="Calibri" w:cstheme="minorHAnsi"/>
          <w:sz w:val="20"/>
          <w:szCs w:val="20"/>
        </w:rPr>
        <w:t>«</w:t>
      </w:r>
      <w:r w:rsidRPr="00DE7762">
        <w:rPr>
          <w:rFonts w:cstheme="minorHAnsi"/>
          <w:sz w:val="20"/>
          <w:szCs w:val="20"/>
        </w:rPr>
        <w:t xml:space="preserve">Олонки» </w:t>
      </w:r>
    </w:p>
    <w:p w:rsidR="00DE7762" w:rsidRPr="00DE7762" w:rsidRDefault="00DE7762" w:rsidP="00DE7762">
      <w:pPr>
        <w:jc w:val="right"/>
        <w:rPr>
          <w:rFonts w:eastAsia="Calibri"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от 23.04.</w:t>
      </w:r>
      <w:r w:rsidRPr="00DE7762">
        <w:rPr>
          <w:rFonts w:eastAsia="Calibri" w:cstheme="minorHAnsi"/>
          <w:sz w:val="20"/>
          <w:szCs w:val="20"/>
        </w:rPr>
        <w:t>201</w:t>
      </w:r>
      <w:r w:rsidRPr="00DE7762">
        <w:rPr>
          <w:rFonts w:cstheme="minorHAnsi"/>
          <w:sz w:val="20"/>
          <w:szCs w:val="20"/>
        </w:rPr>
        <w:t>5</w:t>
      </w:r>
      <w:r w:rsidRPr="00DE7762">
        <w:rPr>
          <w:rFonts w:eastAsia="Calibri" w:cstheme="minorHAnsi"/>
          <w:sz w:val="20"/>
          <w:szCs w:val="20"/>
        </w:rPr>
        <w:t xml:space="preserve"> г. № </w:t>
      </w:r>
      <w:r w:rsidRPr="00DE7762">
        <w:rPr>
          <w:rFonts w:cstheme="minorHAnsi"/>
          <w:sz w:val="20"/>
          <w:szCs w:val="20"/>
        </w:rPr>
        <w:t>46</w:t>
      </w:r>
    </w:p>
    <w:p w:rsidR="00DE7762" w:rsidRPr="00DE7762" w:rsidRDefault="00DE7762" w:rsidP="00DE7762">
      <w:pPr>
        <w:tabs>
          <w:tab w:val="left" w:pos="7755"/>
        </w:tabs>
        <w:jc w:val="right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АКТ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обследования помещения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N 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                                             (дата)_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(месторасположение помещения, в том числе наименования населенного   пункта и улицы, номера дома и квартиры)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Межведомственная комиссия, назначенная 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(кем назначена, наименование федерального органа исполнительной власти,    органа исполнительной власти субъекта Российской Федерации, органа   местного самоуправления, дата, номер решения о созыве комиссии)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в составе председателя _________________</w:t>
      </w:r>
      <w:r w:rsidR="00C44309">
        <w:rPr>
          <w:rFonts w:cstheme="minorHAnsi"/>
          <w:sz w:val="20"/>
          <w:szCs w:val="20"/>
        </w:rPr>
        <w:t>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                   (ф.и.о., занимаемая должность и место работы)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и членов комиссии 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                  (ф.и.о., занимаемая должность и место работы)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при участии приглашенных экспертов _________________________________________________________________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        (ф.и.о., занимаемая должность и место работы)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и приглашенного собственника  помещения  или  уполномоченного  им  лица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__________________________________________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        (ф.и.о., занимаемая должность и место работы)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произвела обследование помещения по заявлению 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(реквизиты заявителя: ф.и.о. и адрес - для физического лица,    наименование организации и занимаемая должность - для юридического    лица)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и составила настоящий акт обследования помещения _________________________________________________________________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lastRenderedPageBreak/>
        <w:t xml:space="preserve">    (адрес, принадлежность помещения, кадастровый номер, год ввода в  эксплуатацию)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>    Сведения о несоответствиях  установленным  требованиям  с указанием  фактических   значений    показателя    или    описанием    конкретного несоответствия ___________________________________________________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   Оценка результатов проведенного инструментального контроля и других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видов контроля и исследований ___________________________________      (кем проведен контроль (испытание), по каким показателям, какие   фактические значения получены)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Рекомендации межведомственной комиссии и предлагаемые меры, которые  необходимо принять для обеспечения безопасности или создания нормальных  условий для постоянного проживания _________________________________________________________________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Заключение  межведомственной комиссии по  результатам  обследования  помещения 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Приложение к акту: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а) результаты инструментального контроля;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б) результаты лабораторных испытаний;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в) результаты исследований;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г) заключения       экспертов             проектно-изыскательских и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специализированных организаций;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    </w:t>
      </w:r>
      <w:proofErr w:type="spellStart"/>
      <w:r w:rsidRPr="00DE7762">
        <w:rPr>
          <w:rFonts w:cstheme="minorHAnsi"/>
          <w:sz w:val="20"/>
          <w:szCs w:val="20"/>
        </w:rPr>
        <w:t>д</w:t>
      </w:r>
      <w:proofErr w:type="spellEnd"/>
      <w:r w:rsidRPr="00DE7762">
        <w:rPr>
          <w:rFonts w:cstheme="minorHAnsi"/>
          <w:sz w:val="20"/>
          <w:szCs w:val="20"/>
        </w:rPr>
        <w:t>) другие материалы по решению межведомственной комиссии.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Председатель межведомственной комиссии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__________________________________  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        (подпись)                           (ф.и.о.)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Члены межведомственной комиссии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__________________________________  __________________________________</w:t>
      </w:r>
    </w:p>
    <w:p w:rsidR="00DE7762" w:rsidRPr="00DE7762" w:rsidRDefault="00DE7762" w:rsidP="00DE7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             (подпись)                           (ф.и.о.)</w:t>
      </w:r>
    </w:p>
    <w:p w:rsidR="00C44309" w:rsidRPr="00DE7762" w:rsidRDefault="00DE7762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DE7762">
        <w:rPr>
          <w:rFonts w:cstheme="minorHAnsi"/>
          <w:sz w:val="20"/>
          <w:szCs w:val="20"/>
        </w:rPr>
        <w:t xml:space="preserve"> __________________________________  </w:t>
      </w:r>
    </w:p>
    <w:p w:rsidR="00DE7762" w:rsidRPr="00DE7762" w:rsidRDefault="00DE7762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</w:p>
    <w:p w:rsidR="00DE7762" w:rsidRPr="00DE7762" w:rsidRDefault="00DE7762" w:rsidP="00DE7762">
      <w:pPr>
        <w:jc w:val="both"/>
        <w:rPr>
          <w:rFonts w:cstheme="minorHAnsi"/>
          <w:sz w:val="20"/>
          <w:szCs w:val="20"/>
        </w:rPr>
      </w:pPr>
    </w:p>
    <w:p w:rsidR="00DE7762" w:rsidRPr="009F592B" w:rsidRDefault="00DE7762" w:rsidP="00DE7762">
      <w:pPr>
        <w:tabs>
          <w:tab w:val="left" w:pos="3810"/>
        </w:tabs>
        <w:jc w:val="both"/>
        <w:rPr>
          <w:rFonts w:ascii="Times New Roman" w:hAnsi="Times New Roman"/>
        </w:rPr>
      </w:pPr>
    </w:p>
    <w:p w:rsidR="00C44309" w:rsidRPr="00C44309" w:rsidRDefault="00DD3A51" w:rsidP="00C44309">
      <w:pPr>
        <w:jc w:val="center"/>
        <w:rPr>
          <w:rFonts w:cstheme="minorHAnsi"/>
          <w:b/>
          <w:sz w:val="20"/>
          <w:szCs w:val="20"/>
        </w:rPr>
      </w:pPr>
      <w:r w:rsidRPr="00DD3A51">
        <w:rPr>
          <w:rFonts w:cstheme="minorHAnsi"/>
          <w:sz w:val="20"/>
          <w:szCs w:val="20"/>
        </w:rPr>
        <w:br w:type="page"/>
      </w:r>
      <w:r w:rsidR="00C44309" w:rsidRPr="00C44309">
        <w:rPr>
          <w:rFonts w:cstheme="minorHAnsi"/>
          <w:b/>
          <w:sz w:val="20"/>
          <w:szCs w:val="20"/>
        </w:rPr>
        <w:lastRenderedPageBreak/>
        <w:t>РОССИЙСКАЯ ФЕДЕРАЦИЯ</w:t>
      </w:r>
    </w:p>
    <w:p w:rsidR="00C44309" w:rsidRPr="00C44309" w:rsidRDefault="00C44309" w:rsidP="00C44309">
      <w:pPr>
        <w:jc w:val="center"/>
        <w:rPr>
          <w:rFonts w:cstheme="minorHAnsi"/>
          <w:b/>
          <w:sz w:val="20"/>
          <w:szCs w:val="20"/>
        </w:rPr>
      </w:pPr>
      <w:r w:rsidRPr="00C44309">
        <w:rPr>
          <w:rFonts w:cstheme="minorHAnsi"/>
          <w:b/>
          <w:sz w:val="20"/>
          <w:szCs w:val="20"/>
        </w:rPr>
        <w:t>ИРКУТСКАЯ ОБЛАСТЬ</w:t>
      </w:r>
    </w:p>
    <w:p w:rsidR="00C44309" w:rsidRPr="00C44309" w:rsidRDefault="00C44309" w:rsidP="00C44309">
      <w:pPr>
        <w:jc w:val="center"/>
        <w:rPr>
          <w:rFonts w:cstheme="minorHAnsi"/>
          <w:b/>
          <w:sz w:val="20"/>
          <w:szCs w:val="20"/>
        </w:rPr>
      </w:pPr>
      <w:r w:rsidRPr="00C44309">
        <w:rPr>
          <w:rFonts w:cstheme="minorHAnsi"/>
          <w:b/>
          <w:sz w:val="20"/>
          <w:szCs w:val="20"/>
        </w:rPr>
        <w:t>БОХАНСКИЙ РАЙОН</w:t>
      </w:r>
    </w:p>
    <w:p w:rsidR="00C44309" w:rsidRPr="00C44309" w:rsidRDefault="00C44309" w:rsidP="00C44309">
      <w:pPr>
        <w:jc w:val="center"/>
        <w:rPr>
          <w:rFonts w:cstheme="minorHAnsi"/>
          <w:b/>
          <w:sz w:val="20"/>
          <w:szCs w:val="20"/>
        </w:rPr>
      </w:pPr>
      <w:r w:rsidRPr="00C44309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C44309" w:rsidRPr="00C44309" w:rsidRDefault="00C44309" w:rsidP="00C44309">
      <w:pPr>
        <w:jc w:val="center"/>
        <w:rPr>
          <w:rFonts w:cstheme="minorHAnsi"/>
          <w:b/>
          <w:sz w:val="20"/>
          <w:szCs w:val="20"/>
        </w:rPr>
      </w:pPr>
    </w:p>
    <w:p w:rsidR="00C44309" w:rsidRPr="00C44309" w:rsidRDefault="00C44309" w:rsidP="00C44309">
      <w:pPr>
        <w:jc w:val="center"/>
        <w:rPr>
          <w:rFonts w:cstheme="minorHAnsi"/>
          <w:b/>
          <w:sz w:val="20"/>
          <w:szCs w:val="20"/>
        </w:rPr>
      </w:pPr>
      <w:r w:rsidRPr="00C44309">
        <w:rPr>
          <w:rFonts w:cstheme="minorHAnsi"/>
          <w:b/>
          <w:sz w:val="20"/>
          <w:szCs w:val="20"/>
        </w:rPr>
        <w:t>ПОСТАНОВЛЕНИЕ</w:t>
      </w:r>
    </w:p>
    <w:p w:rsidR="00C44309" w:rsidRPr="00C44309" w:rsidRDefault="00C44309" w:rsidP="00C44309">
      <w:pPr>
        <w:rPr>
          <w:rFonts w:cstheme="minorHAnsi"/>
          <w:b/>
          <w:sz w:val="20"/>
          <w:szCs w:val="20"/>
        </w:rPr>
      </w:pPr>
    </w:p>
    <w:p w:rsidR="00C44309" w:rsidRPr="00C44309" w:rsidRDefault="00C44309" w:rsidP="00C44309">
      <w:pPr>
        <w:rPr>
          <w:rFonts w:cstheme="minorHAnsi"/>
          <w:b/>
          <w:sz w:val="20"/>
          <w:szCs w:val="20"/>
        </w:rPr>
      </w:pPr>
      <w:r w:rsidRPr="00C44309">
        <w:rPr>
          <w:rFonts w:cstheme="minorHAnsi"/>
          <w:b/>
          <w:sz w:val="20"/>
          <w:szCs w:val="20"/>
        </w:rPr>
        <w:t>23.04.2015 г._№_47_</w:t>
      </w:r>
      <w:r w:rsidRPr="00C44309">
        <w:rPr>
          <w:rFonts w:cstheme="minorHAnsi"/>
          <w:b/>
          <w:sz w:val="20"/>
          <w:szCs w:val="20"/>
        </w:rPr>
        <w:tab/>
      </w:r>
      <w:r w:rsidRPr="00C44309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C44309">
        <w:rPr>
          <w:rFonts w:cstheme="minorHAnsi"/>
          <w:b/>
          <w:sz w:val="20"/>
          <w:szCs w:val="20"/>
        </w:rPr>
        <w:tab/>
      </w:r>
      <w:r w:rsidRPr="00C44309">
        <w:rPr>
          <w:rFonts w:cstheme="minorHAnsi"/>
          <w:b/>
          <w:sz w:val="20"/>
          <w:szCs w:val="20"/>
        </w:rPr>
        <w:tab/>
      </w:r>
      <w:r w:rsidRPr="00C44309">
        <w:rPr>
          <w:rFonts w:cstheme="minorHAnsi"/>
          <w:b/>
          <w:sz w:val="20"/>
          <w:szCs w:val="20"/>
        </w:rPr>
        <w:tab/>
        <w:t>с. Олонки</w:t>
      </w:r>
    </w:p>
    <w:p w:rsidR="00C44309" w:rsidRPr="00C44309" w:rsidRDefault="00C44309" w:rsidP="00C44309">
      <w:pPr>
        <w:spacing w:line="316" w:lineRule="exact"/>
        <w:jc w:val="both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rPr>
          <w:rFonts w:cstheme="minorHAnsi"/>
          <w:sz w:val="20"/>
          <w:szCs w:val="20"/>
        </w:rPr>
      </w:pPr>
      <w:r w:rsidRPr="00C44309">
        <w:rPr>
          <w:rFonts w:cstheme="minorHAnsi"/>
          <w:b/>
          <w:sz w:val="20"/>
          <w:szCs w:val="20"/>
        </w:rPr>
        <w:t>«</w:t>
      </w:r>
      <w:r w:rsidRPr="00C44309">
        <w:rPr>
          <w:rFonts w:cstheme="minorHAnsi"/>
          <w:sz w:val="20"/>
          <w:szCs w:val="20"/>
        </w:rPr>
        <w:t>О создании межведомственной комиссии</w:t>
      </w:r>
    </w:p>
    <w:p w:rsidR="00C44309" w:rsidRPr="00C44309" w:rsidRDefault="00C44309" w:rsidP="00C44309">
      <w:pPr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по вопросам признания помещения</w:t>
      </w:r>
    </w:p>
    <w:p w:rsidR="00C44309" w:rsidRPr="00C44309" w:rsidRDefault="00C44309" w:rsidP="00C44309">
      <w:pPr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жилым помещением, жилого помещения</w:t>
      </w:r>
    </w:p>
    <w:p w:rsidR="00C44309" w:rsidRPr="00C44309" w:rsidRDefault="00C44309" w:rsidP="00C44309">
      <w:pPr>
        <w:rPr>
          <w:rFonts w:cstheme="minorHAnsi"/>
          <w:sz w:val="20"/>
          <w:szCs w:val="20"/>
        </w:rPr>
      </w:pPr>
      <w:proofErr w:type="gramStart"/>
      <w:r w:rsidRPr="00C44309">
        <w:rPr>
          <w:rFonts w:cstheme="minorHAnsi"/>
          <w:sz w:val="20"/>
          <w:szCs w:val="20"/>
        </w:rPr>
        <w:t>непригодным</w:t>
      </w:r>
      <w:proofErr w:type="gramEnd"/>
      <w:r w:rsidRPr="00C44309">
        <w:rPr>
          <w:rFonts w:cstheme="minorHAnsi"/>
          <w:sz w:val="20"/>
          <w:szCs w:val="20"/>
        </w:rPr>
        <w:t xml:space="preserve"> для проживания </w:t>
      </w:r>
    </w:p>
    <w:p w:rsidR="00C44309" w:rsidRPr="00C44309" w:rsidRDefault="00C44309" w:rsidP="00C44309">
      <w:pPr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и многоквартирного дома </w:t>
      </w:r>
      <w:proofErr w:type="gramStart"/>
      <w:r w:rsidRPr="00C44309">
        <w:rPr>
          <w:rFonts w:cstheme="minorHAnsi"/>
          <w:sz w:val="20"/>
          <w:szCs w:val="20"/>
        </w:rPr>
        <w:t>аварийным</w:t>
      </w:r>
      <w:proofErr w:type="gramEnd"/>
    </w:p>
    <w:p w:rsidR="00C44309" w:rsidRPr="00C44309" w:rsidRDefault="00C44309" w:rsidP="00C44309">
      <w:pPr>
        <w:rPr>
          <w:rFonts w:cstheme="minorHAnsi"/>
          <w:b/>
          <w:sz w:val="20"/>
          <w:szCs w:val="20"/>
        </w:rPr>
      </w:pPr>
      <w:r w:rsidRPr="00C44309">
        <w:rPr>
          <w:rFonts w:cstheme="minorHAnsi"/>
          <w:sz w:val="20"/>
          <w:szCs w:val="20"/>
        </w:rPr>
        <w:t>и подлежащим сносу или реконструкции</w:t>
      </w:r>
      <w:r w:rsidRPr="00C44309">
        <w:rPr>
          <w:rFonts w:cstheme="minorHAnsi"/>
          <w:b/>
          <w:sz w:val="20"/>
          <w:szCs w:val="20"/>
        </w:rPr>
        <w:t xml:space="preserve">» </w:t>
      </w:r>
    </w:p>
    <w:p w:rsidR="00C44309" w:rsidRPr="00C44309" w:rsidRDefault="00C44309" w:rsidP="00C44309">
      <w:pPr>
        <w:spacing w:line="315" w:lineRule="exact"/>
        <w:jc w:val="both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ind w:firstLine="708"/>
        <w:jc w:val="both"/>
        <w:rPr>
          <w:rFonts w:cstheme="minorHAnsi"/>
          <w:sz w:val="20"/>
          <w:szCs w:val="20"/>
        </w:rPr>
      </w:pPr>
      <w:proofErr w:type="gramStart"/>
      <w:r w:rsidRPr="00C44309">
        <w:rPr>
          <w:rFonts w:cstheme="minorHAnsi"/>
          <w:sz w:val="20"/>
          <w:szCs w:val="20"/>
        </w:rPr>
        <w:t>В соответствии со статьями 14, 15 Жилищного кодекса Российской Федерации, Постановлением Правительства Российской Федерации от 28.01.2006  № 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муниципального образования «Олонки» от  23.04.2015 г. № 46 «</w:t>
      </w:r>
      <w:r w:rsidRPr="00C44309">
        <w:rPr>
          <w:rStyle w:val="af2"/>
          <w:rFonts w:cstheme="minorHAnsi"/>
          <w:b w:val="0"/>
          <w:sz w:val="20"/>
          <w:szCs w:val="20"/>
        </w:rPr>
        <w:t>Об утверждении Положения о признании помещения жилым помещением, жилого  помещения непригодным для проживания</w:t>
      </w:r>
      <w:proofErr w:type="gramEnd"/>
      <w:r w:rsidRPr="00C44309">
        <w:rPr>
          <w:rStyle w:val="af2"/>
          <w:rFonts w:cstheme="minorHAnsi"/>
          <w:b w:val="0"/>
          <w:sz w:val="20"/>
          <w:szCs w:val="20"/>
        </w:rPr>
        <w:t xml:space="preserve"> и многоквартирного дома аварийным и подлежащим сносу или реконструкции</w:t>
      </w:r>
      <w:r w:rsidRPr="00C44309">
        <w:rPr>
          <w:rFonts w:cstheme="minorHAnsi"/>
          <w:sz w:val="20"/>
          <w:szCs w:val="20"/>
        </w:rPr>
        <w:t>», с целью организации работы по признанию жилых помещений жилищного фонда муниципального образования «Олонки» пригодными (непригодными) для проживания и многоквартирных домов аварийными и подлежащими сносу или реконструкции,  руководствуясь Уставом муниципального образования «Олонки»,</w:t>
      </w:r>
    </w:p>
    <w:p w:rsidR="00C44309" w:rsidRPr="00C44309" w:rsidRDefault="00C44309" w:rsidP="00C44309">
      <w:pPr>
        <w:ind w:firstLine="540"/>
        <w:jc w:val="both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ind w:firstLine="540"/>
        <w:jc w:val="center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ПОСТАНОВЛЯЮ:</w:t>
      </w:r>
    </w:p>
    <w:p w:rsidR="00C44309" w:rsidRPr="00C44309" w:rsidRDefault="00C44309" w:rsidP="00C44309">
      <w:pPr>
        <w:ind w:firstLine="540"/>
        <w:jc w:val="both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pStyle w:val="ConsPlusNormal"/>
        <w:jc w:val="both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1. Создать межведомственную комиссию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«Олонки».</w:t>
      </w:r>
    </w:p>
    <w:p w:rsidR="00C44309" w:rsidRPr="00C44309" w:rsidRDefault="00C44309" w:rsidP="00C44309">
      <w:pPr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2. Утвердить состав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</w:t>
      </w:r>
      <w:r w:rsidRPr="00C44309">
        <w:rPr>
          <w:rFonts w:cstheme="minorHAnsi"/>
          <w:sz w:val="20"/>
          <w:szCs w:val="20"/>
        </w:rPr>
        <w:lastRenderedPageBreak/>
        <w:t>или реконструкции на территории муниципального образования «Олонки». (Приложение 1).</w:t>
      </w:r>
    </w:p>
    <w:p w:rsidR="00C44309" w:rsidRPr="00C44309" w:rsidRDefault="00C44309" w:rsidP="00C44309">
      <w:pPr>
        <w:pStyle w:val="ConsPlusNormal"/>
        <w:jc w:val="both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3. Утвердить Положение 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«Олонки». (Приложение 2).</w:t>
      </w:r>
    </w:p>
    <w:p w:rsidR="00C44309" w:rsidRPr="00C44309" w:rsidRDefault="00C44309" w:rsidP="00C44309">
      <w:pPr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4. Постановление вступает в силу со дня подписания и подлежит официальному опубликованию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C44309">
        <w:rPr>
          <w:rFonts w:cstheme="minorHAnsi"/>
          <w:sz w:val="20"/>
          <w:szCs w:val="20"/>
        </w:rPr>
        <w:t>Боханский</w:t>
      </w:r>
      <w:proofErr w:type="spellEnd"/>
      <w:r w:rsidRPr="00C44309">
        <w:rPr>
          <w:rFonts w:cstheme="minorHAnsi"/>
          <w:sz w:val="20"/>
          <w:szCs w:val="20"/>
        </w:rPr>
        <w:t xml:space="preserve"> район».</w:t>
      </w:r>
    </w:p>
    <w:p w:rsidR="00C44309" w:rsidRPr="00C44309" w:rsidRDefault="00C44309" w:rsidP="00C44309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 xml:space="preserve">5. </w:t>
      </w:r>
      <w:proofErr w:type="gramStart"/>
      <w:r w:rsidRPr="00C44309">
        <w:rPr>
          <w:rFonts w:asciiTheme="minorHAnsi" w:hAnsiTheme="minorHAnsi" w:cstheme="minorHAnsi"/>
          <w:sz w:val="20"/>
          <w:szCs w:val="20"/>
        </w:rPr>
        <w:t>Контроль за</w:t>
      </w:r>
      <w:proofErr w:type="gramEnd"/>
      <w:r w:rsidRPr="00C44309">
        <w:rPr>
          <w:rFonts w:asciiTheme="minorHAnsi" w:hAnsiTheme="minorHAnsi" w:cstheme="minorHAnsi"/>
          <w:sz w:val="20"/>
          <w:szCs w:val="20"/>
        </w:rPr>
        <w:t xml:space="preserve"> выполнением настоящего постановления оставляю за собой.</w:t>
      </w:r>
    </w:p>
    <w:p w:rsidR="00C44309" w:rsidRPr="00C44309" w:rsidRDefault="00C44309" w:rsidP="00C44309">
      <w:pPr>
        <w:ind w:firstLine="540"/>
        <w:jc w:val="both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overflowPunct w:val="0"/>
        <w:spacing w:line="216" w:lineRule="auto"/>
        <w:ind w:firstLine="720"/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</w:t>
      </w:r>
    </w:p>
    <w:p w:rsidR="00C44309" w:rsidRPr="00C44309" w:rsidRDefault="00C44309" w:rsidP="00C44309">
      <w:pPr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Глава МО «Олонки» </w:t>
      </w:r>
      <w:r w:rsidRPr="00C4430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44309">
        <w:rPr>
          <w:rFonts w:cstheme="minorHAnsi"/>
          <w:sz w:val="20"/>
          <w:szCs w:val="20"/>
        </w:rPr>
        <w:tab/>
        <w:t>С.Н. Нефедьев</w:t>
      </w:r>
    </w:p>
    <w:p w:rsidR="00C44309" w:rsidRPr="00C44309" w:rsidRDefault="00C44309" w:rsidP="00C44309">
      <w:pPr>
        <w:jc w:val="both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jc w:val="right"/>
        <w:rPr>
          <w:rFonts w:eastAsia="Calibri" w:cstheme="minorHAnsi"/>
          <w:sz w:val="20"/>
          <w:szCs w:val="20"/>
        </w:rPr>
      </w:pPr>
      <w:r w:rsidRPr="00C44309">
        <w:rPr>
          <w:rFonts w:eastAsia="Calibri" w:cstheme="minorHAnsi"/>
          <w:sz w:val="20"/>
          <w:szCs w:val="20"/>
        </w:rPr>
        <w:t>Приложение  1</w:t>
      </w:r>
    </w:p>
    <w:p w:rsidR="00C44309" w:rsidRPr="00C44309" w:rsidRDefault="00C44309" w:rsidP="00C44309">
      <w:pPr>
        <w:jc w:val="right"/>
        <w:rPr>
          <w:rFonts w:cstheme="minorHAnsi"/>
          <w:sz w:val="20"/>
          <w:szCs w:val="20"/>
        </w:rPr>
      </w:pPr>
      <w:r w:rsidRPr="00C44309">
        <w:rPr>
          <w:rFonts w:eastAsia="Calibri" w:cstheme="minorHAnsi"/>
          <w:sz w:val="20"/>
          <w:szCs w:val="20"/>
        </w:rPr>
        <w:t xml:space="preserve">к постановлению </w:t>
      </w:r>
      <w:r w:rsidRPr="00C44309">
        <w:rPr>
          <w:rFonts w:cstheme="minorHAnsi"/>
          <w:sz w:val="20"/>
          <w:szCs w:val="20"/>
        </w:rPr>
        <w:t xml:space="preserve">МО </w:t>
      </w:r>
      <w:r w:rsidRPr="00C44309">
        <w:rPr>
          <w:rFonts w:eastAsia="Calibri" w:cstheme="minorHAnsi"/>
          <w:sz w:val="20"/>
          <w:szCs w:val="20"/>
        </w:rPr>
        <w:t>«</w:t>
      </w:r>
      <w:r w:rsidRPr="00C44309">
        <w:rPr>
          <w:rFonts w:cstheme="minorHAnsi"/>
          <w:sz w:val="20"/>
          <w:szCs w:val="20"/>
        </w:rPr>
        <w:t xml:space="preserve">Олонки» </w:t>
      </w:r>
    </w:p>
    <w:p w:rsidR="00C44309" w:rsidRPr="00C44309" w:rsidRDefault="00C44309" w:rsidP="00C44309">
      <w:pPr>
        <w:jc w:val="right"/>
        <w:rPr>
          <w:rFonts w:eastAsia="Calibri"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от 23.04.</w:t>
      </w:r>
      <w:r w:rsidRPr="00C44309">
        <w:rPr>
          <w:rFonts w:eastAsia="Calibri" w:cstheme="minorHAnsi"/>
          <w:sz w:val="20"/>
          <w:szCs w:val="20"/>
        </w:rPr>
        <w:t>201</w:t>
      </w:r>
      <w:r w:rsidRPr="00C44309">
        <w:rPr>
          <w:rFonts w:cstheme="minorHAnsi"/>
          <w:sz w:val="20"/>
          <w:szCs w:val="20"/>
        </w:rPr>
        <w:t>5</w:t>
      </w:r>
      <w:r w:rsidRPr="00C44309">
        <w:rPr>
          <w:rFonts w:eastAsia="Calibri" w:cstheme="minorHAnsi"/>
          <w:sz w:val="20"/>
          <w:szCs w:val="20"/>
        </w:rPr>
        <w:t xml:space="preserve"> г. № </w:t>
      </w:r>
      <w:r w:rsidRPr="00C44309">
        <w:rPr>
          <w:rFonts w:cstheme="minorHAnsi"/>
          <w:sz w:val="20"/>
          <w:szCs w:val="20"/>
        </w:rPr>
        <w:t>47</w:t>
      </w:r>
    </w:p>
    <w:p w:rsidR="00C44309" w:rsidRPr="00C44309" w:rsidRDefault="00C44309" w:rsidP="00C44309">
      <w:pPr>
        <w:jc w:val="right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pStyle w:val="ConsPlusTitle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Состав</w:t>
      </w:r>
    </w:p>
    <w:p w:rsidR="00C44309" w:rsidRPr="00C44309" w:rsidRDefault="00C44309" w:rsidP="00C44309">
      <w:pPr>
        <w:pStyle w:val="ConsPlusNormal"/>
        <w:ind w:firstLine="540"/>
        <w:jc w:val="center"/>
        <w:outlineLvl w:val="0"/>
        <w:rPr>
          <w:rFonts w:asciiTheme="minorHAnsi" w:hAnsiTheme="minorHAnsi" w:cstheme="minorHAnsi"/>
          <w:b/>
        </w:rPr>
      </w:pPr>
      <w:r w:rsidRPr="00C44309">
        <w:rPr>
          <w:rFonts w:asciiTheme="minorHAnsi" w:hAnsiTheme="minorHAnsi" w:cstheme="minorHAnsi"/>
          <w:b/>
        </w:rPr>
        <w:t>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44309">
        <w:rPr>
          <w:rFonts w:asciiTheme="minorHAnsi" w:hAnsiTheme="minorHAnsi" w:cstheme="minorHAnsi"/>
        </w:rPr>
        <w:t xml:space="preserve"> </w:t>
      </w:r>
      <w:r w:rsidRPr="00C44309">
        <w:rPr>
          <w:rFonts w:asciiTheme="minorHAnsi" w:hAnsiTheme="minorHAnsi" w:cstheme="minorHAnsi"/>
          <w:b/>
        </w:rPr>
        <w:t>на территории муниципального образования «Олонки»</w:t>
      </w:r>
    </w:p>
    <w:p w:rsidR="00C44309" w:rsidRPr="00C44309" w:rsidRDefault="00C44309" w:rsidP="00C44309">
      <w:pPr>
        <w:pStyle w:val="ConsPlusNormal"/>
        <w:ind w:firstLine="540"/>
        <w:jc w:val="both"/>
        <w:outlineLvl w:val="0"/>
        <w:rPr>
          <w:rFonts w:asciiTheme="minorHAnsi" w:hAnsiTheme="minorHAnsi" w:cstheme="minorHAnsi"/>
        </w:rPr>
      </w:pPr>
    </w:p>
    <w:tbl>
      <w:tblPr>
        <w:tblW w:w="0" w:type="auto"/>
        <w:tblLook w:val="01E0"/>
      </w:tblPr>
      <w:tblGrid>
        <w:gridCol w:w="3021"/>
        <w:gridCol w:w="3716"/>
      </w:tblGrid>
      <w:tr w:rsidR="00C44309" w:rsidRPr="00C44309" w:rsidTr="00CC608D">
        <w:tc>
          <w:tcPr>
            <w:tcW w:w="4193" w:type="dxa"/>
          </w:tcPr>
          <w:p w:rsidR="00C44309" w:rsidRPr="00C44309" w:rsidRDefault="00C44309" w:rsidP="00CC608D">
            <w:pPr>
              <w:ind w:left="-180" w:right="-158" w:firstLine="180"/>
              <w:rPr>
                <w:rFonts w:cstheme="minorHAnsi"/>
                <w:sz w:val="20"/>
                <w:szCs w:val="20"/>
              </w:rPr>
            </w:pPr>
            <w:r w:rsidRPr="00C44309">
              <w:rPr>
                <w:rFonts w:cstheme="minorHAnsi"/>
                <w:sz w:val="20"/>
                <w:szCs w:val="20"/>
              </w:rPr>
              <w:t xml:space="preserve">Нефедьев Сергей Николаевич </w:t>
            </w:r>
          </w:p>
        </w:tc>
        <w:tc>
          <w:tcPr>
            <w:tcW w:w="5521" w:type="dxa"/>
          </w:tcPr>
          <w:p w:rsidR="00C44309" w:rsidRPr="00C44309" w:rsidRDefault="00C44309" w:rsidP="00CC608D">
            <w:pPr>
              <w:jc w:val="both"/>
              <w:rPr>
                <w:rFonts w:cstheme="minorHAnsi"/>
                <w:sz w:val="20"/>
                <w:szCs w:val="20"/>
              </w:rPr>
            </w:pPr>
            <w:r w:rsidRPr="00C44309">
              <w:rPr>
                <w:rFonts w:cstheme="minorHAnsi"/>
                <w:sz w:val="20"/>
                <w:szCs w:val="20"/>
              </w:rPr>
              <w:t>- глава муниципального образования «Олонки», председатель комиссии</w:t>
            </w:r>
          </w:p>
          <w:p w:rsidR="00C44309" w:rsidRPr="00C44309" w:rsidRDefault="00C44309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4309" w:rsidRPr="00C44309" w:rsidTr="00CC608D">
        <w:tc>
          <w:tcPr>
            <w:tcW w:w="4193" w:type="dxa"/>
          </w:tcPr>
          <w:p w:rsidR="00C44309" w:rsidRPr="00C44309" w:rsidRDefault="00C44309" w:rsidP="00CC60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44309">
              <w:rPr>
                <w:rFonts w:cstheme="minorHAnsi"/>
                <w:sz w:val="20"/>
                <w:szCs w:val="20"/>
              </w:rPr>
              <w:t>Федурина</w:t>
            </w:r>
            <w:proofErr w:type="spellEnd"/>
            <w:r w:rsidRPr="00C44309">
              <w:rPr>
                <w:rFonts w:cstheme="minorHAnsi"/>
                <w:sz w:val="20"/>
                <w:szCs w:val="20"/>
              </w:rPr>
              <w:t xml:space="preserve"> Наталья Александровна                     </w:t>
            </w:r>
          </w:p>
        </w:tc>
        <w:tc>
          <w:tcPr>
            <w:tcW w:w="5521" w:type="dxa"/>
          </w:tcPr>
          <w:p w:rsidR="00C44309" w:rsidRPr="00C44309" w:rsidRDefault="00C44309" w:rsidP="00CC608D">
            <w:pPr>
              <w:jc w:val="both"/>
              <w:rPr>
                <w:rFonts w:cstheme="minorHAnsi"/>
                <w:sz w:val="20"/>
                <w:szCs w:val="20"/>
              </w:rPr>
            </w:pPr>
            <w:r w:rsidRPr="00C44309">
              <w:rPr>
                <w:rFonts w:cstheme="minorHAnsi"/>
                <w:sz w:val="20"/>
                <w:szCs w:val="20"/>
              </w:rPr>
              <w:t>- заместитель главы муниципального образования «Олонки», заместитель председателя комиссии</w:t>
            </w:r>
          </w:p>
          <w:p w:rsidR="00C44309" w:rsidRPr="00C44309" w:rsidRDefault="00C44309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4309" w:rsidRPr="00C44309" w:rsidTr="00CC608D">
        <w:tc>
          <w:tcPr>
            <w:tcW w:w="4193" w:type="dxa"/>
          </w:tcPr>
          <w:p w:rsidR="00C44309" w:rsidRPr="00C44309" w:rsidRDefault="00C44309" w:rsidP="00CC608D">
            <w:pPr>
              <w:rPr>
                <w:rFonts w:cstheme="minorHAnsi"/>
                <w:sz w:val="20"/>
                <w:szCs w:val="20"/>
              </w:rPr>
            </w:pPr>
            <w:r w:rsidRPr="00C44309">
              <w:rPr>
                <w:rFonts w:cstheme="minorHAnsi"/>
                <w:sz w:val="20"/>
                <w:szCs w:val="20"/>
              </w:rPr>
              <w:t xml:space="preserve">Попова Наталья Николаевна               </w:t>
            </w:r>
          </w:p>
        </w:tc>
        <w:tc>
          <w:tcPr>
            <w:tcW w:w="5521" w:type="dxa"/>
          </w:tcPr>
          <w:p w:rsidR="00C44309" w:rsidRPr="00C44309" w:rsidRDefault="00C44309" w:rsidP="00CC608D">
            <w:pPr>
              <w:jc w:val="both"/>
              <w:rPr>
                <w:rFonts w:cstheme="minorHAnsi"/>
                <w:sz w:val="20"/>
                <w:szCs w:val="20"/>
              </w:rPr>
            </w:pPr>
            <w:r w:rsidRPr="00C44309">
              <w:rPr>
                <w:rFonts w:cstheme="minorHAnsi"/>
                <w:sz w:val="20"/>
                <w:szCs w:val="20"/>
              </w:rPr>
              <w:t>- специалист 1 категории - специалист ЖКХ, секретарь комиссии</w:t>
            </w:r>
          </w:p>
          <w:p w:rsidR="00C44309" w:rsidRPr="00C44309" w:rsidRDefault="00C44309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4309" w:rsidRPr="00C44309" w:rsidTr="00CC608D">
        <w:tc>
          <w:tcPr>
            <w:tcW w:w="4193" w:type="dxa"/>
          </w:tcPr>
          <w:p w:rsidR="00C44309" w:rsidRPr="00C44309" w:rsidRDefault="00C44309" w:rsidP="00CC608D">
            <w:pPr>
              <w:rPr>
                <w:rFonts w:cstheme="minorHAnsi"/>
                <w:sz w:val="20"/>
                <w:szCs w:val="20"/>
              </w:rPr>
            </w:pPr>
            <w:r w:rsidRPr="00C44309">
              <w:rPr>
                <w:rFonts w:cstheme="minorHAnsi"/>
                <w:sz w:val="20"/>
                <w:szCs w:val="20"/>
              </w:rPr>
              <w:t>Члены комиссии:</w:t>
            </w:r>
          </w:p>
          <w:p w:rsidR="00C44309" w:rsidRPr="00C44309" w:rsidRDefault="00C44309" w:rsidP="00CC60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1" w:type="dxa"/>
          </w:tcPr>
          <w:p w:rsidR="00C44309" w:rsidRPr="00C44309" w:rsidRDefault="00C44309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44309" w:rsidRPr="00C44309" w:rsidTr="00CC608D">
        <w:tc>
          <w:tcPr>
            <w:tcW w:w="4193" w:type="dxa"/>
          </w:tcPr>
          <w:p w:rsidR="00C44309" w:rsidRPr="00C44309" w:rsidRDefault="00C44309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44309">
              <w:rPr>
                <w:rFonts w:cstheme="minorHAnsi"/>
                <w:color w:val="000000"/>
                <w:sz w:val="20"/>
                <w:szCs w:val="20"/>
              </w:rPr>
              <w:t>Рютин</w:t>
            </w:r>
            <w:proofErr w:type="spellEnd"/>
            <w:r w:rsidRPr="00C44309">
              <w:rPr>
                <w:rFonts w:cstheme="minorHAnsi"/>
                <w:color w:val="000000"/>
                <w:sz w:val="20"/>
                <w:szCs w:val="20"/>
              </w:rPr>
              <w:t xml:space="preserve"> Вячеслав Васильевич</w:t>
            </w:r>
          </w:p>
        </w:tc>
        <w:tc>
          <w:tcPr>
            <w:tcW w:w="5521" w:type="dxa"/>
          </w:tcPr>
          <w:p w:rsidR="00C44309" w:rsidRPr="00C44309" w:rsidRDefault="00C44309" w:rsidP="00CC6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309">
              <w:rPr>
                <w:rFonts w:cstheme="minorHAnsi"/>
                <w:color w:val="000000"/>
                <w:sz w:val="20"/>
                <w:szCs w:val="20"/>
              </w:rPr>
              <w:t xml:space="preserve">- начальник </w:t>
            </w:r>
            <w:proofErr w:type="spellStart"/>
            <w:r w:rsidRPr="00C44309">
              <w:rPr>
                <w:rFonts w:cstheme="minorHAnsi"/>
                <w:color w:val="000000"/>
                <w:sz w:val="20"/>
                <w:szCs w:val="20"/>
              </w:rPr>
              <w:t>Олонской</w:t>
            </w:r>
            <w:proofErr w:type="spellEnd"/>
            <w:r w:rsidRPr="00C44309">
              <w:rPr>
                <w:rFonts w:cstheme="minorHAnsi"/>
                <w:color w:val="000000"/>
                <w:sz w:val="20"/>
                <w:szCs w:val="20"/>
              </w:rPr>
              <w:t xml:space="preserve"> ПЧ-108</w:t>
            </w:r>
          </w:p>
          <w:p w:rsidR="00C44309" w:rsidRPr="00C44309" w:rsidRDefault="00C44309" w:rsidP="00CC6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44309" w:rsidRPr="00C44309" w:rsidTr="00CC608D">
        <w:tc>
          <w:tcPr>
            <w:tcW w:w="4193" w:type="dxa"/>
          </w:tcPr>
          <w:p w:rsidR="00C44309" w:rsidRPr="00C44309" w:rsidRDefault="00C44309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44309">
              <w:rPr>
                <w:rFonts w:cstheme="minorHAnsi"/>
                <w:color w:val="000000"/>
                <w:sz w:val="20"/>
                <w:szCs w:val="20"/>
              </w:rPr>
              <w:t xml:space="preserve">Аверьянова Анастасия </w:t>
            </w:r>
            <w:r w:rsidRPr="00C44309">
              <w:rPr>
                <w:rFonts w:cstheme="minorHAnsi"/>
                <w:color w:val="000000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5521" w:type="dxa"/>
          </w:tcPr>
          <w:p w:rsidR="00C44309" w:rsidRPr="00C44309" w:rsidRDefault="00C44309" w:rsidP="00CC6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4430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- депутат </w:t>
            </w:r>
            <w:r w:rsidRPr="00C44309">
              <w:rPr>
                <w:rFonts w:cstheme="minorHAnsi"/>
                <w:sz w:val="20"/>
                <w:szCs w:val="20"/>
              </w:rPr>
              <w:t xml:space="preserve">муниципального образования </w:t>
            </w:r>
            <w:r w:rsidRPr="00C44309">
              <w:rPr>
                <w:rFonts w:cstheme="minorHAnsi"/>
                <w:sz w:val="20"/>
                <w:szCs w:val="20"/>
              </w:rPr>
              <w:lastRenderedPageBreak/>
              <w:t>«Олонки»</w:t>
            </w:r>
          </w:p>
          <w:p w:rsidR="00C44309" w:rsidRPr="00C44309" w:rsidRDefault="00C44309" w:rsidP="00CC60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4309" w:rsidRPr="00C44309" w:rsidTr="00CC608D">
        <w:tc>
          <w:tcPr>
            <w:tcW w:w="4193" w:type="dxa"/>
          </w:tcPr>
          <w:p w:rsidR="00C44309" w:rsidRPr="00C44309" w:rsidRDefault="00C44309" w:rsidP="00CC608D">
            <w:pPr>
              <w:rPr>
                <w:rFonts w:cstheme="minorHAnsi"/>
                <w:sz w:val="20"/>
                <w:szCs w:val="20"/>
              </w:rPr>
            </w:pPr>
            <w:r w:rsidRPr="00C44309">
              <w:rPr>
                <w:rFonts w:cstheme="minorHAnsi"/>
                <w:sz w:val="20"/>
                <w:szCs w:val="20"/>
              </w:rPr>
              <w:lastRenderedPageBreak/>
              <w:t>Собственник жилого помещения (или уполномоченное им лицо)</w:t>
            </w:r>
          </w:p>
        </w:tc>
        <w:tc>
          <w:tcPr>
            <w:tcW w:w="5521" w:type="dxa"/>
          </w:tcPr>
          <w:p w:rsidR="00C44309" w:rsidRPr="00C44309" w:rsidRDefault="00C44309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jc w:val="right"/>
        <w:rPr>
          <w:rFonts w:eastAsia="Calibri" w:cstheme="minorHAnsi"/>
          <w:sz w:val="20"/>
          <w:szCs w:val="20"/>
        </w:rPr>
      </w:pPr>
      <w:r w:rsidRPr="00C44309">
        <w:rPr>
          <w:rFonts w:eastAsia="Calibri" w:cstheme="minorHAnsi"/>
          <w:sz w:val="20"/>
          <w:szCs w:val="20"/>
        </w:rPr>
        <w:t>Приложение  2</w:t>
      </w:r>
    </w:p>
    <w:p w:rsidR="00C44309" w:rsidRPr="00C44309" w:rsidRDefault="00C44309" w:rsidP="00C44309">
      <w:pPr>
        <w:jc w:val="right"/>
        <w:rPr>
          <w:rFonts w:cstheme="minorHAnsi"/>
          <w:sz w:val="20"/>
          <w:szCs w:val="20"/>
        </w:rPr>
      </w:pPr>
      <w:r w:rsidRPr="00C44309">
        <w:rPr>
          <w:rFonts w:eastAsia="Calibri" w:cstheme="minorHAnsi"/>
          <w:sz w:val="20"/>
          <w:szCs w:val="20"/>
        </w:rPr>
        <w:t xml:space="preserve">к постановлению </w:t>
      </w:r>
      <w:r w:rsidRPr="00C44309">
        <w:rPr>
          <w:rFonts w:cstheme="minorHAnsi"/>
          <w:sz w:val="20"/>
          <w:szCs w:val="20"/>
        </w:rPr>
        <w:t xml:space="preserve">МО </w:t>
      </w:r>
      <w:r w:rsidRPr="00C44309">
        <w:rPr>
          <w:rFonts w:eastAsia="Calibri" w:cstheme="minorHAnsi"/>
          <w:sz w:val="20"/>
          <w:szCs w:val="20"/>
        </w:rPr>
        <w:t>«</w:t>
      </w:r>
      <w:r w:rsidRPr="00C44309">
        <w:rPr>
          <w:rFonts w:cstheme="minorHAnsi"/>
          <w:sz w:val="20"/>
          <w:szCs w:val="20"/>
        </w:rPr>
        <w:t xml:space="preserve">Олонки» </w:t>
      </w:r>
    </w:p>
    <w:p w:rsidR="00C44309" w:rsidRPr="00C44309" w:rsidRDefault="00C44309" w:rsidP="00C44309">
      <w:pPr>
        <w:jc w:val="right"/>
        <w:rPr>
          <w:rFonts w:eastAsia="Calibri"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от 23.04.</w:t>
      </w:r>
      <w:r w:rsidRPr="00C44309">
        <w:rPr>
          <w:rFonts w:eastAsia="Calibri" w:cstheme="minorHAnsi"/>
          <w:sz w:val="20"/>
          <w:szCs w:val="20"/>
        </w:rPr>
        <w:t>201</w:t>
      </w:r>
      <w:r w:rsidRPr="00C44309">
        <w:rPr>
          <w:rFonts w:cstheme="minorHAnsi"/>
          <w:sz w:val="20"/>
          <w:szCs w:val="20"/>
        </w:rPr>
        <w:t>5</w:t>
      </w:r>
      <w:r w:rsidRPr="00C44309">
        <w:rPr>
          <w:rFonts w:eastAsia="Calibri" w:cstheme="minorHAnsi"/>
          <w:sz w:val="20"/>
          <w:szCs w:val="20"/>
        </w:rPr>
        <w:t xml:space="preserve"> г. № </w:t>
      </w:r>
      <w:r w:rsidRPr="00C44309">
        <w:rPr>
          <w:rFonts w:cstheme="minorHAnsi"/>
          <w:sz w:val="20"/>
          <w:szCs w:val="20"/>
        </w:rPr>
        <w:t>47</w:t>
      </w:r>
    </w:p>
    <w:p w:rsidR="00C44309" w:rsidRPr="00C44309" w:rsidRDefault="00C44309" w:rsidP="00C44309">
      <w:pPr>
        <w:pStyle w:val="ConsPlusTitle"/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p w:rsidR="00C44309" w:rsidRPr="00C44309" w:rsidRDefault="00C44309" w:rsidP="00C44309">
      <w:pPr>
        <w:pStyle w:val="ConsPlusTitle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Положение</w:t>
      </w:r>
    </w:p>
    <w:p w:rsidR="00C44309" w:rsidRPr="00C44309" w:rsidRDefault="00C44309" w:rsidP="00C44309">
      <w:pPr>
        <w:pStyle w:val="ConsPlusNormal"/>
        <w:jc w:val="center"/>
        <w:outlineLvl w:val="0"/>
        <w:rPr>
          <w:rFonts w:asciiTheme="minorHAnsi" w:hAnsiTheme="minorHAnsi" w:cstheme="minorHAnsi"/>
          <w:b/>
        </w:rPr>
      </w:pPr>
      <w:r w:rsidRPr="00C44309">
        <w:rPr>
          <w:rFonts w:asciiTheme="minorHAnsi" w:hAnsiTheme="minorHAnsi" w:cstheme="minorHAnsi"/>
          <w:b/>
        </w:rPr>
        <w:t>о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«Олонки»</w:t>
      </w:r>
    </w:p>
    <w:p w:rsidR="00C44309" w:rsidRPr="00C44309" w:rsidRDefault="00C44309" w:rsidP="00C44309">
      <w:pPr>
        <w:pStyle w:val="ConsPlusNormal"/>
        <w:jc w:val="center"/>
        <w:outlineLvl w:val="0"/>
        <w:rPr>
          <w:rFonts w:asciiTheme="minorHAnsi" w:hAnsiTheme="minorHAnsi" w:cstheme="minorHAnsi"/>
          <w:b/>
        </w:rPr>
      </w:pP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1. Общие положения</w:t>
      </w: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1.1. </w:t>
      </w:r>
      <w:proofErr w:type="gramStart"/>
      <w:r w:rsidRPr="00C44309">
        <w:rPr>
          <w:rFonts w:asciiTheme="minorHAnsi" w:hAnsiTheme="minorHAnsi" w:cstheme="minorHAnsi"/>
        </w:rPr>
        <w:t>Межведомственная комиссия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является постоянно действующим органом, созданным в целях организации работы по признанию жилых помещений жилищного фонда муниципального образования «Олонки» пригодными (непригодными) для проживания и многоквартирных домов аварийными и подлежащими сносу или реконструкции</w:t>
      </w:r>
      <w:r w:rsidRPr="00C44309">
        <w:rPr>
          <w:rFonts w:asciiTheme="minorHAnsi" w:hAnsiTheme="minorHAnsi" w:cstheme="minorHAnsi"/>
          <w:b/>
        </w:rPr>
        <w:t xml:space="preserve"> </w:t>
      </w:r>
      <w:r w:rsidRPr="00C44309">
        <w:rPr>
          <w:rFonts w:asciiTheme="minorHAnsi" w:hAnsiTheme="minorHAnsi" w:cstheme="minorHAnsi"/>
        </w:rPr>
        <w:t>на территории муниципального образования «Олонки».</w:t>
      </w:r>
      <w:proofErr w:type="gramEnd"/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1.2. Состав Комиссии утверждается постановлением администрации муниципального образования «Олонки».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1.3. Комиссия в своей деятельности руководствуется действующим законодательством Российской Федерации, Иркутской области и нормативными правовыми актами администрации муниципального образования «Олонки», а также настоящим Положением.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1.4. </w:t>
      </w:r>
      <w:proofErr w:type="gramStart"/>
      <w:r w:rsidRPr="00C44309">
        <w:rPr>
          <w:rFonts w:asciiTheme="minorHAnsi" w:hAnsiTheme="minorHAnsi" w:cstheme="minorHAnsi"/>
        </w:rPr>
        <w:t>Комиссия осуществляет свои полномочия во взаимодействии с органами местного самоуправления муниципального образования «Олонки», органами, уполномоченными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в необходимых случаях органами архитектуры, градостроительства и соответствующими организациями.</w:t>
      </w:r>
      <w:proofErr w:type="gramEnd"/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2. Состав и структура Комиссии</w:t>
      </w: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2.1. Руководство Комиссии осуществляется председателем Комиссии или по его поручению заместителем председателя Комиссии.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2.2. В состав Комиссии входят представители органов местного самоуправления муниципального образования «Олонки», органов, уполномоченных на проведение государственного контроля и надзора в сферах санитарно-эпидемиологической, пожарной безопасности, защиты прав потребителей и благополучия человека, на проведение инвентаризации и регистрации объектов недвижимости, инспектирования Государственной жилищной инспекции.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3. Функции и права Комиссии</w:t>
      </w: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3.1. Комиссия рассматривает вопросы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C44309">
        <w:rPr>
          <w:rFonts w:asciiTheme="minorHAnsi" w:hAnsiTheme="minorHAnsi" w:cstheme="minorHAnsi"/>
          <w:b/>
        </w:rPr>
        <w:t xml:space="preserve"> </w:t>
      </w:r>
      <w:r w:rsidRPr="00C44309">
        <w:rPr>
          <w:rFonts w:asciiTheme="minorHAnsi" w:hAnsiTheme="minorHAnsi" w:cstheme="minorHAnsi"/>
        </w:rPr>
        <w:t>на территории муниципального образования «Олонки».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3.2. Комиссия вправе: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proofErr w:type="gramStart"/>
      <w:r w:rsidRPr="00C44309">
        <w:rPr>
          <w:rFonts w:asciiTheme="minorHAnsi" w:hAnsiTheme="minorHAnsi" w:cstheme="minorHAnsi"/>
        </w:rPr>
        <w:t>- обследовать муниципальный жилищный фонд на условия проживания граждан, проводить оценку соответствия жилых помещений муниципального жилищного фонда требованиям, установленным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47, признавать жилое помещение пригодным (непригодным) для проживания, а также многоквартирный дом аварийным и подлежащим</w:t>
      </w:r>
      <w:proofErr w:type="gramEnd"/>
      <w:r w:rsidRPr="00C44309">
        <w:rPr>
          <w:rFonts w:asciiTheme="minorHAnsi" w:hAnsiTheme="minorHAnsi" w:cstheme="minorHAnsi"/>
        </w:rPr>
        <w:t xml:space="preserve"> сносу или реконструкции;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- определять перечень дополнительных документов, заключений соответствующих органов государственного контроля и надзора, проектно-изыскательных организаций и экспертных центров по результатам обследования жилых помещений, запрашивать и получать их в установленном порядке;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- привлекать к работе в Комиссии с правом совещательного голоса собственника жилого помещения, а в необходимых случаях квалифицированных экспертов проектно-изыскательских организаций с правом решающего голоса;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- принимать решение о признании частных жилых помещений, находящихся на территории муниципального образования «Олонки», </w:t>
      </w:r>
      <w:r w:rsidRPr="00C44309">
        <w:rPr>
          <w:rFonts w:asciiTheme="minorHAnsi" w:hAnsiTheme="minorHAnsi" w:cstheme="minorHAnsi"/>
        </w:rPr>
        <w:lastRenderedPageBreak/>
        <w:t>пригодными (непригодными) для проживания граждан и делегировать полномочия по оценке соответствия этих помещений.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4. Документы, представляемые на рассмотрение Комиссии</w:t>
      </w: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4.1. Перечень документов, представляемый на рассмотрение Комиссии, определен пунктами 44, 45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4.2. Комиссия для решения вопросов по признанию жилым помещением, жилого помещения непригодным для проживания и многоквартирного дома аварийным и подлежащим сносу или реконструкции рассматривает и при необходимости может запросить от собственника жилого помещения, управляющей организации жилищным фондом или, в установленном порядке, от инспектирующих и надзорных органов следующие документы: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4.2.1. Технический паспорт жилого дома (помещения), с объемными показателями и соответствующими планами и разрезами жилых помещений, составленный предприятием технической инвентаризации.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4.2.2. Копии правоустанавливающих документов на жилое помещение.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  <w:color w:val="000000"/>
        </w:rPr>
      </w:pPr>
      <w:r w:rsidRPr="00C44309">
        <w:rPr>
          <w:rFonts w:asciiTheme="minorHAnsi" w:hAnsiTheme="minorHAnsi" w:cstheme="minorHAnsi"/>
        </w:rPr>
        <w:t xml:space="preserve">4.2.3. Санитарно-гигиеническое заключение о соответствии (несоответствии) жилого дома (помещения) санитарным правилам и нормам, составленное </w:t>
      </w:r>
      <w:r w:rsidRPr="00C44309">
        <w:rPr>
          <w:rFonts w:asciiTheme="minorHAnsi" w:hAnsiTheme="minorHAnsi" w:cstheme="minorHAnsi"/>
          <w:color w:val="000000"/>
        </w:rPr>
        <w:t>специалистом потребительского рынка и лицензирования при администрации МСО «</w:t>
      </w:r>
      <w:proofErr w:type="spellStart"/>
      <w:r w:rsidRPr="00C44309">
        <w:rPr>
          <w:rFonts w:asciiTheme="minorHAnsi" w:hAnsiTheme="minorHAnsi" w:cstheme="minorHAnsi"/>
          <w:color w:val="000000"/>
        </w:rPr>
        <w:t>Боханский</w:t>
      </w:r>
      <w:proofErr w:type="spellEnd"/>
      <w:r w:rsidRPr="00C44309">
        <w:rPr>
          <w:rFonts w:asciiTheme="minorHAnsi" w:hAnsiTheme="minorHAnsi" w:cstheme="minorHAnsi"/>
          <w:color w:val="000000"/>
        </w:rPr>
        <w:t xml:space="preserve"> район» </w:t>
      </w:r>
      <w:r w:rsidRPr="00C44309">
        <w:rPr>
          <w:rFonts w:asciiTheme="minorHAnsi" w:hAnsiTheme="minorHAnsi" w:cstheme="minorHAnsi"/>
        </w:rPr>
        <w:t>с приложением экземпляра экспертного заключения акта обследования жилого дома (помещения)</w:t>
      </w:r>
      <w:r w:rsidRPr="00C44309">
        <w:rPr>
          <w:rFonts w:asciiTheme="minorHAnsi" w:hAnsiTheme="minorHAnsi" w:cstheme="minorHAnsi"/>
          <w:color w:val="000000"/>
        </w:rPr>
        <w:t>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4.2.4. Акт обследования технического состояния конструкций жилого дома (помещения), составленный специализированной организацией с приложением заключения, подтверждающих деформации основных узлов и конструкций жилого дома (помещения).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4.2.5. Акт (заключение, предписание и т.д.) специалистов </w:t>
      </w:r>
      <w:proofErr w:type="spellStart"/>
      <w:r w:rsidRPr="00C44309">
        <w:rPr>
          <w:rFonts w:asciiTheme="minorHAnsi" w:hAnsiTheme="minorHAnsi" w:cstheme="minorHAnsi"/>
        </w:rPr>
        <w:t>Олонской</w:t>
      </w:r>
      <w:proofErr w:type="spellEnd"/>
      <w:r w:rsidRPr="00C44309">
        <w:rPr>
          <w:rFonts w:asciiTheme="minorHAnsi" w:hAnsiTheme="minorHAnsi" w:cstheme="minorHAnsi"/>
        </w:rPr>
        <w:t xml:space="preserve"> ПЧ - 108 по обследованию жилого дома (помещения) согласно нормам и правилам пожарной безопасности по эксплуатации жилых зданий (помещений).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4.2.6. Акты общего осмотра жилого дома (помещения) за последние три года, составленные эксплуатирующей организацией.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lastRenderedPageBreak/>
        <w:t>4.2.7. Справки о проведении текущего или капитального ремонта жилого дома (помещения) за последние три года, подготовленные эксплуатирующей организацией.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4.2.8. Письменные заявления, обращения и жалобы граждан на неудовлетворительные условия проживания.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4.2.9. </w:t>
      </w:r>
      <w:proofErr w:type="gramStart"/>
      <w:r w:rsidRPr="00C44309">
        <w:rPr>
          <w:rFonts w:asciiTheme="minorHAnsi" w:hAnsiTheme="minorHAnsi" w:cstheme="minorHAnsi"/>
        </w:rPr>
        <w:t>Списки граждан, проживающих в жилом доме (помещении), с указанием: фамилии, имени, отчества, состава семей, даты регистрации, основания для заселения, проживающих по социальному найму или по регистрации права собственности и т.д.</w:t>
      </w:r>
      <w:proofErr w:type="gramEnd"/>
    </w:p>
    <w:p w:rsidR="00C44309" w:rsidRPr="00C44309" w:rsidRDefault="00C44309" w:rsidP="00C44309">
      <w:pPr>
        <w:ind w:firstLine="540"/>
        <w:jc w:val="both"/>
        <w:outlineLvl w:val="1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4.2.10.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5. Порядок работы Комиссии</w:t>
      </w: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5.1. Заседание Комиссии проводится по мере поступления заявлений собственников жилых помещений или заявлений граждан (нанимателей жилых помещений) либо заключений органов, уполномоченных на проведение государственного контроля и надзора.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5.2. Заявление и пакет документов принимает секретарь Комиссии, он же извещает членов Комиссии и всех заинтересованных лиц о дате проведения заседания Комиссии. Секретарь Комиссии ведет учетные дела по каждому жилому дому (помещению), планируемые к рассмотрению и рассмотренные Комиссией.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5.3. Комиссия рассматривает представленные документы в течение 30 дней </w:t>
      </w:r>
      <w:proofErr w:type="gramStart"/>
      <w:r w:rsidRPr="00C44309">
        <w:rPr>
          <w:rFonts w:asciiTheme="minorHAnsi" w:hAnsiTheme="minorHAnsi" w:cstheme="minorHAnsi"/>
        </w:rPr>
        <w:t>с даты регистрации</w:t>
      </w:r>
      <w:proofErr w:type="gramEnd"/>
      <w:r w:rsidRPr="00C44309">
        <w:rPr>
          <w:rFonts w:asciiTheme="minorHAnsi" w:hAnsiTheme="minorHAnsi" w:cstheme="minorHAnsi"/>
        </w:rPr>
        <w:t xml:space="preserve"> заявления.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5.4. Заседание Комиссии является правомочным при участии в нем не менее 2/3 представителей из общего числа Комиссии. Решение принимается большинством голосов членов Комиссии, участвовавших в заседании, при равенстве голосов решающим является голос председателя Комиссии. В случае несогласия с принятым решением члены Комиссии имеют право выражать особое мнение по рассматриваемым вопросам, которое приобщается к заключению в письменной форме.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5.5. Решение Комиссии оформляется в виде заключения (приложение 1 к настоящему Положению), которое составляется в трех экземплярах, подписывается всеми членами Комиссии. В случае принятия </w:t>
      </w:r>
      <w:proofErr w:type="gramStart"/>
      <w:r w:rsidRPr="00C44309">
        <w:rPr>
          <w:rFonts w:asciiTheme="minorHAnsi" w:hAnsiTheme="minorHAnsi" w:cstheme="minorHAnsi"/>
        </w:rPr>
        <w:t>решения</w:t>
      </w:r>
      <w:proofErr w:type="gramEnd"/>
      <w:r w:rsidRPr="00C44309">
        <w:rPr>
          <w:rFonts w:asciiTheme="minorHAnsi" w:hAnsiTheme="minorHAnsi" w:cstheme="minorHAnsi"/>
        </w:rPr>
        <w:t xml:space="preserve"> о проведении дополнительного обследования оцениваемого помещения Комиссия оформляет акт обследования помещения (приложение № 2 к настоящему Положению).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5.6. На основании заключения Комиссии орган местного самоуправления муниципального образования «Олонки» принимает </w:t>
      </w:r>
      <w:r w:rsidRPr="00C44309">
        <w:rPr>
          <w:rFonts w:asciiTheme="minorHAnsi" w:hAnsiTheme="minorHAnsi" w:cstheme="minorHAnsi"/>
        </w:rPr>
        <w:lastRenderedPageBreak/>
        <w:t>решение и издает распоряжение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 или реконструкции.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5.7. Секретарь Комиссии в 5-дневный срок направляет по одному экземпляру заключения и распоряжения администрации муниципального образования «Олонки» заявителю, второй экземпляр – в администрацию муниципального образования «Олонки», третий экземпляр хранится у секретаря Комиссии.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5.8. </w:t>
      </w:r>
      <w:proofErr w:type="gramStart"/>
      <w:r w:rsidRPr="00C44309">
        <w:rPr>
          <w:rFonts w:asciiTheme="minorHAnsi" w:hAnsiTheme="minorHAnsi" w:cstheme="minorHAnsi"/>
        </w:rPr>
        <w:t>Контроль за</w:t>
      </w:r>
      <w:proofErr w:type="gramEnd"/>
      <w:r w:rsidRPr="00C44309">
        <w:rPr>
          <w:rFonts w:asciiTheme="minorHAnsi" w:hAnsiTheme="minorHAnsi" w:cstheme="minorHAnsi"/>
        </w:rPr>
        <w:t xml:space="preserve"> исполнением решений Комиссии осуществляет председатель Комиссии.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6. Ответственность Комиссии</w:t>
      </w:r>
    </w:p>
    <w:p w:rsidR="00C44309" w:rsidRPr="00C44309" w:rsidRDefault="00C44309" w:rsidP="00C44309">
      <w:pPr>
        <w:pStyle w:val="ConsPlusNormal"/>
        <w:jc w:val="center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6.1. </w:t>
      </w:r>
      <w:proofErr w:type="gramStart"/>
      <w:r w:rsidRPr="00C44309">
        <w:rPr>
          <w:rFonts w:asciiTheme="minorHAnsi" w:hAnsiTheme="minorHAnsi" w:cstheme="minorHAnsi"/>
        </w:rPr>
        <w:t>Комиссия несет ответственность за законность и обоснованность вынесенных решений, за соблюдение установленного порядка признания помещения жилым помещением, жилых помещений непригодными для проживания и многоквартирного дома аварийным и подлежащим сносу или реконструкции в соответствии с разделом IV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</w:t>
      </w:r>
      <w:proofErr w:type="gramEnd"/>
      <w:r w:rsidRPr="00C44309">
        <w:rPr>
          <w:rFonts w:asciiTheme="minorHAnsi" w:hAnsiTheme="minorHAnsi" w:cstheme="minorHAnsi"/>
        </w:rPr>
        <w:t xml:space="preserve"> Федерации от 28.01.2006 N 47.</w:t>
      </w:r>
    </w:p>
    <w:p w:rsidR="00C44309" w:rsidRPr="00C44309" w:rsidRDefault="00C44309" w:rsidP="00C44309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</w:p>
    <w:p w:rsidR="00C44309" w:rsidRPr="00C44309" w:rsidRDefault="00C44309" w:rsidP="00C44309">
      <w:pPr>
        <w:jc w:val="right"/>
        <w:rPr>
          <w:rFonts w:eastAsia="Calibri"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 </w:t>
      </w:r>
      <w:r w:rsidRPr="00C44309">
        <w:rPr>
          <w:rFonts w:eastAsia="Calibri" w:cstheme="minorHAnsi"/>
          <w:sz w:val="20"/>
          <w:szCs w:val="20"/>
        </w:rPr>
        <w:t>Приложение  1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Положению о межведомственной комиссии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по вопросам признания помещения жилым помещением,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жилого помещения </w:t>
      </w:r>
      <w:proofErr w:type="gramStart"/>
      <w:r w:rsidRPr="00C44309">
        <w:rPr>
          <w:rFonts w:asciiTheme="minorHAnsi" w:hAnsiTheme="minorHAnsi" w:cstheme="minorHAnsi"/>
        </w:rPr>
        <w:t>непригодным</w:t>
      </w:r>
      <w:proofErr w:type="gramEnd"/>
      <w:r w:rsidRPr="00C44309">
        <w:rPr>
          <w:rFonts w:asciiTheme="minorHAnsi" w:hAnsiTheme="minorHAnsi" w:cstheme="minorHAnsi"/>
        </w:rPr>
        <w:t xml:space="preserve"> для проживания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и многоквартирного дома аварийным и подлежащим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сносу или реконструкции на территории муниципального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образования «Олонки»</w:t>
      </w:r>
    </w:p>
    <w:p w:rsidR="00C44309" w:rsidRPr="00C44309" w:rsidRDefault="00C44309" w:rsidP="00C44309">
      <w:pPr>
        <w:jc w:val="right"/>
        <w:rPr>
          <w:rFonts w:eastAsia="Calibri" w:cstheme="minorHAnsi"/>
          <w:sz w:val="20"/>
          <w:szCs w:val="20"/>
        </w:rPr>
      </w:pPr>
    </w:p>
    <w:p w:rsidR="00C44309" w:rsidRPr="00C44309" w:rsidRDefault="00C44309" w:rsidP="00C44309">
      <w:pPr>
        <w:pStyle w:val="ab"/>
        <w:jc w:val="right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</w:t>
      </w:r>
    </w:p>
    <w:p w:rsidR="00C44309" w:rsidRPr="00C44309" w:rsidRDefault="00C44309" w:rsidP="00C44309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Style w:val="af2"/>
          <w:rFonts w:asciiTheme="minorHAnsi" w:hAnsiTheme="minorHAnsi" w:cstheme="minorHAnsi"/>
          <w:sz w:val="20"/>
          <w:szCs w:val="20"/>
        </w:rPr>
        <w:t>ЗАКЛЮЧЕНИЕ</w:t>
      </w:r>
    </w:p>
    <w:p w:rsidR="00C44309" w:rsidRPr="00C44309" w:rsidRDefault="00C44309" w:rsidP="00C44309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Style w:val="af2"/>
          <w:rFonts w:asciiTheme="minorHAnsi" w:hAnsiTheme="minorHAnsi" w:cstheme="minorHAnsi"/>
          <w:sz w:val="20"/>
          <w:szCs w:val="20"/>
        </w:rPr>
        <w:t xml:space="preserve">О ПРИЗНАНИИ ЖИЛОГО ПОМЕЩЕНИЯ </w:t>
      </w:r>
      <w:proofErr w:type="gramStart"/>
      <w:r w:rsidRPr="00C44309">
        <w:rPr>
          <w:rStyle w:val="af2"/>
          <w:rFonts w:asciiTheme="minorHAnsi" w:hAnsiTheme="minorHAnsi" w:cstheme="minorHAnsi"/>
          <w:sz w:val="20"/>
          <w:szCs w:val="20"/>
        </w:rPr>
        <w:t>ПРИГОДНЫМ</w:t>
      </w:r>
      <w:proofErr w:type="gramEnd"/>
      <w:r w:rsidRPr="00C44309">
        <w:rPr>
          <w:rStyle w:val="af2"/>
          <w:rFonts w:asciiTheme="minorHAnsi" w:hAnsiTheme="minorHAnsi" w:cstheme="minorHAnsi"/>
          <w:sz w:val="20"/>
          <w:szCs w:val="20"/>
        </w:rPr>
        <w:t xml:space="preserve"> (НЕПРИГОДНЫМ)</w:t>
      </w:r>
    </w:p>
    <w:p w:rsidR="00C44309" w:rsidRPr="00C44309" w:rsidRDefault="00C44309" w:rsidP="00C44309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Style w:val="af2"/>
          <w:rFonts w:asciiTheme="minorHAnsi" w:hAnsiTheme="minorHAnsi" w:cstheme="minorHAnsi"/>
          <w:sz w:val="20"/>
          <w:szCs w:val="20"/>
        </w:rPr>
        <w:t>ДЛЯ ПОСТОЯННОГО ПРОЖИВАНИЯ</w:t>
      </w:r>
    </w:p>
    <w:p w:rsidR="00C44309" w:rsidRPr="00C44309" w:rsidRDefault="00C44309" w:rsidP="00C44309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№ __________                                                          от 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lastRenderedPageBreak/>
        <w:t>                                                                                                                      (дата)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_________________________________________________________________(месторасположение помещения, в том числе наименование населенного пункта и улицы, номера дома и квартиры)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Межведомственная комиссия, назначенная 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                                            </w:t>
      </w:r>
      <w:r>
        <w:rPr>
          <w:rFonts w:asciiTheme="minorHAnsi" w:hAnsiTheme="minorHAnsi" w:cstheme="minorHAnsi"/>
          <w:sz w:val="20"/>
          <w:szCs w:val="20"/>
        </w:rPr>
        <w:t>                      </w:t>
      </w:r>
      <w:r w:rsidRPr="00C44309">
        <w:rPr>
          <w:rFonts w:asciiTheme="minorHAnsi" w:hAnsiTheme="minorHAnsi" w:cstheme="minorHAnsi"/>
          <w:sz w:val="20"/>
          <w:szCs w:val="20"/>
        </w:rPr>
        <w:t xml:space="preserve">      </w:t>
      </w:r>
      <w:proofErr w:type="gramStart"/>
      <w:r w:rsidRPr="00C44309">
        <w:rPr>
          <w:rFonts w:asciiTheme="minorHAnsi" w:hAnsiTheme="minorHAnsi" w:cstheme="minorHAnsi"/>
          <w:sz w:val="20"/>
          <w:szCs w:val="20"/>
        </w:rPr>
        <w:t>(кем назначена, наименование</w:t>
      </w:r>
      <w:proofErr w:type="gramEnd"/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 органа местного самоуправления, дата, номер решения о созыве комиссии</w:t>
      </w:r>
      <w:proofErr w:type="gramStart"/>
      <w:r w:rsidRPr="00C44309">
        <w:rPr>
          <w:rFonts w:asciiTheme="minorHAnsi" w:hAnsiTheme="minorHAnsi" w:cstheme="minorHAnsi"/>
          <w:sz w:val="20"/>
          <w:szCs w:val="20"/>
        </w:rPr>
        <w:t>)в</w:t>
      </w:r>
      <w:proofErr w:type="gramEnd"/>
      <w:r w:rsidRPr="00C44309">
        <w:rPr>
          <w:rFonts w:asciiTheme="minorHAnsi" w:hAnsiTheme="minorHAnsi" w:cstheme="minorHAnsi"/>
          <w:sz w:val="20"/>
          <w:szCs w:val="20"/>
        </w:rPr>
        <w:t xml:space="preserve"> составе председателя 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                                     </w:t>
      </w:r>
      <w:proofErr w:type="gramStart"/>
      <w:r w:rsidRPr="00C44309">
        <w:rPr>
          <w:rFonts w:asciiTheme="minorHAnsi" w:hAnsiTheme="minorHAnsi" w:cstheme="minorHAnsi"/>
          <w:sz w:val="20"/>
          <w:szCs w:val="20"/>
        </w:rPr>
        <w:t>(Ф.И.О.,</w:t>
      </w:r>
      <w:proofErr w:type="gramEnd"/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занимаемая должность и место работы)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и членов комиссии 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(Ф.И.О., занимаемая должность и место работы)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при</w:t>
      </w:r>
      <w:r>
        <w:rPr>
          <w:rFonts w:asciiTheme="minorHAnsi" w:hAnsiTheme="minorHAnsi" w:cstheme="minorHAnsi"/>
          <w:sz w:val="20"/>
          <w:szCs w:val="20"/>
        </w:rPr>
        <w:t xml:space="preserve"> участии приглашенных экспертов</w:t>
      </w:r>
      <w:r w:rsidRPr="00C44309">
        <w:rPr>
          <w:rFonts w:asciiTheme="minorHAnsi" w:hAnsiTheme="minorHAnsi" w:cstheme="minorHAnsi"/>
          <w:sz w:val="20"/>
          <w:szCs w:val="20"/>
        </w:rPr>
        <w:t>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44309">
        <w:rPr>
          <w:rFonts w:asciiTheme="minorHAnsi" w:hAnsiTheme="minorHAnsi" w:cstheme="minorHAnsi"/>
          <w:sz w:val="20"/>
          <w:szCs w:val="20"/>
        </w:rPr>
        <w:t>(Ф.И.О.,</w:t>
      </w:r>
      <w:proofErr w:type="gramEnd"/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занимаемая должность и место работы)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и приглашенного собственника помещения или уполномоченного им лица 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 xml:space="preserve"> (Ф.И.О., занимаемая должность и место работы)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по результатам рассмотренных документов 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(приводится перечень документов)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и на основании акта межведомственной комиссии, составленного по результатам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44309">
        <w:rPr>
          <w:rFonts w:asciiTheme="minorHAnsi" w:hAnsiTheme="minorHAnsi" w:cstheme="minorHAnsi"/>
          <w:sz w:val="20"/>
          <w:szCs w:val="20"/>
        </w:rPr>
        <w:t>обследования, 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 w:rsidRPr="00C44309">
        <w:rPr>
          <w:rFonts w:asciiTheme="minorHAnsi" w:hAnsiTheme="minorHAnsi" w:cstheme="minorHAnsi"/>
          <w:sz w:val="20"/>
          <w:szCs w:val="20"/>
        </w:rPr>
        <w:lastRenderedPageBreak/>
        <w:t>(приводится заключение, взятое из акта обследования (в случае проведения</w:t>
      </w:r>
      <w:proofErr w:type="gramEnd"/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 xml:space="preserve"> обследования), или указывается, что на основании решения </w:t>
      </w:r>
      <w:proofErr w:type="gramStart"/>
      <w:r w:rsidRPr="00C44309">
        <w:rPr>
          <w:rFonts w:asciiTheme="minorHAnsi" w:hAnsiTheme="minorHAnsi" w:cstheme="minorHAnsi"/>
          <w:sz w:val="20"/>
          <w:szCs w:val="20"/>
        </w:rPr>
        <w:t>межведомственной</w:t>
      </w:r>
      <w:proofErr w:type="gramEnd"/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                                     комиссии обследование не проводилось)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приняла заключение о 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 xml:space="preserve">                    </w:t>
      </w:r>
      <w:proofErr w:type="gramStart"/>
      <w:r w:rsidRPr="00C44309">
        <w:rPr>
          <w:rFonts w:asciiTheme="minorHAnsi" w:hAnsiTheme="minorHAnsi" w:cstheme="minorHAnsi"/>
          <w:sz w:val="20"/>
          <w:szCs w:val="20"/>
        </w:rPr>
        <w:t>(приводится обоснование принятого межведомственной комиссией заключения об</w:t>
      </w:r>
      <w:proofErr w:type="gramEnd"/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 xml:space="preserve">                    оценке соответствия помещения требованиям, предъявляемым к </w:t>
      </w:r>
      <w:proofErr w:type="gramStart"/>
      <w:r w:rsidRPr="00C44309">
        <w:rPr>
          <w:rFonts w:asciiTheme="minorHAnsi" w:hAnsiTheme="minorHAnsi" w:cstheme="minorHAnsi"/>
          <w:sz w:val="20"/>
          <w:szCs w:val="20"/>
        </w:rPr>
        <w:t>жилому</w:t>
      </w:r>
      <w:proofErr w:type="gramEnd"/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             помещению, и о его пригодности (непригодности) для постоянного проживания)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 Приложение к заключению: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 а) перечень рассмотренных документов;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 б) акт обследования помещения (в случае проведения обследования);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 в) перечень других материалов, запрошенных межведомственной комиссией;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 г) особое мнение членов межведомственной комиссии: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 Председатель межведомственной комиссии: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 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                     (подпись)             (Ф.И.О.)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  Члены межведомственной комиссии: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 ___________________________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                      (подпись)             (Ф.И.О.)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 ___________________________</w:t>
      </w:r>
    </w:p>
    <w:p w:rsidR="00C44309" w:rsidRPr="00C44309" w:rsidRDefault="00C44309" w:rsidP="00C44309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                  (подпись)             (Ф.И.О.)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 ___________________________</w:t>
      </w:r>
    </w:p>
    <w:p w:rsidR="00C44309" w:rsidRPr="00C44309" w:rsidRDefault="00C44309" w:rsidP="00C44309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                  (подпись)             (Ф.И.О.)</w:t>
      </w:r>
    </w:p>
    <w:p w:rsidR="00C44309" w:rsidRPr="00C44309" w:rsidRDefault="00C44309" w:rsidP="00C44309">
      <w:pPr>
        <w:pStyle w:val="consplusnonformat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________________ ___________________________</w:t>
      </w:r>
    </w:p>
    <w:p w:rsidR="00C44309" w:rsidRPr="00C44309" w:rsidRDefault="00C44309" w:rsidP="00C44309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44309">
        <w:rPr>
          <w:rFonts w:asciiTheme="minorHAnsi" w:hAnsiTheme="minorHAnsi" w:cstheme="minorHAnsi"/>
          <w:sz w:val="20"/>
          <w:szCs w:val="20"/>
        </w:rPr>
        <w:t>                   (подпись)             (Ф.И.О.)</w:t>
      </w:r>
    </w:p>
    <w:p w:rsidR="00C44309" w:rsidRPr="00C44309" w:rsidRDefault="00C44309" w:rsidP="00C44309">
      <w:pPr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pStyle w:val="ConsPlusNormal"/>
        <w:ind w:firstLine="540"/>
        <w:jc w:val="right"/>
        <w:outlineLvl w:val="1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lastRenderedPageBreak/>
        <w:tab/>
        <w:t>Приложение 2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к Положению о межведомственной комиссии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по вопросам признания помещения жилым помещением,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жилого помещения </w:t>
      </w:r>
      <w:proofErr w:type="gramStart"/>
      <w:r w:rsidRPr="00C44309">
        <w:rPr>
          <w:rFonts w:asciiTheme="minorHAnsi" w:hAnsiTheme="minorHAnsi" w:cstheme="minorHAnsi"/>
        </w:rPr>
        <w:t>непригодным</w:t>
      </w:r>
      <w:proofErr w:type="gramEnd"/>
      <w:r w:rsidRPr="00C44309">
        <w:rPr>
          <w:rFonts w:asciiTheme="minorHAnsi" w:hAnsiTheme="minorHAnsi" w:cstheme="minorHAnsi"/>
        </w:rPr>
        <w:t xml:space="preserve"> для проживания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и многоквартирного дома аварийным и подлежащим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 xml:space="preserve">сносу или реконструкции на территории муниципального </w:t>
      </w:r>
    </w:p>
    <w:p w:rsidR="00C44309" w:rsidRPr="00C44309" w:rsidRDefault="00C44309" w:rsidP="00C44309">
      <w:pPr>
        <w:pStyle w:val="ConsPlusNormal"/>
        <w:jc w:val="right"/>
        <w:outlineLvl w:val="0"/>
        <w:rPr>
          <w:rFonts w:asciiTheme="minorHAnsi" w:hAnsiTheme="minorHAnsi" w:cstheme="minorHAnsi"/>
        </w:rPr>
      </w:pPr>
      <w:r w:rsidRPr="00C44309">
        <w:rPr>
          <w:rFonts w:asciiTheme="minorHAnsi" w:hAnsiTheme="minorHAnsi" w:cstheme="minorHAnsi"/>
        </w:rPr>
        <w:t>образования  «Олонки»</w:t>
      </w:r>
    </w:p>
    <w:p w:rsidR="00C44309" w:rsidRPr="00C44309" w:rsidRDefault="00C44309" w:rsidP="00C44309">
      <w:pPr>
        <w:tabs>
          <w:tab w:val="left" w:pos="7755"/>
        </w:tabs>
        <w:rPr>
          <w:rFonts w:eastAsia="Calibri" w:cstheme="minorHAnsi"/>
          <w:sz w:val="20"/>
          <w:szCs w:val="20"/>
        </w:rPr>
      </w:pPr>
    </w:p>
    <w:p w:rsidR="00C44309" w:rsidRPr="00C44309" w:rsidRDefault="00C44309" w:rsidP="00C44309">
      <w:pPr>
        <w:tabs>
          <w:tab w:val="left" w:pos="7755"/>
        </w:tabs>
        <w:jc w:val="right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jc w:val="both"/>
        <w:rPr>
          <w:rFonts w:cstheme="minorHAnsi"/>
          <w:sz w:val="20"/>
          <w:szCs w:val="20"/>
        </w:rPr>
      </w:pP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АКТ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обследования помещения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N ____________ 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                                              (дата)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_________________________________________________________________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(месторасположение помещения, в том числе наименования населенного   пункта и улицы, номера дома и квартиры)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Межведомственная комиссия, назначенная _________________________________________,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(кем назначена, наименование федерального органа исполнительной власти,    органа исполнительной власти субъекта Российской Федерации, органа   местного самоуправления, дата, номер решения о созыве комиссии)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в составе председателя 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                    (ф.и.о., занимаемая должность и место работы)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и членов комиссии 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                   (ф.и.о., занимаемая должность и место работы)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при участии приглашенных экспертов _________________________________________________________________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______________________________________________________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         (ф.и.о., занимаемая должность и место работы)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и приглашенного собственника  помещения  или  уполномоченного  им  лица _______________________________________________</w:t>
      </w:r>
      <w:r>
        <w:rPr>
          <w:rFonts w:cstheme="minorHAnsi"/>
          <w:sz w:val="20"/>
          <w:szCs w:val="20"/>
        </w:rPr>
        <w:t>___________</w:t>
      </w:r>
      <w:r w:rsidRPr="00C44309">
        <w:rPr>
          <w:rFonts w:cstheme="minorHAnsi"/>
          <w:sz w:val="20"/>
          <w:szCs w:val="20"/>
        </w:rPr>
        <w:t>__              (ф.и.о., занимаемая должность и место работы)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произвела обследование помещения по заявлению ________________________________________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  (реквизиты заявителя: ф.и.о. и адрес - для физического лица,    наименование организации и занимаемая должность - для юридического    лица)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и составила настоящий акт обследования помещения 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lastRenderedPageBreak/>
        <w:t>___________________________________________________________________________________________.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(адрес, принадлежность помещения, кадастровый номер, год ввода в  эксплуатацию)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C44309">
        <w:rPr>
          <w:rFonts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    Сведения о несоответствиях  установленным  требованиям  с указанием  фактических   значений    показателя    или    описанием    конкретного несоответствия ______________________________________________________________________________.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Оценка результатов проведенного инструментального контроля и других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видов контроля и исследований ___________________________________________________________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(кем проведен контроль (испытание), по каким показателям, какие   фактические значения получены)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Рекомендации межведомственной комиссии и предлагаемые меры, которые  необходимо принять для обеспечения безопасности или создания нормальных  условий для постоянного проживания ________________________________________________________________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Заключение  межведомственной комиссии по  результатам  обследования  помещения 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>_________________________________________________________________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Приложение к акту: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а) результаты инструментального контроля;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б) результаты лабораторных испытаний;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в) результаты исследований;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г) заключения       экспертов             проектно-изыскательских и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специализированных организаций;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    </w:t>
      </w:r>
      <w:proofErr w:type="spellStart"/>
      <w:r w:rsidRPr="00C44309">
        <w:rPr>
          <w:rFonts w:cstheme="minorHAnsi"/>
          <w:sz w:val="20"/>
          <w:szCs w:val="20"/>
        </w:rPr>
        <w:t>д</w:t>
      </w:r>
      <w:proofErr w:type="spellEnd"/>
      <w:r w:rsidRPr="00C44309">
        <w:rPr>
          <w:rFonts w:cstheme="minorHAnsi"/>
          <w:sz w:val="20"/>
          <w:szCs w:val="20"/>
        </w:rPr>
        <w:t>) другие материалы по решению межведомственной комиссии.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Председатель межведомственной комиссии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__________________________________  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         (подпись)                           (ф.и.о.)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Члены межведомственной комиссии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__________________________________  __________________________________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             (подпись)                           (ф.и.о.)</w:t>
      </w:r>
    </w:p>
    <w:p w:rsidR="00C44309" w:rsidRPr="00C44309" w:rsidRDefault="00C44309" w:rsidP="00C44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theme="minorHAnsi"/>
          <w:sz w:val="20"/>
          <w:szCs w:val="20"/>
        </w:rPr>
      </w:pPr>
      <w:r w:rsidRPr="00C44309">
        <w:rPr>
          <w:rFonts w:cstheme="minorHAnsi"/>
          <w:sz w:val="20"/>
          <w:szCs w:val="20"/>
        </w:rPr>
        <w:t xml:space="preserve"> __________________________________  __________________________________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lastRenderedPageBreak/>
        <w:t>РОССИЙСКАЯ ФЕДЕРАЦИЯ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ИРКУТСКАЯ ОБЛАСТЬ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БОХАНСКИЙ РАЙОН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ПОСТАНОВЛЕНИЕ</w:t>
      </w:r>
    </w:p>
    <w:p w:rsidR="00CC608D" w:rsidRPr="00CC608D" w:rsidRDefault="00CC608D" w:rsidP="00CC608D">
      <w:pPr>
        <w:rPr>
          <w:rFonts w:cstheme="minorHAnsi"/>
          <w:b/>
          <w:sz w:val="20"/>
          <w:szCs w:val="20"/>
        </w:rPr>
      </w:pPr>
    </w:p>
    <w:p w:rsidR="00CC608D" w:rsidRPr="00CC608D" w:rsidRDefault="00CC608D" w:rsidP="00CC608D">
      <w:pPr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27.04.2015 г._№_48_</w:t>
      </w:r>
      <w:r w:rsidRPr="00CC608D"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  <w:t>с. Олонки</w:t>
      </w:r>
    </w:p>
    <w:p w:rsidR="00CC608D" w:rsidRPr="00CC608D" w:rsidRDefault="00CC608D" w:rsidP="00CC608D">
      <w:pPr>
        <w:spacing w:line="316" w:lineRule="exact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b/>
          <w:sz w:val="20"/>
          <w:szCs w:val="20"/>
        </w:rPr>
        <w:t>«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t>Об утверждении Положения о критериях кратности</w:t>
      </w:r>
    </w:p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установления минимальных окладов руководителей </w:t>
      </w:r>
    </w:p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муниципальных бюджетных учреждений культуры </w:t>
      </w:r>
    </w:p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подведомственных администрации МО «Олонки»</w:t>
      </w:r>
    </w:p>
    <w:p w:rsidR="00CC608D" w:rsidRPr="00CC608D" w:rsidRDefault="00CC608D" w:rsidP="00CC608D">
      <w:pPr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 xml:space="preserve"> </w:t>
      </w:r>
    </w:p>
    <w:p w:rsidR="00CC608D" w:rsidRPr="00CC608D" w:rsidRDefault="00CC608D" w:rsidP="00CC608D">
      <w:pPr>
        <w:spacing w:line="315" w:lineRule="exact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ind w:firstLine="540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В целях </w:t>
      </w:r>
      <w:proofErr w:type="gramStart"/>
      <w:r w:rsidRPr="00CC608D">
        <w:rPr>
          <w:rFonts w:asciiTheme="minorHAnsi" w:hAnsiTheme="minorHAnsi" w:cstheme="minorHAnsi"/>
          <w:sz w:val="20"/>
          <w:szCs w:val="20"/>
          <w:lang w:eastAsia="ru-RU"/>
        </w:rPr>
        <w:t>определения минимальных окладов руководителей  муниципальных бюджетных учреждений  культуры подведомственных  администрации</w:t>
      </w:r>
      <w:proofErr w:type="gramEnd"/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МО «Олонки»</w:t>
      </w:r>
      <w:r w:rsidRPr="00CC608D">
        <w:rPr>
          <w:rFonts w:asciiTheme="minorHAnsi" w:hAnsiTheme="minorHAnsi" w:cstheme="minorHAnsi"/>
          <w:sz w:val="20"/>
          <w:szCs w:val="20"/>
        </w:rPr>
        <w:t>,  руководствуясь Уставом муниципального образования «Олонки»,</w:t>
      </w:r>
    </w:p>
    <w:p w:rsidR="00CC608D" w:rsidRPr="00CC608D" w:rsidRDefault="00CC608D" w:rsidP="00CC608D">
      <w:pPr>
        <w:ind w:firstLine="540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ind w:firstLine="540"/>
        <w:jc w:val="center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ПОСТАНОВЛЯЮ:</w:t>
      </w:r>
    </w:p>
    <w:p w:rsidR="00CC608D" w:rsidRPr="00CC608D" w:rsidRDefault="00CC608D" w:rsidP="00CC608D">
      <w:pPr>
        <w:ind w:firstLine="540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1.  Утвердить Положение о критериях </w:t>
      </w:r>
      <w:proofErr w:type="gramStart"/>
      <w:r w:rsidRPr="00CC608D">
        <w:rPr>
          <w:rFonts w:asciiTheme="minorHAnsi" w:hAnsiTheme="minorHAnsi" w:cstheme="minorHAnsi"/>
          <w:sz w:val="20"/>
          <w:szCs w:val="20"/>
          <w:lang w:eastAsia="ru-RU"/>
        </w:rPr>
        <w:t>кратности установления  минимальных окладов руководителей муниципальных бюджетных учреждений  культуры подведомственных  администрации</w:t>
      </w:r>
      <w:proofErr w:type="gramEnd"/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МО «Олонки».</w:t>
      </w:r>
      <w:r w:rsidRPr="00CC608D">
        <w:rPr>
          <w:rFonts w:asciiTheme="minorHAnsi" w:hAnsiTheme="minorHAnsi" w:cstheme="minorHAnsi"/>
          <w:sz w:val="20"/>
          <w:szCs w:val="20"/>
        </w:rPr>
        <w:t xml:space="preserve"> (Приложение 1).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2.  Распространить действие настоящего постановления на правоотношения, возникшие с 01 января 2015 года.</w:t>
      </w: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3. Постановление вступает в силу со дня подписания и подлежит официальному опубликованию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CC608D">
        <w:rPr>
          <w:rFonts w:cstheme="minorHAnsi"/>
          <w:sz w:val="20"/>
          <w:szCs w:val="20"/>
        </w:rPr>
        <w:t>Боханский</w:t>
      </w:r>
      <w:proofErr w:type="spellEnd"/>
      <w:r w:rsidRPr="00CC608D">
        <w:rPr>
          <w:rFonts w:cstheme="minorHAnsi"/>
          <w:sz w:val="20"/>
          <w:szCs w:val="20"/>
        </w:rPr>
        <w:t xml:space="preserve"> район».</w:t>
      </w:r>
    </w:p>
    <w:p w:rsidR="00CC608D" w:rsidRPr="00CC608D" w:rsidRDefault="00CC608D" w:rsidP="00CC608D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 xml:space="preserve">4. </w:t>
      </w:r>
      <w:proofErr w:type="gramStart"/>
      <w:r w:rsidRPr="00CC608D">
        <w:rPr>
          <w:rFonts w:asciiTheme="minorHAnsi" w:hAnsiTheme="minorHAnsi" w:cstheme="minorHAnsi"/>
          <w:sz w:val="20"/>
          <w:szCs w:val="20"/>
        </w:rPr>
        <w:t>Контроль за</w:t>
      </w:r>
      <w:proofErr w:type="gramEnd"/>
      <w:r w:rsidRPr="00CC608D">
        <w:rPr>
          <w:rFonts w:asciiTheme="minorHAnsi" w:hAnsiTheme="minorHAnsi" w:cstheme="minorHAnsi"/>
          <w:sz w:val="20"/>
          <w:szCs w:val="20"/>
        </w:rPr>
        <w:t xml:space="preserve"> выполнением настоящего постановления оставляю за собой.</w:t>
      </w:r>
    </w:p>
    <w:p w:rsidR="00CC608D" w:rsidRPr="00CC608D" w:rsidRDefault="00CC608D" w:rsidP="00CC608D">
      <w:pPr>
        <w:ind w:firstLine="540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overflowPunct w:val="0"/>
        <w:spacing w:line="216" w:lineRule="auto"/>
        <w:ind w:firstLine="720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overflowPunct w:val="0"/>
        <w:spacing w:line="216" w:lineRule="auto"/>
        <w:ind w:firstLine="720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overflowPunct w:val="0"/>
        <w:spacing w:line="216" w:lineRule="auto"/>
        <w:ind w:firstLine="720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overflowPunct w:val="0"/>
        <w:spacing w:line="216" w:lineRule="auto"/>
        <w:ind w:firstLine="720"/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 xml:space="preserve"> </w:t>
      </w: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 xml:space="preserve">Глава МО «Олонки» </w:t>
      </w:r>
      <w:r w:rsidRPr="00CC608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C608D">
        <w:rPr>
          <w:rFonts w:cstheme="minorHAnsi"/>
          <w:sz w:val="20"/>
          <w:szCs w:val="20"/>
        </w:rPr>
        <w:tab/>
        <w:t>С.Н. Нефедьев</w:t>
      </w: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  <w:r w:rsidRPr="00CC608D">
        <w:rPr>
          <w:rFonts w:eastAsia="Calibri" w:cstheme="minorHAnsi"/>
          <w:sz w:val="20"/>
          <w:szCs w:val="20"/>
        </w:rPr>
        <w:lastRenderedPageBreak/>
        <w:t>Приложение  1</w:t>
      </w:r>
    </w:p>
    <w:p w:rsidR="00CC608D" w:rsidRPr="00CC608D" w:rsidRDefault="00CC608D" w:rsidP="00CC608D">
      <w:pPr>
        <w:jc w:val="right"/>
        <w:rPr>
          <w:rFonts w:cstheme="minorHAnsi"/>
          <w:sz w:val="20"/>
          <w:szCs w:val="20"/>
        </w:rPr>
      </w:pPr>
      <w:r w:rsidRPr="00CC608D">
        <w:rPr>
          <w:rFonts w:eastAsia="Calibri" w:cstheme="minorHAnsi"/>
          <w:sz w:val="20"/>
          <w:szCs w:val="20"/>
        </w:rPr>
        <w:t xml:space="preserve">к постановлению </w:t>
      </w:r>
      <w:r w:rsidRPr="00CC608D">
        <w:rPr>
          <w:rFonts w:cstheme="minorHAnsi"/>
          <w:sz w:val="20"/>
          <w:szCs w:val="20"/>
        </w:rPr>
        <w:t xml:space="preserve">МО </w:t>
      </w:r>
      <w:r w:rsidRPr="00CC608D">
        <w:rPr>
          <w:rFonts w:eastAsia="Calibri" w:cstheme="minorHAnsi"/>
          <w:sz w:val="20"/>
          <w:szCs w:val="20"/>
        </w:rPr>
        <w:t>«</w:t>
      </w:r>
      <w:r w:rsidRPr="00CC608D">
        <w:rPr>
          <w:rFonts w:cstheme="minorHAnsi"/>
          <w:sz w:val="20"/>
          <w:szCs w:val="20"/>
        </w:rPr>
        <w:t xml:space="preserve">Олонки» </w:t>
      </w: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от 27.04.</w:t>
      </w:r>
      <w:r w:rsidRPr="00CC608D">
        <w:rPr>
          <w:rFonts w:eastAsia="Calibri" w:cstheme="minorHAnsi"/>
          <w:sz w:val="20"/>
          <w:szCs w:val="20"/>
        </w:rPr>
        <w:t>201</w:t>
      </w:r>
      <w:r w:rsidRPr="00CC608D">
        <w:rPr>
          <w:rFonts w:cstheme="minorHAnsi"/>
          <w:sz w:val="20"/>
          <w:szCs w:val="20"/>
        </w:rPr>
        <w:t>5</w:t>
      </w:r>
      <w:r w:rsidRPr="00CC608D">
        <w:rPr>
          <w:rFonts w:eastAsia="Calibri" w:cstheme="minorHAnsi"/>
          <w:sz w:val="20"/>
          <w:szCs w:val="20"/>
        </w:rPr>
        <w:t xml:space="preserve"> г. № </w:t>
      </w:r>
      <w:r w:rsidRPr="00CC608D">
        <w:rPr>
          <w:rFonts w:cstheme="minorHAnsi"/>
          <w:sz w:val="20"/>
          <w:szCs w:val="20"/>
        </w:rPr>
        <w:t>48</w:t>
      </w:r>
    </w:p>
    <w:p w:rsidR="00CC608D" w:rsidRPr="00CC608D" w:rsidRDefault="00CC608D" w:rsidP="00CC608D">
      <w:pPr>
        <w:jc w:val="right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jc w:val="center"/>
        <w:rPr>
          <w:rFonts w:asciiTheme="minorHAnsi" w:hAnsiTheme="minorHAnsi" w:cstheme="minorHAnsi"/>
          <w:b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</w:rPr>
        <w:tab/>
      </w:r>
      <w:r w:rsidRPr="00CC608D">
        <w:rPr>
          <w:rFonts w:asciiTheme="minorHAnsi" w:hAnsiTheme="minorHAnsi" w:cstheme="minorHAnsi"/>
          <w:b/>
          <w:sz w:val="20"/>
          <w:szCs w:val="20"/>
          <w:lang w:eastAsia="ru-RU"/>
        </w:rPr>
        <w:t>ПОЛОЖЕНИЕ</w:t>
      </w:r>
    </w:p>
    <w:p w:rsidR="00CC608D" w:rsidRPr="00CC608D" w:rsidRDefault="00CC608D" w:rsidP="00CC608D">
      <w:pPr>
        <w:pStyle w:val="a5"/>
        <w:jc w:val="center"/>
        <w:rPr>
          <w:rFonts w:asciiTheme="minorHAnsi" w:hAnsiTheme="minorHAnsi" w:cstheme="minorHAnsi"/>
          <w:b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b/>
          <w:sz w:val="20"/>
          <w:szCs w:val="20"/>
          <w:lang w:eastAsia="ru-RU"/>
        </w:rPr>
        <w:t>О КРИТЕРИЯХ КРАТНОСТИ УСТАНОВЛЕНИЯ МИНИМАЛЬНЫХ ОКЛАДОВ</w:t>
      </w:r>
    </w:p>
    <w:p w:rsidR="00CC608D" w:rsidRPr="00CC608D" w:rsidRDefault="00CC608D" w:rsidP="00CC608D">
      <w:pPr>
        <w:pStyle w:val="a5"/>
        <w:jc w:val="center"/>
        <w:rPr>
          <w:rFonts w:asciiTheme="minorHAnsi" w:hAnsiTheme="minorHAnsi" w:cstheme="minorHAnsi"/>
          <w:b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b/>
          <w:sz w:val="20"/>
          <w:szCs w:val="20"/>
          <w:lang w:eastAsia="ru-RU"/>
        </w:rPr>
        <w:t>РУКОВОДИТЕЛЕЙ МУНИЦИПАЛЬНЫХ БЮДЖЕТНЫХ УЧРЕЖДЕНИЙ КУЛЬТУРЫ ПОДВЕДОМСТЕННЫХ АДМИНИСТАЦИИ МО «ОЛОНКИ»</w:t>
      </w:r>
    </w:p>
    <w:p w:rsidR="00CC608D" w:rsidRPr="00CC608D" w:rsidRDefault="00CC608D" w:rsidP="00CC608D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color w:val="000000"/>
          <w:sz w:val="20"/>
          <w:szCs w:val="20"/>
        </w:rPr>
        <w:t> </w:t>
      </w:r>
      <w:r w:rsidRPr="00CC608D">
        <w:rPr>
          <w:rFonts w:cstheme="minorHAnsi"/>
          <w:color w:val="000000"/>
          <w:sz w:val="20"/>
          <w:szCs w:val="20"/>
        </w:rPr>
        <w:tab/>
      </w:r>
      <w:r w:rsidRPr="00CC608D">
        <w:rPr>
          <w:rFonts w:cstheme="minorHAnsi"/>
          <w:sz w:val="20"/>
          <w:szCs w:val="20"/>
        </w:rPr>
        <w:t xml:space="preserve"> 1. Настоящее Положение о критериях кратности установления минимальных окладов руководителей муниципальных бюджетных учреждений культуры находящихся в ведении администрации МО «Олонки</w:t>
      </w:r>
      <w:proofErr w:type="gramStart"/>
      <w:r w:rsidRPr="00CC608D">
        <w:rPr>
          <w:rFonts w:cstheme="minorHAnsi"/>
          <w:sz w:val="20"/>
          <w:szCs w:val="20"/>
        </w:rPr>
        <w:t>»(</w:t>
      </w:r>
      <w:proofErr w:type="gramEnd"/>
      <w:r w:rsidRPr="00CC608D">
        <w:rPr>
          <w:rFonts w:cstheme="minorHAnsi"/>
          <w:sz w:val="20"/>
          <w:szCs w:val="20"/>
        </w:rPr>
        <w:t xml:space="preserve">далее - Положение) определяет порядок установления кратности минимальных окладов руководителей муниципальных бюджетных учреждений культуры находящихся в ведении администрации МО «Олонки, разработано в соответствии с положением  об оплате труда работников муниципальных бюджетных учреждений культуры , перешедших на новую систему оплаты труда, отличную от Единой тарифной сетки. </w:t>
      </w:r>
    </w:p>
    <w:p w:rsidR="00CC608D" w:rsidRPr="00CC608D" w:rsidRDefault="00CC608D" w:rsidP="00CC608D">
      <w:pPr>
        <w:shd w:val="clear" w:color="auto" w:fill="FFFFFF"/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2. Коэффициент кратности минимального оклада руководителя учреждения определяется на основании оценки эффективности деятельности руководителя учреждения, в зависимости от количества набранных баллов, устанавливающихся отдельно по каждому критерию (приложение № 1,2 к настоящему Положению).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3. Эффективность деятельности руководителя учреждения  анализируется  за предыдущий год (с 1 января  по 31 декабря</w:t>
      </w:r>
      <w:proofErr w:type="gramStart"/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)</w:t>
      </w:r>
      <w:proofErr w:type="gramEnd"/>
      <w:r w:rsidRPr="00CC608D">
        <w:rPr>
          <w:rFonts w:asciiTheme="minorHAnsi" w:hAnsiTheme="minorHAnsi" w:cstheme="minorHAnsi"/>
          <w:sz w:val="20"/>
          <w:szCs w:val="20"/>
          <w:lang w:eastAsia="ru-RU"/>
        </w:rPr>
        <w:t>, на основании представленных документов, содержащих информацию о выполнении показателей критериев кратности.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4. Минимальный  оклад руководителя учреждения устанавливается в кратном отношении к размеру среднего должностного оклада основного персонала возглавляемого им учреждения и составляет до  3 размеров среднего должностного оклада основного персонала, исчисляемого в определенном порядке.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5.Расчет размера среднего должностного оклада работников основного персонала для определения должностного оклада руководителя производится следующим образом: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color w:val="222222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СДО </w:t>
      </w:r>
      <w:r w:rsidRPr="00CC608D">
        <w:rPr>
          <w:rFonts w:asciiTheme="minorHAnsi" w:hAnsiTheme="minorHAnsi" w:cstheme="minorHAnsi"/>
          <w:color w:val="222222"/>
          <w:sz w:val="20"/>
          <w:szCs w:val="20"/>
          <w:vertAlign w:val="subscript"/>
          <w:lang w:eastAsia="ru-RU"/>
        </w:rPr>
        <w:t xml:space="preserve">оп 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= (</w:t>
      </w:r>
      <w:proofErr w:type="gramStart"/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К</w:t>
      </w:r>
      <w:proofErr w:type="gramEnd"/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 </w:t>
      </w:r>
      <w:proofErr w:type="spellStart"/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х</w:t>
      </w:r>
      <w:proofErr w:type="spellEnd"/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 ДО </w:t>
      </w:r>
      <w:r w:rsidRPr="00CC608D">
        <w:rPr>
          <w:rFonts w:asciiTheme="minorHAnsi" w:hAnsiTheme="minorHAnsi" w:cstheme="minorHAnsi"/>
          <w:color w:val="222222"/>
          <w:sz w:val="20"/>
          <w:szCs w:val="20"/>
          <w:vertAlign w:val="subscript"/>
          <w:lang w:eastAsia="ru-RU"/>
        </w:rPr>
        <w:t>оп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)/К</w:t>
      </w:r>
      <w:r w:rsidRPr="00CC608D">
        <w:rPr>
          <w:rFonts w:asciiTheme="minorHAnsi" w:hAnsiTheme="minorHAnsi" w:cstheme="minorHAnsi"/>
          <w:color w:val="222222"/>
          <w:sz w:val="20"/>
          <w:szCs w:val="20"/>
          <w:vertAlign w:val="subscript"/>
          <w:lang w:eastAsia="ru-RU"/>
        </w:rPr>
        <w:t>оп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, где: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b/>
          <w:sz w:val="20"/>
          <w:szCs w:val="20"/>
          <w:lang w:eastAsia="ru-RU"/>
        </w:rPr>
        <w:lastRenderedPageBreak/>
        <w:t xml:space="preserve">СДО </w:t>
      </w:r>
      <w:r w:rsidRPr="00CC608D">
        <w:rPr>
          <w:rFonts w:asciiTheme="minorHAnsi" w:hAnsiTheme="minorHAnsi" w:cstheme="minorHAnsi"/>
          <w:b/>
          <w:sz w:val="20"/>
          <w:szCs w:val="20"/>
          <w:vertAlign w:val="subscript"/>
          <w:lang w:eastAsia="ru-RU"/>
        </w:rPr>
        <w:t>оп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- средний должностной оклад работников основного персонала, согласно 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перечню  должностей работников, относимых к основному персоналу по виду экономической деятельности, для определения минимального оклада руководителя.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br/>
      </w:r>
      <w:r w:rsidRPr="00CC608D">
        <w:rPr>
          <w:rFonts w:asciiTheme="minorHAnsi" w:hAnsiTheme="minorHAnsi" w:cstheme="minorHAnsi"/>
          <w:b/>
          <w:sz w:val="20"/>
          <w:szCs w:val="20"/>
          <w:lang w:eastAsia="ru-RU"/>
        </w:rPr>
        <w:t>К</w:t>
      </w:r>
      <w:r w:rsidRPr="00CC608D">
        <w:rPr>
          <w:rFonts w:asciiTheme="minorHAnsi" w:hAnsiTheme="minorHAnsi" w:cstheme="minorHAnsi"/>
          <w:b/>
          <w:sz w:val="20"/>
          <w:szCs w:val="20"/>
          <w:vertAlign w:val="subscript"/>
          <w:lang w:eastAsia="ru-RU"/>
        </w:rPr>
        <w:t>оп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-  количество штатных единиц работников основного персонала, согласно 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перечню  должностей работников, относимых к основному персоналу по виду экономической деятельности, для определения минимального оклада руководителя.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br/>
        <w:t xml:space="preserve"> </w:t>
      </w:r>
      <w:proofErr w:type="spellStart"/>
      <w:r w:rsidRPr="00CC608D">
        <w:rPr>
          <w:rFonts w:asciiTheme="minorHAnsi" w:hAnsiTheme="minorHAnsi" w:cstheme="minorHAnsi"/>
          <w:b/>
          <w:sz w:val="20"/>
          <w:szCs w:val="20"/>
          <w:lang w:eastAsia="ru-RU"/>
        </w:rPr>
        <w:t>ДО</w:t>
      </w:r>
      <w:r w:rsidRPr="00CC608D">
        <w:rPr>
          <w:rFonts w:asciiTheme="minorHAnsi" w:hAnsiTheme="minorHAnsi" w:cstheme="minorHAnsi"/>
          <w:b/>
          <w:sz w:val="20"/>
          <w:szCs w:val="20"/>
          <w:vertAlign w:val="subscript"/>
          <w:lang w:eastAsia="ru-RU"/>
        </w:rPr>
        <w:t>оп</w:t>
      </w:r>
      <w:proofErr w:type="spellEnd"/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– должностной оклад работников основного персонала, согласно 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перечню  должностей работников, относимых к основному персоналу по виду экономической деятельности, для определения минимального оклада руководителя.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br/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6. Перечень должностей работников, относимых к основному персоналу по виду экономической деятельности, для определения минимального оклада руководителя устанавливается  Положением об оплате труда учреждений.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color w:val="222222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7. Минимальный оклад руководителя муниципального Учреждения определяется трудовым договором и составляет от 1,5 до 3  размеров среднего должностного оклада работников основного персонала возглавляемого им учреждения. К основному персоналу муниципального учреждения относятся работники, непосредственно обеспечивающие выполнение основных функций, для реализации которых создано муниципальное учреждение. При изменении штатного расписания в течение года должностной оклад может быть изменен.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color w:val="222222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Расчет минимального оклада руководителя производится следующим образом: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color w:val="222222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МО= </w:t>
      </w:r>
      <w:proofErr w:type="spellStart"/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СДО</w:t>
      </w:r>
      <w:r w:rsidRPr="00CC608D">
        <w:rPr>
          <w:rFonts w:asciiTheme="minorHAnsi" w:hAnsiTheme="minorHAnsi" w:cstheme="minorHAnsi"/>
          <w:color w:val="222222"/>
          <w:sz w:val="20"/>
          <w:szCs w:val="20"/>
          <w:vertAlign w:val="subscript"/>
          <w:lang w:eastAsia="ru-RU"/>
        </w:rPr>
        <w:t>оп</w:t>
      </w:r>
      <w:proofErr w:type="spellEnd"/>
      <w:r w:rsidRPr="00CC608D">
        <w:rPr>
          <w:rFonts w:asciiTheme="minorHAnsi" w:hAnsiTheme="minorHAnsi" w:cstheme="minorHAnsi"/>
          <w:color w:val="222222"/>
          <w:sz w:val="20"/>
          <w:szCs w:val="20"/>
          <w:vertAlign w:val="subscript"/>
          <w:lang w:eastAsia="ru-RU"/>
        </w:rPr>
        <w:t xml:space="preserve"> </w:t>
      </w:r>
      <w:proofErr w:type="spellStart"/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х</w:t>
      </w:r>
      <w:proofErr w:type="spellEnd"/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 КК, где: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color w:val="222222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b/>
          <w:color w:val="222222"/>
          <w:sz w:val="20"/>
          <w:szCs w:val="20"/>
          <w:lang w:eastAsia="ru-RU"/>
        </w:rPr>
        <w:t>МО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 – минимальный оклад 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color w:val="222222"/>
          <w:sz w:val="20"/>
          <w:szCs w:val="20"/>
          <w:lang w:eastAsia="ru-RU"/>
        </w:rPr>
      </w:pPr>
      <w:proofErr w:type="spellStart"/>
      <w:r w:rsidRPr="00CC608D">
        <w:rPr>
          <w:rFonts w:asciiTheme="minorHAnsi" w:hAnsiTheme="minorHAnsi" w:cstheme="minorHAnsi"/>
          <w:b/>
          <w:color w:val="222222"/>
          <w:sz w:val="20"/>
          <w:szCs w:val="20"/>
          <w:lang w:eastAsia="ru-RU"/>
        </w:rPr>
        <w:t>СДО</w:t>
      </w:r>
      <w:r w:rsidRPr="00CC608D">
        <w:rPr>
          <w:rFonts w:asciiTheme="minorHAnsi" w:hAnsiTheme="minorHAnsi" w:cstheme="minorHAnsi"/>
          <w:b/>
          <w:color w:val="222222"/>
          <w:sz w:val="20"/>
          <w:szCs w:val="20"/>
          <w:vertAlign w:val="subscript"/>
          <w:lang w:eastAsia="ru-RU"/>
        </w:rPr>
        <w:t>оп</w:t>
      </w:r>
      <w:proofErr w:type="spellEnd"/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 - 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средний должностной оклад работников основного персонала, согласно 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>перечню  должностей работников, относимых к основному персоналу по виду экономической деятельности, для определения должностного оклада руководителя.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b/>
          <w:color w:val="222222"/>
          <w:sz w:val="20"/>
          <w:szCs w:val="20"/>
          <w:lang w:eastAsia="ru-RU"/>
        </w:rPr>
        <w:t>КК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 xml:space="preserve"> – коэффициент кратности</w:t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tab/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br/>
      </w:r>
      <w:r w:rsidRPr="00CC608D">
        <w:rPr>
          <w:rFonts w:asciiTheme="minorHAnsi" w:hAnsiTheme="minorHAnsi" w:cstheme="minorHAnsi"/>
          <w:color w:val="222222"/>
          <w:sz w:val="20"/>
          <w:szCs w:val="20"/>
          <w:lang w:eastAsia="ru-RU"/>
        </w:rPr>
        <w:br/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8. Вновь назначаемому на должность руководителя, функции и полномочия  работодателя, в отношении которого осуществляет администрация МО «Олонки», не имеющему квалификационной категории, минимальный оклад устанавливается в размере 1,5 среднего должностного оклада работников возглавляемого им учреждения, занимающих должности основного персонала на период не более года, до прохождения очередной аттестации.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lastRenderedPageBreak/>
        <w:t xml:space="preserve">            9. </w:t>
      </w:r>
      <w:r w:rsidRPr="00CC608D">
        <w:rPr>
          <w:rFonts w:asciiTheme="minorHAnsi" w:hAnsiTheme="minorHAnsi" w:cstheme="minorHAnsi"/>
          <w:sz w:val="20"/>
          <w:szCs w:val="20"/>
        </w:rPr>
        <w:t>Коэффициент кратности минимального оклада руководителя учреждения пересматривается раз в год.</w:t>
      </w:r>
      <w:r w:rsidRPr="00CC608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10. Применение установленного размера коэффициента кратности минимального оклада для расчета минимального оклада руководителя учреждения осуществляется в течение финансового года на основании трудовых договоров или дополнительных соглашений к трудовым договорам.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 </w:t>
      </w:r>
      <w:r w:rsidRPr="00CC608D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ab/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11. Для определения </w:t>
      </w:r>
      <w:proofErr w:type="gramStart"/>
      <w:r w:rsidRPr="00CC608D">
        <w:rPr>
          <w:rFonts w:asciiTheme="minorHAnsi" w:hAnsiTheme="minorHAnsi" w:cstheme="minorHAnsi"/>
          <w:sz w:val="20"/>
          <w:szCs w:val="20"/>
          <w:lang w:eastAsia="ru-RU"/>
        </w:rPr>
        <w:t>размера кратности минимальных  окладов руководителей учреждений  культуры</w:t>
      </w:r>
      <w:proofErr w:type="gramEnd"/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утверждается состав комиссии по оценке деятельности руководителей учреждений.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12. В состав комиссии входят: начальник финансового отдела администрации МО «Олонки», заместитель Главы администрации МО «Олонки», сотрудники бухгалтерии учреждений культуры, представитель Думы муниципального образования «Олонки». Члены комиссии осуществляют свою деятельность в составе комиссии на общественных началах.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13. Комиссией руководит председатель, а в его отсутствие - заместитель председателя.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Председатель комиссии осуществляет руководство работой комиссии, ведет заседания 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14. 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документации.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15. Кворумом для проведения заседания комиссии является присутствие не менее двух третей ее состава, включая председателя или его заместителя.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16. Комиссия по итогам  финансового года (с 1 января по 31 декабря предыдущего года) анализирует деятельность руководителей учреждений на основании представленных документов, содержащих информацию о выполнении показателей критериев кратности.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Комиссия, созданная в соответствии с пунктом 11  настоящего Положения, рассмотрев представленные документы, осуществляет подсчет набранного количества баллов по каждому руководителю за предыдущий финансовый год и устанавливает коэффициент кратности  минимального оклада руководителя учреждения.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17. Решение соответствующей комиссии в течение 3 рабочих дней оформляется протоколом с приложением таблиц оценки деятельности 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lastRenderedPageBreak/>
        <w:t>каждого руководителя с расчетами общего количества баллов, который подписывается председателем комиссии (в его отсутствие  - заместителем председателя) и секретарем комиссии.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18. На основании протокола соответствующей комиссии  в течение 5 рабочих дней администрация муниципального образования «Олонки» готовит распоряжение об установлении размера коэффициента кратности и размера минимального оклада руководителей учреждений культуры на текущий финансовый год.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19. Администрация муниципального образования «Олонки» осуществляет ознакомление руководителей учреждений с распоряжением администрации муниципального образования об установлении размера коэффициента кратности и размера должностного оклада руководителей, а также осуществляет подготовку дополнительных соглашений к трудовым договорам.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                                                                    Приложение № 1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                                                                     к Положению о критериях кратности установления  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минимальных окладов руководителей муниципальных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                                                                    бюджетных учреждений культуры подведомственных 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                                                                     администрации МО «Олонки»</w:t>
      </w:r>
    </w:p>
    <w:p w:rsidR="00CC608D" w:rsidRPr="00CC608D" w:rsidRDefault="00CC608D" w:rsidP="00CC608D">
      <w:pPr>
        <w:shd w:val="clear" w:color="auto" w:fill="FFFFFF"/>
        <w:spacing w:before="100" w:beforeAutospacing="1" w:after="100" w:afterAutospacing="1"/>
        <w:jc w:val="center"/>
        <w:rPr>
          <w:rFonts w:cstheme="minorHAnsi"/>
          <w:color w:val="000000"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Критерии кратности для расчета минимального оклада директора МБУК «СКЦ» МО «Олонки»</w:t>
      </w:r>
    </w:p>
    <w:tbl>
      <w:tblPr>
        <w:tblW w:w="7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3"/>
        <w:gridCol w:w="2219"/>
        <w:gridCol w:w="567"/>
        <w:gridCol w:w="73"/>
        <w:gridCol w:w="1061"/>
        <w:gridCol w:w="1559"/>
        <w:gridCol w:w="60"/>
        <w:gridCol w:w="918"/>
        <w:gridCol w:w="26"/>
      </w:tblGrid>
      <w:tr w:rsidR="00CC608D" w:rsidRPr="00CC608D" w:rsidTr="00CC608D">
        <w:tc>
          <w:tcPr>
            <w:tcW w:w="583" w:type="dxa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Критерии деятельности</w:t>
            </w:r>
          </w:p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руководителя  учреждения</w:t>
            </w:r>
          </w:p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Критерии  оценки</w:t>
            </w:r>
          </w:p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деятельности</w:t>
            </w:r>
          </w:p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руководителя в  баллах</w:t>
            </w:r>
          </w:p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</w:rPr>
              <w:t>Форма отчетности, содержащая информацию о выполнении   показателя</w:t>
            </w:r>
          </w:p>
        </w:tc>
        <w:tc>
          <w:tcPr>
            <w:tcW w:w="1004" w:type="dxa"/>
            <w:gridSpan w:val="3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Периодичность предоставления отчетности</w:t>
            </w:r>
          </w:p>
        </w:tc>
      </w:tr>
      <w:tr w:rsidR="00CC608D" w:rsidRPr="00CC608D" w:rsidTr="00CC608D">
        <w:tc>
          <w:tcPr>
            <w:tcW w:w="7066" w:type="dxa"/>
            <w:gridSpan w:val="9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I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.  Основная деятельность учреждения</w:t>
            </w:r>
          </w:p>
        </w:tc>
      </w:tr>
      <w:tr w:rsidR="00CC608D" w:rsidRPr="00CC608D" w:rsidTr="00CC608D">
        <w:trPr>
          <w:gridAfter w:val="1"/>
          <w:wAfter w:w="26" w:type="dxa"/>
          <w:trHeight w:val="677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Наличие учредительных документов, регламентирующих   деятельность учреждения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651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Участие учреждения в реализации  целевых программ (городских/  </w:t>
            </w: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федеральных/областных)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3 балла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Отчет о работе учреждения за   год, иные </w:t>
            </w: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подтверждающие документы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667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Участие учреждения в конкурсах,  проектах, мероприятиях  разных уровней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Документы, подтверждающие участие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24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Выполнение Муниципального задания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28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24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Перевыполнение  от 10 до 30%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283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Выполнено не в полном объеме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минус 3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70"/>
        </w:trPr>
        <w:tc>
          <w:tcPr>
            <w:tcW w:w="28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Максимальное количество баллов по разделу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I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18 баллов</w:t>
            </w:r>
          </w:p>
        </w:tc>
        <w:tc>
          <w:tcPr>
            <w:tcW w:w="25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70"/>
        </w:trPr>
        <w:tc>
          <w:tcPr>
            <w:tcW w:w="7066" w:type="dxa"/>
            <w:gridSpan w:val="9"/>
            <w:tcBorders>
              <w:bottom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II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.Управление персоналом.</w:t>
            </w:r>
          </w:p>
        </w:tc>
      </w:tr>
      <w:tr w:rsidR="00CC608D" w:rsidRPr="00CC608D" w:rsidTr="00CC608D">
        <w:trPr>
          <w:gridAfter w:val="1"/>
          <w:wAfter w:w="26" w:type="dxa"/>
          <w:trHeight w:val="720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Наличие структурных подразделений 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 1 до 2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  <w:p w:rsidR="00CC608D" w:rsidRPr="00CC608D" w:rsidRDefault="00CC608D" w:rsidP="00CC608D">
            <w:pPr>
              <w:rPr>
                <w:lang w:eastAsia="ru-RU"/>
              </w:rPr>
            </w:pPr>
          </w:p>
          <w:p w:rsidR="00CC608D" w:rsidRPr="00CC608D" w:rsidRDefault="00CC608D" w:rsidP="00CC608D">
            <w:pPr>
              <w:rPr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540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 2 до 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202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Штатная численность учреждения: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334"/>
        </w:trPr>
        <w:tc>
          <w:tcPr>
            <w:tcW w:w="58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 1 до 10 чел.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21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 10 до 20 чел.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375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 20 до 30 чел.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530"/>
        </w:trPr>
        <w:tc>
          <w:tcPr>
            <w:tcW w:w="58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Уровень профессиональной подготовки  основного персонала: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22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Менее 50 %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25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 50 до 80%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33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 80 до 100%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6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49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Уровень профессиональной подготовки руководителя (образование):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 об образовании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21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41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Средне специальное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970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Наличие     работников, получивших гранты и премии за профессиональную деятельность</w:t>
            </w:r>
            <w:proofErr w:type="gramStart"/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а также победителей и призеров конкурсов  международных, областных , районных мероприятий.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учреждений,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69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Наличие работников, имеющих знаки отличия за достижения в области культуры.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учреждений,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19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 1 до 5 чел.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371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 5 до 10 чел.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703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Профессиональная подготовка творческого коллектива на курсах повышения квалификации.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учреждений, подтверждающие документы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543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Отсутствие замечаний по охране труда, пожарной безопасности и т.п.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учреждений, подтверждающие документы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543"/>
        </w:trPr>
        <w:tc>
          <w:tcPr>
            <w:tcW w:w="3442" w:type="dxa"/>
            <w:gridSpan w:val="4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Максимальное количество баллов по разделу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II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49 баллов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82"/>
        </w:trPr>
        <w:tc>
          <w:tcPr>
            <w:tcW w:w="7066" w:type="dxa"/>
            <w:gridSpan w:val="9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III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. Уровень организации творческого процесса.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282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Наличие коллектива имеющих звание «Народный»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учреждений, подтверждающие документы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73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Наличие клубных формирований, кружков, клубов по интересам. 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 1 до 5 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21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 5 до 10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28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 10 до 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420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Творческие     достижения участников клубных формирований. 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631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- учреждение не имеет      участвующих в конкурсах (выставках) и фестивалях, мероприятиях разных уровней.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минус 2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64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- участники формирований  участвуют в конкурсах     (выставках) и фестивалях различных уровней.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80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   - учреждение  имеет лауреатов и дипломантов     областных, городских, районных конкурсов</w:t>
            </w:r>
            <w:proofErr w:type="gramStart"/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фестивалей.  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809"/>
        </w:trPr>
        <w:tc>
          <w:tcPr>
            <w:tcW w:w="3442" w:type="dxa"/>
            <w:gridSpan w:val="4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Максимальное количество баллов по разделу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III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21 балл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79"/>
        </w:trPr>
        <w:tc>
          <w:tcPr>
            <w:tcW w:w="7066" w:type="dxa"/>
            <w:gridSpan w:val="9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IV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. Эффективность деятельности Учреждения.</w:t>
            </w:r>
          </w:p>
        </w:tc>
      </w:tr>
      <w:tr w:rsidR="00CC608D" w:rsidRPr="00CC608D" w:rsidTr="00CC608D">
        <w:trPr>
          <w:gridAfter w:val="1"/>
          <w:wAfter w:w="26" w:type="dxa"/>
          <w:trHeight w:val="591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Замечания контролирующих органов по результатам проверки   хозяйственной деятельности учреждения: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Информация     руководителей учреждений,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26" w:type="dxa"/>
          <w:trHeight w:val="25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имеются существенные замечания;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минус 3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30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замечания отсутствуют;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77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имеются незначительные замечания, но приняты оперативные   меры по их устранению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26" w:type="dxa"/>
          <w:trHeight w:val="417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Максимальное количество баллов по разделу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IV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17"/>
        </w:trPr>
        <w:tc>
          <w:tcPr>
            <w:tcW w:w="7066" w:type="dxa"/>
            <w:gridSpan w:val="9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V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. Финансово-хозяйственная деятельность, исполнительская дисциплина</w:t>
            </w:r>
          </w:p>
        </w:tc>
      </w:tr>
      <w:tr w:rsidR="00CC608D" w:rsidRPr="00CC608D" w:rsidTr="00CC608D">
        <w:trPr>
          <w:trHeight w:val="390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i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i/>
                <w:sz w:val="20"/>
                <w:szCs w:val="20"/>
                <w:lang w:eastAsia="ru-RU"/>
              </w:rPr>
              <w:t>Выполнение плана по доходам от приносящей доход   деятельности: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Отчет о работе учреждения за   год, иные </w:t>
            </w: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год</w:t>
            </w:r>
          </w:p>
        </w:tc>
      </w:tr>
      <w:tr w:rsidR="00CC608D" w:rsidRPr="00CC608D" w:rsidTr="00CC608D">
        <w:trPr>
          <w:trHeight w:val="35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выполнен на  100 %   и более;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3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 - не </w:t>
            </w:r>
            <w:proofErr w:type="gramStart"/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выполнен</w:t>
            </w:r>
            <w:proofErr w:type="gramEnd"/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 xml:space="preserve"> более   чем на 5 % (включительно);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Минус 3 балла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551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уменьшение установленного ранее  плана более чем на 5%.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минус 3 балла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85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i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i/>
                <w:sz w:val="20"/>
                <w:szCs w:val="20"/>
                <w:lang w:eastAsia="ru-RU"/>
              </w:rPr>
              <w:t>Исполнение   бюджета: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trHeight w:val="28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от 95 до 100% (включительно);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4 баллов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35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от 80 до 94,9% (включительно);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минус 3 балла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64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менее 80%.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минус 5 баллов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843"/>
        </w:trPr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Соблюдение   сроков  и качества предоставления   установленной отчетности, информации по отдельным вопросам: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trHeight w:val="480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- отсутствие   замечаний по срокам и качеству;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5 баллов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79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- наличие замечаний по срокам и качеству.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минус 2 балла</w:t>
            </w: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79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Максимальное количество баллов по разделу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val="en-US" w:eastAsia="ru-RU"/>
              </w:rPr>
              <w:t>V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7 баллов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79"/>
        </w:trPr>
        <w:tc>
          <w:tcPr>
            <w:tcW w:w="583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Итого максимальное количество баллов по всем разделам: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6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</w:tbl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  <w:lang w:eastAsia="ru-RU"/>
        </w:rPr>
      </w:pPr>
    </w:p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  <w:lang w:eastAsia="ru-RU"/>
        </w:rPr>
      </w:pPr>
    </w:p>
    <w:tbl>
      <w:tblPr>
        <w:tblW w:w="69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0"/>
        <w:gridCol w:w="3544"/>
      </w:tblGrid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Коэффициент кратности  минимального оклада руководителя учреждения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97,5-100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95-97,4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92,6-95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90,2-92,5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87,8-90,1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85,4-87,7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83-85,3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2,3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80,6-82,9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78,2-80,5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75,8-78,1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73,4 -75,7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71 -73,3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68,6  -  70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45,2  - 68,5</w:t>
            </w:r>
          </w:p>
        </w:tc>
      </w:tr>
      <w:tr w:rsidR="00CC608D" w:rsidRPr="00CC608D" w:rsidTr="00CC608D"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35,0 – 45,1</w:t>
            </w:r>
          </w:p>
        </w:tc>
      </w:tr>
    </w:tbl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 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> </w:t>
      </w:r>
      <w:r w:rsidRPr="00CC608D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color w:val="000000"/>
          <w:sz w:val="20"/>
          <w:szCs w:val="20"/>
          <w:lang w:eastAsia="ru-RU"/>
        </w:rPr>
      </w:pP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color w:val="000000"/>
          <w:sz w:val="20"/>
          <w:szCs w:val="20"/>
          <w:lang w:eastAsia="ru-RU"/>
        </w:rPr>
        <w:t xml:space="preserve">    </w:t>
      </w:r>
      <w:r w:rsidRPr="00CC608D">
        <w:rPr>
          <w:rFonts w:asciiTheme="minorHAnsi" w:hAnsiTheme="minorHAnsi" w:cstheme="minorHAnsi"/>
          <w:sz w:val="20"/>
          <w:szCs w:val="20"/>
          <w:lang w:eastAsia="ru-RU"/>
        </w:rPr>
        <w:t>Приложение № 2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                                                                     к Положению о критериях кратности установления  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                                                                    минимальных окладов руководителей муниципальных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                                                                    бюджетных учреждений культуры подведомственных </w:t>
      </w:r>
    </w:p>
    <w:p w:rsidR="00CC608D" w:rsidRPr="00CC608D" w:rsidRDefault="00CC608D" w:rsidP="00CC608D">
      <w:pPr>
        <w:pStyle w:val="a5"/>
        <w:jc w:val="right"/>
        <w:rPr>
          <w:rFonts w:asciiTheme="minorHAnsi" w:hAnsiTheme="minorHAnsi" w:cstheme="minorHAnsi"/>
          <w:sz w:val="20"/>
          <w:szCs w:val="20"/>
          <w:lang w:eastAsia="ru-RU"/>
        </w:rPr>
      </w:pPr>
      <w:r w:rsidRPr="00CC608D">
        <w:rPr>
          <w:rFonts w:asciiTheme="minorHAnsi" w:hAnsiTheme="minorHAnsi" w:cstheme="minorHAnsi"/>
          <w:sz w:val="20"/>
          <w:szCs w:val="20"/>
          <w:lang w:eastAsia="ru-RU"/>
        </w:rPr>
        <w:t xml:space="preserve">                                                                               администрации МО «Олонки»</w:t>
      </w:r>
    </w:p>
    <w:p w:rsidR="00CC608D" w:rsidRPr="00CC608D" w:rsidRDefault="00CC608D" w:rsidP="00CC608D">
      <w:pPr>
        <w:shd w:val="clear" w:color="auto" w:fill="FFFFFF"/>
        <w:spacing w:before="100" w:beforeAutospacing="1" w:after="100" w:afterAutospacing="1"/>
        <w:jc w:val="center"/>
        <w:rPr>
          <w:rFonts w:cstheme="minorHAnsi"/>
          <w:color w:val="000000"/>
          <w:sz w:val="20"/>
          <w:szCs w:val="20"/>
        </w:rPr>
      </w:pPr>
      <w:r w:rsidRPr="00CC608D">
        <w:rPr>
          <w:rFonts w:cstheme="minorHAnsi"/>
          <w:b/>
          <w:bCs/>
          <w:color w:val="000000"/>
          <w:sz w:val="20"/>
          <w:szCs w:val="20"/>
        </w:rPr>
        <w:t>Критерии кратности для расчета минимального оклада директора МБУК «Музей им. декабриста В.Ф.Раевского» МО «Олонки»</w:t>
      </w:r>
    </w:p>
    <w:tbl>
      <w:tblPr>
        <w:tblW w:w="72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353"/>
        <w:gridCol w:w="142"/>
        <w:gridCol w:w="992"/>
        <w:gridCol w:w="1418"/>
        <w:gridCol w:w="78"/>
        <w:gridCol w:w="205"/>
        <w:gridCol w:w="142"/>
        <w:gridCol w:w="984"/>
        <w:gridCol w:w="37"/>
      </w:tblGrid>
      <w:tr w:rsidR="00CC608D" w:rsidRPr="00CC608D" w:rsidTr="00CC608D">
        <w:tc>
          <w:tcPr>
            <w:tcW w:w="852" w:type="dxa"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53" w:type="dxa"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Критерии деятельности руководителя  учреждения</w:t>
            </w:r>
          </w:p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Критерии  оценки     деятельности руководителя в  баллах</w:t>
            </w:r>
          </w:p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</w:rPr>
              <w:t>Форма отчетности, содержащая информацию о выполнении   показателя</w:t>
            </w:r>
          </w:p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5"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Периодичность предоставления отчетности</w:t>
            </w:r>
          </w:p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C608D" w:rsidRPr="00CC608D" w:rsidTr="00CC608D">
        <w:tc>
          <w:tcPr>
            <w:tcW w:w="7203" w:type="dxa"/>
            <w:gridSpan w:val="10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. Основная деятельность учреждения</w:t>
            </w:r>
          </w:p>
        </w:tc>
      </w:tr>
      <w:tr w:rsidR="00CC608D" w:rsidRPr="00CC608D" w:rsidTr="00CC608D">
        <w:trPr>
          <w:gridAfter w:val="1"/>
          <w:wAfter w:w="37" w:type="dxa"/>
          <w:trHeight w:val="677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Наличие учредительных документов, регламентирующих   деятельность учреждени</w:t>
            </w:r>
            <w:r>
              <w:rPr>
                <w:rFonts w:cstheme="minorHAns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Информация     руководителей учреждени</w:t>
            </w:r>
            <w:r>
              <w:rPr>
                <w:rFonts w:cstheme="minorHAnsi"/>
                <w:color w:val="000000"/>
                <w:sz w:val="20"/>
                <w:szCs w:val="20"/>
              </w:rPr>
              <w:t>й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651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Участие учреждения в реализации  целевых программ (городских/  федеральных/областных)</w:t>
            </w:r>
          </w:p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667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Участие учреждения в конкурсах,  проектах, мероприятиях  разных уровней</w:t>
            </w:r>
          </w:p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45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4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89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4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Перевыполнение  от 10 до 30%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83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Выполнено не в полном объеме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минус 3 балла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70"/>
        </w:trPr>
        <w:tc>
          <w:tcPr>
            <w:tcW w:w="3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Максимальное количество баллов по разделу 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1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8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70"/>
        </w:trPr>
        <w:tc>
          <w:tcPr>
            <w:tcW w:w="7203" w:type="dxa"/>
            <w:gridSpan w:val="10"/>
            <w:tcBorders>
              <w:bottom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 w:eastAsia="ru-RU"/>
              </w:rPr>
              <w:t>II</w:t>
            </w:r>
            <w:r w:rsidRPr="00CC608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ru-RU"/>
              </w:rPr>
              <w:t>. Управление персоналом.</w:t>
            </w:r>
          </w:p>
        </w:tc>
      </w:tr>
      <w:tr w:rsidR="00CC608D" w:rsidRPr="00CC608D" w:rsidTr="00CC608D">
        <w:trPr>
          <w:gridAfter w:val="1"/>
          <w:wAfter w:w="37" w:type="dxa"/>
          <w:trHeight w:val="202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Штатная численность учреждения: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334"/>
        </w:trPr>
        <w:tc>
          <w:tcPr>
            <w:tcW w:w="8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 1 до 10 чел.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1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 10 до 20 чел.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77"/>
        </w:trPr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 20 до 30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530"/>
        </w:trPr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Уровень профессиональной подготовки  основного персонала: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Документы об образовании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2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Менее 50 %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5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 50 до 80%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339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 80 до 100%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495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Уровень профессиональной подготовки руководителя (образование):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Документы об образовании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1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41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C608D">
              <w:rPr>
                <w:rFonts w:cstheme="minorHAnsi"/>
                <w:color w:val="000000"/>
                <w:sz w:val="20"/>
                <w:szCs w:val="20"/>
              </w:rPr>
              <w:t>Среднеспециальное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1 балла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970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Наличие     работников, получивших гранты и премии за профессиональную деятельность</w:t>
            </w:r>
            <w:proofErr w:type="gramStart"/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 а также победителей и призеров конкурсов  международных, областных , районных мероприятий.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695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Наличие работников, имеющих знаки отличия за достижения в области культуры.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19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 1 до 5 чел.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371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 5 до 10 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703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Профессиональная подготовка  коллектива на курсах повышения квалификации.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632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Отсутствие замечаний по охране труда, пожарной безопасности и т.п. </w:t>
            </w:r>
          </w:p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543"/>
        </w:trPr>
        <w:tc>
          <w:tcPr>
            <w:tcW w:w="3205" w:type="dxa"/>
            <w:gridSpan w:val="2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b/>
                <w:bCs/>
                <w:sz w:val="20"/>
                <w:szCs w:val="20"/>
              </w:rPr>
              <w:t xml:space="preserve">Максимальное количество баллов по разделу </w:t>
            </w:r>
            <w:r w:rsidRPr="00CC60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II</w:t>
            </w:r>
            <w:r w:rsidRPr="00CC608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43 балла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82"/>
        </w:trPr>
        <w:tc>
          <w:tcPr>
            <w:tcW w:w="7203" w:type="dxa"/>
            <w:gridSpan w:val="10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. Уровень организации музейной деятельности.</w:t>
            </w:r>
          </w:p>
        </w:tc>
      </w:tr>
      <w:tr w:rsidR="00CC608D" w:rsidRPr="00CC608D" w:rsidTr="00CC608D">
        <w:trPr>
          <w:gridAfter w:val="1"/>
          <w:wAfter w:w="37" w:type="dxa"/>
          <w:trHeight w:val="450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lastRenderedPageBreak/>
              <w:t>3.1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Количество посетителей  музея за год, чел.: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94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От 1000 до 1500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val="en-US"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val="en-US" w:eastAsia="ru-RU"/>
              </w:rPr>
              <w:t>1</w:t>
            </w: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 балл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79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От 1500 до 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val="en-US" w:eastAsia="ru-RU"/>
              </w:rPr>
              <w:t>2</w:t>
            </w: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8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От 2000 до 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1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От 2500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735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Наличие  кружков, клубов по интересам. 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От 1 до 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1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 xml:space="preserve">От 5 до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8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От 10 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4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420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Исследовательская работа.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631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учреждение не имеет      участвующих в конкурсах, выставках</w:t>
            </w:r>
            <w:proofErr w:type="gramStart"/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конференциях, мероприятиях разных уровней.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минус 2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64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участники участвуют в конкурсах, выставках</w:t>
            </w:r>
            <w:proofErr w:type="gramStart"/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C608D">
              <w:rPr>
                <w:rFonts w:cstheme="minorHAnsi"/>
                <w:color w:val="000000"/>
                <w:sz w:val="20"/>
                <w:szCs w:val="20"/>
              </w:rPr>
              <w:t>конференциях, мероприятиях разных уровней.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809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    - учреждение  имеет участников, занявших призовые места на мероприятиях разных уровней 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234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Выставочная деятельность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4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 3 до 10 в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bCs/>
                <w:sz w:val="20"/>
                <w:szCs w:val="20"/>
              </w:rPr>
            </w:pPr>
            <w:r w:rsidRPr="00CC608D">
              <w:rPr>
                <w:rFonts w:cstheme="minorHAnsi"/>
                <w:bCs/>
                <w:sz w:val="20"/>
                <w:szCs w:val="20"/>
              </w:rPr>
              <w:t>2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81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 10 и выше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bCs/>
                <w:sz w:val="20"/>
                <w:szCs w:val="20"/>
              </w:rPr>
            </w:pPr>
            <w:r w:rsidRPr="00CC608D">
              <w:rPr>
                <w:rFonts w:cstheme="minorHAnsi"/>
                <w:bCs/>
                <w:sz w:val="20"/>
                <w:szCs w:val="20"/>
              </w:rPr>
              <w:t>3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502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Комплектование музейных предметов (за год)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Отчет о работе учреждения за   год, иные подтверждающие </w:t>
            </w:r>
            <w:r w:rsidRPr="00CC608D">
              <w:rPr>
                <w:rFonts w:cstheme="minorHAnsi"/>
                <w:color w:val="000000"/>
                <w:sz w:val="20"/>
                <w:szCs w:val="20"/>
              </w:rPr>
              <w:lastRenderedPageBreak/>
              <w:t>документы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lastRenderedPageBreak/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5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 30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bCs/>
                <w:sz w:val="20"/>
                <w:szCs w:val="20"/>
              </w:rPr>
            </w:pPr>
            <w:r w:rsidRPr="00CC608D">
              <w:rPr>
                <w:rFonts w:cstheme="minorHAnsi"/>
                <w:bCs/>
                <w:sz w:val="20"/>
                <w:szCs w:val="20"/>
              </w:rPr>
              <w:t>1 балл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76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 100 до 300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bCs/>
                <w:sz w:val="20"/>
                <w:szCs w:val="20"/>
              </w:rPr>
            </w:pPr>
            <w:r w:rsidRPr="00CC608D">
              <w:rPr>
                <w:rFonts w:cstheme="minorHAnsi"/>
                <w:bCs/>
                <w:sz w:val="20"/>
                <w:szCs w:val="20"/>
              </w:rPr>
              <w:t>2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765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lastRenderedPageBreak/>
              <w:t>3.6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CC608D">
              <w:rPr>
                <w:rFonts w:cstheme="minorHAnsi"/>
                <w:bCs/>
                <w:sz w:val="20"/>
                <w:szCs w:val="20"/>
              </w:rPr>
              <w:t>Снижение показателей в сравнении с предыдущим отчетным периодом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минус 5 баллов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765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b/>
                <w:bCs/>
                <w:sz w:val="20"/>
                <w:szCs w:val="20"/>
              </w:rPr>
              <w:t xml:space="preserve">Максимальное количество баллов по разделу </w:t>
            </w:r>
            <w:r w:rsidRPr="00CC60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III</w:t>
            </w:r>
            <w:r w:rsidRPr="00CC608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27 баллов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79"/>
        </w:trPr>
        <w:tc>
          <w:tcPr>
            <w:tcW w:w="7203" w:type="dxa"/>
            <w:gridSpan w:val="10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>IV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. Эффективность деятельности Учреждения.</w:t>
            </w:r>
          </w:p>
        </w:tc>
      </w:tr>
      <w:tr w:rsidR="00CC608D" w:rsidRPr="00CC608D" w:rsidTr="00CC608D">
        <w:trPr>
          <w:gridAfter w:val="1"/>
          <w:wAfter w:w="37" w:type="dxa"/>
          <w:trHeight w:val="591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4.1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b/>
                <w:bCs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Замечания контролирующих органов по результатам проверки   хозяйственной деятельности учреждения: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5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имеются существенные замечания;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минус 3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30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замечания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5 баллов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77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- имеются незначительные замечания, но приняты оперативные   меры по их устранению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645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>Динамика   показателей деятельности учреждения (посещаемость, количество мероприятий).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gridAfter w:val="1"/>
          <w:wAfter w:w="37" w:type="dxa"/>
          <w:trHeight w:val="24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- Снижение показателей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минус 2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36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color w:val="000000"/>
                <w:sz w:val="20"/>
                <w:szCs w:val="20"/>
                <w:lang w:eastAsia="ru-RU"/>
              </w:rPr>
              <w:t xml:space="preserve">- Увеличение на 10-20%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3 балла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gridAfter w:val="1"/>
          <w:wAfter w:w="37" w:type="dxa"/>
          <w:trHeight w:val="360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b/>
                <w:bCs/>
                <w:sz w:val="20"/>
                <w:szCs w:val="20"/>
              </w:rPr>
              <w:t xml:space="preserve">Максимальное количество баллов по разделу </w:t>
            </w:r>
            <w:r w:rsidRPr="00CC60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IV</w:t>
            </w:r>
            <w:r w:rsidRPr="00CC608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6 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17"/>
        </w:trPr>
        <w:tc>
          <w:tcPr>
            <w:tcW w:w="7203" w:type="dxa"/>
            <w:gridSpan w:val="10"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 xml:space="preserve">Раздел 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>V</w:t>
            </w:r>
            <w:r w:rsidRPr="00CC608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. Финансово-хозяйственная деятельность, исполнительская дисциплина</w:t>
            </w:r>
          </w:p>
        </w:tc>
      </w:tr>
      <w:tr w:rsidR="00CC608D" w:rsidRPr="00CC608D" w:rsidTr="00CC608D">
        <w:trPr>
          <w:trHeight w:val="390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5.1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b/>
                <w:i/>
                <w:color w:val="000000"/>
                <w:sz w:val="20"/>
                <w:szCs w:val="20"/>
              </w:rPr>
              <w:t xml:space="preserve">Выполнение плана по доходам от </w:t>
            </w:r>
            <w:r w:rsidRPr="00CC608D">
              <w:rPr>
                <w:rFonts w:cstheme="minorHAnsi"/>
                <w:b/>
                <w:i/>
                <w:color w:val="000000"/>
                <w:sz w:val="20"/>
                <w:szCs w:val="20"/>
              </w:rPr>
              <w:lastRenderedPageBreak/>
              <w:t>приносящей доход   деятельности: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Отчет о работе учреждения за </w:t>
            </w:r>
            <w:r w:rsidRPr="00CC608D">
              <w:rPr>
                <w:rFonts w:cstheme="minorHAnsi"/>
                <w:color w:val="000000"/>
                <w:sz w:val="20"/>
                <w:szCs w:val="20"/>
              </w:rPr>
              <w:lastRenderedPageBreak/>
              <w:t>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lastRenderedPageBreak/>
              <w:t>год</w:t>
            </w:r>
          </w:p>
        </w:tc>
      </w:tr>
      <w:tr w:rsidR="00CC608D" w:rsidRPr="00CC608D" w:rsidTr="00CC608D">
        <w:trPr>
          <w:trHeight w:val="359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выполнен на  100 %   и более;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5 баллов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3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 - не </w:t>
            </w:r>
            <w:proofErr w:type="gramStart"/>
            <w:r w:rsidRPr="00CC608D">
              <w:rPr>
                <w:rFonts w:cstheme="minorHAnsi"/>
                <w:color w:val="000000"/>
                <w:sz w:val="20"/>
                <w:szCs w:val="20"/>
              </w:rPr>
              <w:t>выполнен</w:t>
            </w:r>
            <w:proofErr w:type="gramEnd"/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 более   чем на 5 % (включительно);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 Минус 3 балла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551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уменьшение установленного ранее  плана более чем на 5%.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 минус 2 балла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85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b/>
                <w:i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b/>
                <w:i/>
                <w:color w:val="000000"/>
                <w:sz w:val="20"/>
                <w:szCs w:val="20"/>
              </w:rPr>
              <w:t>Исполнение   бюджета: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</w:tc>
        <w:tc>
          <w:tcPr>
            <w:tcW w:w="1368" w:type="dxa"/>
            <w:gridSpan w:val="4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trHeight w:val="28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от 95 до 100% (включительно);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b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3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от 80 до 94,9% (включительно);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 2 балла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264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менее 80%.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минус 2 баллов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843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Соблюдение   сроков  и качества предоставления   установленной отчетности, информации по отдельным вопросам: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Отчет о работе учреждения за   год, иные подтверждающие документы</w:t>
            </w:r>
          </w:p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 w:val="restart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C608D" w:rsidRPr="00CC608D" w:rsidTr="00CC608D">
        <w:trPr>
          <w:trHeight w:val="480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- отсутствие   замечаний по срокам и качеству;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 5 баллов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79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 - наличие замечаний по срокам и качеству.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bCs/>
                <w:color w:val="000000"/>
                <w:sz w:val="20"/>
                <w:szCs w:val="20"/>
              </w:rPr>
              <w:t>минус 2 балла</w:t>
            </w:r>
          </w:p>
        </w:tc>
        <w:tc>
          <w:tcPr>
            <w:tcW w:w="1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vMerge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79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b/>
                <w:bCs/>
                <w:sz w:val="20"/>
                <w:szCs w:val="20"/>
              </w:rPr>
              <w:t xml:space="preserve">Максимальное количество баллов по разделу </w:t>
            </w:r>
            <w:r w:rsidRPr="00CC608D">
              <w:rPr>
                <w:rFonts w:cstheme="minorHAnsi"/>
                <w:b/>
                <w:bCs/>
                <w:sz w:val="20"/>
                <w:szCs w:val="20"/>
                <w:lang w:val="en-US"/>
              </w:rPr>
              <w:t>V</w:t>
            </w:r>
            <w:r w:rsidRPr="00CC608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  <w:t xml:space="preserve">6 </w:t>
            </w:r>
            <w:r w:rsidRPr="00CC608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C608D" w:rsidRPr="00CC608D" w:rsidTr="00CC608D">
        <w:trPr>
          <w:trHeight w:val="479"/>
        </w:trPr>
        <w:tc>
          <w:tcPr>
            <w:tcW w:w="852" w:type="dxa"/>
            <w:tcBorders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Итого максимальное количество баллов по всем разделам: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gridSpan w:val="4"/>
            <w:tcBorders>
              <w:left w:val="single" w:sz="4" w:space="0" w:color="auto"/>
            </w:tcBorders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608D" w:rsidRPr="00CC608D" w:rsidRDefault="00CC608D" w:rsidP="00CC608D">
      <w:pPr>
        <w:shd w:val="clear" w:color="auto" w:fill="FFFFFF"/>
        <w:spacing w:before="100" w:beforeAutospacing="1" w:after="100" w:afterAutospacing="1"/>
        <w:jc w:val="center"/>
        <w:rPr>
          <w:rFonts w:cstheme="minorHAnsi"/>
          <w:color w:val="000000"/>
          <w:sz w:val="20"/>
          <w:szCs w:val="20"/>
        </w:rPr>
      </w:pPr>
    </w:p>
    <w:tbl>
      <w:tblPr>
        <w:tblW w:w="4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30"/>
        <w:gridCol w:w="3498"/>
      </w:tblGrid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t xml:space="preserve">Коэффициент кратности  минимального  </w:t>
            </w: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lastRenderedPageBreak/>
              <w:t>оклада руководителя учреждения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b/>
                <w:sz w:val="20"/>
                <w:szCs w:val="20"/>
                <w:lang w:eastAsia="ru-RU"/>
              </w:rPr>
              <w:lastRenderedPageBreak/>
              <w:t>Количество баллов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97,5-100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95-97,4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92,6-95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90,2-92,5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87,8-90,1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85,4-87,7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83-85,3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80,6-82,9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78,2-80,5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75,8-78,1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73,4 -75,7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71 -73,3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68,6  -  70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45,2  - 68,5</w:t>
            </w:r>
          </w:p>
        </w:tc>
      </w:tr>
      <w:tr w:rsidR="00CC608D" w:rsidRPr="00CC608D" w:rsidTr="00CC608D"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08D" w:rsidRPr="00CC608D" w:rsidRDefault="00CC608D" w:rsidP="00CC608D">
            <w:pPr>
              <w:pStyle w:val="a5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  <w:r w:rsidRPr="00CC608D">
              <w:rPr>
                <w:rFonts w:asciiTheme="minorHAnsi" w:hAnsiTheme="minorHAnsi" w:cstheme="minorHAnsi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C608D" w:rsidRPr="00CC608D" w:rsidRDefault="00CC608D" w:rsidP="00CC608D">
            <w:pPr>
              <w:spacing w:before="100" w:beforeAutospacing="1" w:after="100" w:afterAutospacing="1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35,0 – 45,1</w:t>
            </w:r>
          </w:p>
        </w:tc>
      </w:tr>
    </w:tbl>
    <w:p w:rsidR="00CC608D" w:rsidRPr="00CC608D" w:rsidRDefault="00CC608D" w:rsidP="00CC608D">
      <w:pPr>
        <w:tabs>
          <w:tab w:val="left" w:pos="3300"/>
        </w:tabs>
        <w:rPr>
          <w:rFonts w:cstheme="minorHAnsi"/>
          <w:sz w:val="20"/>
          <w:szCs w:val="20"/>
        </w:rPr>
      </w:pPr>
    </w:p>
    <w:p w:rsidR="009A6B9F" w:rsidRPr="005C4A55" w:rsidRDefault="009A6B9F" w:rsidP="009A6B9F">
      <w:pPr>
        <w:jc w:val="both"/>
      </w:pP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РОССИЙСКАЯ ФЕДЕРАЦИЯ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ИРКУТСКАЯ ОБЛАСТЬ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БОХАНСКИЙ РАЙОН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Муниципальное образование «Олонки»</w:t>
      </w: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</w:p>
    <w:p w:rsidR="00CC608D" w:rsidRPr="00CC608D" w:rsidRDefault="00CC608D" w:rsidP="00CC608D">
      <w:pPr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ПОСТАНОВЛЕНИЕ</w:t>
      </w:r>
    </w:p>
    <w:p w:rsidR="00CC608D" w:rsidRPr="00CC608D" w:rsidRDefault="00CC608D" w:rsidP="00CC608D">
      <w:pPr>
        <w:rPr>
          <w:rFonts w:cstheme="minorHAnsi"/>
          <w:b/>
          <w:sz w:val="20"/>
          <w:szCs w:val="20"/>
        </w:rPr>
      </w:pPr>
    </w:p>
    <w:p w:rsidR="00CC608D" w:rsidRPr="00CC608D" w:rsidRDefault="00CC608D" w:rsidP="00CC608D">
      <w:pPr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27.04.2015 г._№_48/2_</w:t>
      </w:r>
      <w:r w:rsidRPr="00CC608D"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</w:r>
      <w:r w:rsidRPr="00CC608D">
        <w:rPr>
          <w:rFonts w:cstheme="minorHAnsi"/>
          <w:b/>
          <w:sz w:val="20"/>
          <w:szCs w:val="20"/>
        </w:rPr>
        <w:tab/>
        <w:t>с. Олонки</w:t>
      </w:r>
    </w:p>
    <w:p w:rsidR="00CC608D" w:rsidRPr="00CC608D" w:rsidRDefault="00CC608D" w:rsidP="00CC608D">
      <w:pPr>
        <w:spacing w:line="316" w:lineRule="exact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tabs>
          <w:tab w:val="left" w:pos="5670"/>
        </w:tabs>
        <w:rPr>
          <w:rFonts w:cstheme="minorHAnsi"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>«</w:t>
      </w:r>
      <w:r w:rsidRPr="00CC608D">
        <w:rPr>
          <w:rFonts w:cstheme="minorHAnsi"/>
          <w:sz w:val="20"/>
          <w:szCs w:val="20"/>
        </w:rPr>
        <w:t xml:space="preserve">О создании комиссии и утверждения Положения о комиссии </w:t>
      </w:r>
    </w:p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 xml:space="preserve">по оценки деятельности руководителей муниципальных бюджетных учреждений культуры и установлению минимальных окладов </w:t>
      </w:r>
    </w:p>
    <w:p w:rsidR="00CC608D" w:rsidRPr="00CC608D" w:rsidRDefault="00CC608D" w:rsidP="00CC608D">
      <w:pPr>
        <w:pStyle w:val="a5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руководителей муниципальных бюджетных учреждений культуры, подведомственных администрации МО «Олонки»»</w:t>
      </w:r>
    </w:p>
    <w:p w:rsidR="00CC608D" w:rsidRPr="00CC608D" w:rsidRDefault="00CC608D" w:rsidP="00CC608D">
      <w:pPr>
        <w:spacing w:line="315" w:lineRule="exact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 xml:space="preserve">В целях </w:t>
      </w:r>
      <w:proofErr w:type="gramStart"/>
      <w:r w:rsidRPr="00CC608D">
        <w:rPr>
          <w:rFonts w:asciiTheme="minorHAnsi" w:hAnsiTheme="minorHAnsi" w:cstheme="minorHAnsi"/>
          <w:sz w:val="20"/>
          <w:szCs w:val="20"/>
        </w:rPr>
        <w:t>определения минимальных окладов руководителей  муниципальных бюджетных учреждений  культуры подведомственных  администрации</w:t>
      </w:r>
      <w:proofErr w:type="gramEnd"/>
      <w:r w:rsidRPr="00CC608D">
        <w:rPr>
          <w:rFonts w:asciiTheme="minorHAnsi" w:hAnsiTheme="minorHAnsi" w:cstheme="minorHAnsi"/>
          <w:sz w:val="20"/>
          <w:szCs w:val="20"/>
        </w:rPr>
        <w:t xml:space="preserve"> МО «Олонки»,  руководствуясь Трудовым кодексом Российской Федерации, постановлением администрации муниципального образования «Олонки» от 27.04.2015 г. № 48 «Об утверждении Положения </w:t>
      </w:r>
      <w:r w:rsidRPr="00CC608D">
        <w:rPr>
          <w:rFonts w:asciiTheme="minorHAnsi" w:hAnsiTheme="minorHAnsi" w:cstheme="minorHAnsi"/>
          <w:sz w:val="20"/>
          <w:szCs w:val="20"/>
        </w:rPr>
        <w:lastRenderedPageBreak/>
        <w:t>о критериях кратности  установления минимальных окладов руководителей муниципальных бюджетных учреждений культуры подведомственных администрации МО «Олонки»»,  Уставом муниципального образования «Олонки»,</w:t>
      </w:r>
    </w:p>
    <w:p w:rsidR="00CC608D" w:rsidRPr="00CC608D" w:rsidRDefault="00CC608D" w:rsidP="00CC608D">
      <w:pPr>
        <w:ind w:firstLine="540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ind w:firstLine="540"/>
        <w:jc w:val="center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ПОСТАНОВЛЯЮ:</w:t>
      </w:r>
    </w:p>
    <w:p w:rsidR="00CC608D" w:rsidRPr="00CC608D" w:rsidRDefault="00CC608D" w:rsidP="00CC608D">
      <w:pPr>
        <w:ind w:firstLine="540"/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tabs>
          <w:tab w:val="left" w:pos="5670"/>
        </w:tabs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 xml:space="preserve">1. Создать комиссию по оценки деятельности руководителей муниципальных бюджетных учреждений культуры и установлению минимальных окладов </w:t>
      </w:r>
    </w:p>
    <w:p w:rsidR="00CC608D" w:rsidRPr="00CC608D" w:rsidRDefault="00CC608D" w:rsidP="00CC608D">
      <w:pPr>
        <w:pStyle w:val="ConsPlusNormal"/>
        <w:jc w:val="both"/>
        <w:outlineLvl w:val="0"/>
        <w:rPr>
          <w:rFonts w:asciiTheme="minorHAnsi" w:hAnsiTheme="minorHAnsi" w:cstheme="minorHAnsi"/>
        </w:rPr>
      </w:pPr>
      <w:r w:rsidRPr="00CC608D">
        <w:rPr>
          <w:rFonts w:asciiTheme="minorHAnsi" w:hAnsiTheme="minorHAnsi" w:cstheme="minorHAnsi"/>
        </w:rPr>
        <w:t>руководителей муниципальных бюджетных учреждений культуры, подведомственных администрации МО «Олонки».</w:t>
      </w:r>
    </w:p>
    <w:p w:rsidR="00CC608D" w:rsidRPr="00CC608D" w:rsidRDefault="00CC608D" w:rsidP="00CC608D">
      <w:pPr>
        <w:tabs>
          <w:tab w:val="left" w:pos="5670"/>
        </w:tabs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2. Утвердить состав комиссии по оценки деятельности руководителей муниципальных бюджетных учреждений культуры и установлению минимальных окладов руководителей муниципальных бюджетных учреждений культуры, подведомственных администрации МО «Олонки».</w:t>
      </w: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 xml:space="preserve"> (Приложение 1).</w:t>
      </w:r>
    </w:p>
    <w:p w:rsidR="00CC608D" w:rsidRPr="00CC608D" w:rsidRDefault="00CC608D" w:rsidP="00CC608D">
      <w:pPr>
        <w:tabs>
          <w:tab w:val="left" w:pos="5670"/>
        </w:tabs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3.   Утвердить Положение о комиссии по оценки деятельности руководителей муниципальных бюджетных учреждений культуры и установлению минимальных окладов руководителей муниципальных бюджетных учреждений культуры, подведомственных администрации МО «Олонки».</w:t>
      </w:r>
    </w:p>
    <w:p w:rsidR="00CC608D" w:rsidRPr="00CC608D" w:rsidRDefault="00CC608D" w:rsidP="00CC608D">
      <w:pPr>
        <w:pStyle w:val="ConsPlusNormal"/>
        <w:jc w:val="both"/>
        <w:outlineLvl w:val="0"/>
        <w:rPr>
          <w:rFonts w:asciiTheme="minorHAnsi" w:hAnsiTheme="minorHAnsi" w:cstheme="minorHAnsi"/>
        </w:rPr>
      </w:pPr>
      <w:r w:rsidRPr="00CC608D">
        <w:rPr>
          <w:rFonts w:asciiTheme="minorHAnsi" w:hAnsiTheme="minorHAnsi" w:cstheme="minorHAnsi"/>
        </w:rPr>
        <w:t xml:space="preserve"> (Приложение 2).</w:t>
      </w: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4. Постановление вступает в силу со дня подписания и подлежит официальному опубликованию в информационном бюллетене муниципального образования «Олонки» и на официальном сайте администрации МО «</w:t>
      </w:r>
      <w:proofErr w:type="spellStart"/>
      <w:r w:rsidRPr="00CC608D">
        <w:rPr>
          <w:rFonts w:cstheme="minorHAnsi"/>
          <w:sz w:val="20"/>
          <w:szCs w:val="20"/>
        </w:rPr>
        <w:t>Боханский</w:t>
      </w:r>
      <w:proofErr w:type="spellEnd"/>
      <w:r w:rsidRPr="00CC608D">
        <w:rPr>
          <w:rFonts w:cstheme="minorHAnsi"/>
          <w:sz w:val="20"/>
          <w:szCs w:val="20"/>
        </w:rPr>
        <w:t xml:space="preserve"> район».</w:t>
      </w:r>
    </w:p>
    <w:p w:rsidR="00CC608D" w:rsidRPr="00CC608D" w:rsidRDefault="00CC608D" w:rsidP="00CC608D">
      <w:pPr>
        <w:pStyle w:val="a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 xml:space="preserve">5. </w:t>
      </w:r>
      <w:proofErr w:type="gramStart"/>
      <w:r w:rsidRPr="00CC608D">
        <w:rPr>
          <w:rFonts w:asciiTheme="minorHAnsi" w:hAnsiTheme="minorHAnsi" w:cstheme="minorHAnsi"/>
          <w:sz w:val="20"/>
          <w:szCs w:val="20"/>
        </w:rPr>
        <w:t>Контроль за</w:t>
      </w:r>
      <w:proofErr w:type="gramEnd"/>
      <w:r w:rsidRPr="00CC608D">
        <w:rPr>
          <w:rFonts w:asciiTheme="minorHAnsi" w:hAnsiTheme="minorHAnsi" w:cstheme="minorHAnsi"/>
          <w:sz w:val="20"/>
          <w:szCs w:val="20"/>
        </w:rPr>
        <w:t xml:space="preserve"> выполнением настоящего постановления оставляю за собой.</w:t>
      </w:r>
    </w:p>
    <w:p w:rsidR="00CC608D" w:rsidRPr="00CC608D" w:rsidRDefault="00CC608D" w:rsidP="00CC608D">
      <w:pPr>
        <w:ind w:firstLine="540"/>
        <w:jc w:val="both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overflowPunct w:val="0"/>
        <w:spacing w:line="216" w:lineRule="auto"/>
        <w:ind w:firstLine="720"/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 xml:space="preserve"> </w:t>
      </w: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Глава МО «Олонки»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C608D">
        <w:rPr>
          <w:rFonts w:cstheme="minorHAnsi"/>
          <w:sz w:val="20"/>
          <w:szCs w:val="20"/>
        </w:rPr>
        <w:tab/>
      </w:r>
      <w:r w:rsidRPr="00CC608D">
        <w:rPr>
          <w:rFonts w:cstheme="minorHAnsi"/>
          <w:sz w:val="20"/>
          <w:szCs w:val="20"/>
        </w:rPr>
        <w:tab/>
        <w:t>С.Н. Нефедьев</w:t>
      </w: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  <w:r w:rsidRPr="00CC608D">
        <w:rPr>
          <w:rFonts w:eastAsia="Calibri" w:cstheme="minorHAnsi"/>
          <w:sz w:val="20"/>
          <w:szCs w:val="20"/>
        </w:rPr>
        <w:t>Приложение  1</w:t>
      </w:r>
    </w:p>
    <w:p w:rsidR="00CC608D" w:rsidRPr="00CC608D" w:rsidRDefault="00CC608D" w:rsidP="00CC608D">
      <w:pPr>
        <w:jc w:val="right"/>
        <w:rPr>
          <w:rFonts w:cstheme="minorHAnsi"/>
          <w:sz w:val="20"/>
          <w:szCs w:val="20"/>
        </w:rPr>
      </w:pPr>
      <w:r w:rsidRPr="00CC608D">
        <w:rPr>
          <w:rFonts w:eastAsia="Calibri" w:cstheme="minorHAnsi"/>
          <w:sz w:val="20"/>
          <w:szCs w:val="20"/>
        </w:rPr>
        <w:t xml:space="preserve">к постановлению </w:t>
      </w:r>
      <w:r w:rsidRPr="00CC608D">
        <w:rPr>
          <w:rFonts w:cstheme="minorHAnsi"/>
          <w:sz w:val="20"/>
          <w:szCs w:val="20"/>
        </w:rPr>
        <w:t xml:space="preserve">МО </w:t>
      </w:r>
      <w:r w:rsidRPr="00CC608D">
        <w:rPr>
          <w:rFonts w:eastAsia="Calibri" w:cstheme="minorHAnsi"/>
          <w:sz w:val="20"/>
          <w:szCs w:val="20"/>
        </w:rPr>
        <w:t>«</w:t>
      </w:r>
      <w:r w:rsidRPr="00CC608D">
        <w:rPr>
          <w:rFonts w:cstheme="minorHAnsi"/>
          <w:sz w:val="20"/>
          <w:szCs w:val="20"/>
        </w:rPr>
        <w:t xml:space="preserve">Олонки» </w:t>
      </w: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от 27.04.</w:t>
      </w:r>
      <w:r w:rsidRPr="00CC608D">
        <w:rPr>
          <w:rFonts w:eastAsia="Calibri" w:cstheme="minorHAnsi"/>
          <w:sz w:val="20"/>
          <w:szCs w:val="20"/>
        </w:rPr>
        <w:t>201</w:t>
      </w:r>
      <w:r w:rsidRPr="00CC608D">
        <w:rPr>
          <w:rFonts w:cstheme="minorHAnsi"/>
          <w:sz w:val="20"/>
          <w:szCs w:val="20"/>
        </w:rPr>
        <w:t>5</w:t>
      </w:r>
      <w:r w:rsidRPr="00CC608D">
        <w:rPr>
          <w:rFonts w:eastAsia="Calibri" w:cstheme="minorHAnsi"/>
          <w:sz w:val="20"/>
          <w:szCs w:val="20"/>
        </w:rPr>
        <w:t xml:space="preserve"> г. № </w:t>
      </w:r>
      <w:r w:rsidRPr="00CC608D">
        <w:rPr>
          <w:rFonts w:cstheme="minorHAnsi"/>
          <w:sz w:val="20"/>
          <w:szCs w:val="20"/>
        </w:rPr>
        <w:t>48/2</w:t>
      </w:r>
    </w:p>
    <w:p w:rsidR="00CC608D" w:rsidRPr="00CC608D" w:rsidRDefault="00CC608D" w:rsidP="00CC608D">
      <w:pPr>
        <w:jc w:val="right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pStyle w:val="ConsPlusTitle"/>
        <w:jc w:val="center"/>
        <w:outlineLvl w:val="0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Состав</w:t>
      </w:r>
    </w:p>
    <w:p w:rsidR="00CC608D" w:rsidRPr="00CC608D" w:rsidRDefault="00CC608D" w:rsidP="00CC608D">
      <w:pPr>
        <w:pStyle w:val="ConsPlusNormal"/>
        <w:ind w:firstLine="540"/>
        <w:jc w:val="center"/>
        <w:outlineLvl w:val="0"/>
        <w:rPr>
          <w:rFonts w:asciiTheme="minorHAnsi" w:hAnsiTheme="minorHAnsi" w:cstheme="minorHAnsi"/>
          <w:b/>
        </w:rPr>
      </w:pPr>
      <w:r w:rsidRPr="00CC608D">
        <w:rPr>
          <w:rFonts w:asciiTheme="minorHAnsi" w:hAnsiTheme="minorHAnsi" w:cstheme="minorHAnsi"/>
          <w:b/>
        </w:rPr>
        <w:t>комиссии по оценки деятельности руководителей муниципальных бюджетных учреждений культуры и установлению минимальных окладов руководителей муниципальных бюджетных учреждений культуры, подведомственных администрации МО «Олонки».</w:t>
      </w:r>
    </w:p>
    <w:p w:rsidR="00CC608D" w:rsidRPr="00CC608D" w:rsidRDefault="00CC608D" w:rsidP="00CC608D">
      <w:pPr>
        <w:pStyle w:val="ConsPlusNormal"/>
        <w:ind w:firstLine="540"/>
        <w:jc w:val="center"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Look w:val="01E0"/>
      </w:tblPr>
      <w:tblGrid>
        <w:gridCol w:w="2980"/>
        <w:gridCol w:w="3757"/>
      </w:tblGrid>
      <w:tr w:rsidR="00CC608D" w:rsidRPr="00CC608D" w:rsidTr="00CC608D">
        <w:tc>
          <w:tcPr>
            <w:tcW w:w="4193" w:type="dxa"/>
          </w:tcPr>
          <w:p w:rsidR="00CC608D" w:rsidRPr="00CC608D" w:rsidRDefault="00CC608D" w:rsidP="00CC608D">
            <w:pPr>
              <w:ind w:left="-180" w:right="-158" w:firstLine="180"/>
              <w:rPr>
                <w:rFonts w:cstheme="minorHAnsi"/>
                <w:sz w:val="20"/>
                <w:szCs w:val="20"/>
              </w:rPr>
            </w:pPr>
            <w:r w:rsidRPr="00CC608D">
              <w:rPr>
                <w:rFonts w:cstheme="minorHAnsi"/>
                <w:sz w:val="20"/>
                <w:szCs w:val="20"/>
              </w:rPr>
              <w:t xml:space="preserve">Нефедьев Сергей Николаевич </w:t>
            </w:r>
          </w:p>
        </w:tc>
        <w:tc>
          <w:tcPr>
            <w:tcW w:w="5521" w:type="dxa"/>
          </w:tcPr>
          <w:p w:rsidR="00CC608D" w:rsidRPr="00CC608D" w:rsidRDefault="00CC608D" w:rsidP="00CC608D">
            <w:pPr>
              <w:jc w:val="both"/>
              <w:rPr>
                <w:rFonts w:cstheme="minorHAnsi"/>
                <w:sz w:val="20"/>
                <w:szCs w:val="20"/>
              </w:rPr>
            </w:pPr>
            <w:r w:rsidRPr="00CC608D">
              <w:rPr>
                <w:rFonts w:cstheme="minorHAnsi"/>
                <w:sz w:val="20"/>
                <w:szCs w:val="20"/>
              </w:rPr>
              <w:t>- глава муниципального образования «Олонки», председатель комиссии</w:t>
            </w:r>
          </w:p>
          <w:p w:rsidR="00CC608D" w:rsidRPr="00CC608D" w:rsidRDefault="00CC608D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08D" w:rsidRPr="00CC608D" w:rsidTr="00CC608D">
        <w:tc>
          <w:tcPr>
            <w:tcW w:w="4193" w:type="dxa"/>
          </w:tcPr>
          <w:p w:rsidR="00CC608D" w:rsidRPr="00CC608D" w:rsidRDefault="00CC608D" w:rsidP="00CC60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608D">
              <w:rPr>
                <w:rFonts w:cstheme="minorHAnsi"/>
                <w:sz w:val="20"/>
                <w:szCs w:val="20"/>
              </w:rPr>
              <w:t>Федурина</w:t>
            </w:r>
            <w:proofErr w:type="spellEnd"/>
            <w:r w:rsidRPr="00CC608D">
              <w:rPr>
                <w:rFonts w:cstheme="minorHAnsi"/>
                <w:sz w:val="20"/>
                <w:szCs w:val="20"/>
              </w:rPr>
              <w:t xml:space="preserve"> Наталья Александровна                     </w:t>
            </w:r>
          </w:p>
        </w:tc>
        <w:tc>
          <w:tcPr>
            <w:tcW w:w="5521" w:type="dxa"/>
          </w:tcPr>
          <w:p w:rsidR="00CC608D" w:rsidRPr="00CC608D" w:rsidRDefault="00CC608D" w:rsidP="00CC608D">
            <w:pPr>
              <w:jc w:val="both"/>
              <w:rPr>
                <w:rFonts w:cstheme="minorHAnsi"/>
                <w:sz w:val="20"/>
                <w:szCs w:val="20"/>
              </w:rPr>
            </w:pPr>
            <w:r w:rsidRPr="00CC608D">
              <w:rPr>
                <w:rFonts w:cstheme="minorHAnsi"/>
                <w:sz w:val="20"/>
                <w:szCs w:val="20"/>
              </w:rPr>
              <w:t>- заместитель главы муниципального образования «Олонки», заместитель председателя комиссии</w:t>
            </w:r>
          </w:p>
          <w:p w:rsidR="00CC608D" w:rsidRPr="00CC608D" w:rsidRDefault="00CC608D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08D" w:rsidRPr="00CC608D" w:rsidTr="00CC608D">
        <w:tc>
          <w:tcPr>
            <w:tcW w:w="4193" w:type="dxa"/>
          </w:tcPr>
          <w:p w:rsidR="00CC608D" w:rsidRPr="00CC608D" w:rsidRDefault="00CC608D" w:rsidP="00CC608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C608D">
              <w:rPr>
                <w:rFonts w:cstheme="minorHAnsi"/>
                <w:sz w:val="20"/>
                <w:szCs w:val="20"/>
              </w:rPr>
              <w:t>Дозорова</w:t>
            </w:r>
            <w:proofErr w:type="spellEnd"/>
            <w:r w:rsidRPr="00CC608D">
              <w:rPr>
                <w:rFonts w:cstheme="minorHAnsi"/>
                <w:sz w:val="20"/>
                <w:szCs w:val="20"/>
              </w:rPr>
              <w:t xml:space="preserve"> Любовь Павловна               </w:t>
            </w:r>
          </w:p>
        </w:tc>
        <w:tc>
          <w:tcPr>
            <w:tcW w:w="5521" w:type="dxa"/>
          </w:tcPr>
          <w:p w:rsidR="00CC608D" w:rsidRPr="00CC608D" w:rsidRDefault="00CC608D" w:rsidP="00CC608D">
            <w:pPr>
              <w:jc w:val="both"/>
              <w:rPr>
                <w:rFonts w:cstheme="minorHAnsi"/>
                <w:sz w:val="20"/>
                <w:szCs w:val="20"/>
              </w:rPr>
            </w:pPr>
            <w:r w:rsidRPr="00CC608D">
              <w:rPr>
                <w:rFonts w:cstheme="minorHAnsi"/>
                <w:sz w:val="20"/>
                <w:szCs w:val="20"/>
              </w:rPr>
              <w:t>- консультант-главный бухгалтер администрации муниципального образования «Олонки», секретарь комиссии</w:t>
            </w:r>
          </w:p>
          <w:p w:rsidR="00CC608D" w:rsidRPr="00CC608D" w:rsidRDefault="00CC608D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08D" w:rsidRPr="00CC608D" w:rsidTr="00CC608D">
        <w:tc>
          <w:tcPr>
            <w:tcW w:w="4193" w:type="dxa"/>
          </w:tcPr>
          <w:p w:rsidR="00CC608D" w:rsidRPr="00CC608D" w:rsidRDefault="00CC608D" w:rsidP="00CC608D">
            <w:pPr>
              <w:rPr>
                <w:rFonts w:cstheme="minorHAnsi"/>
                <w:sz w:val="20"/>
                <w:szCs w:val="20"/>
              </w:rPr>
            </w:pPr>
            <w:r w:rsidRPr="00CC608D">
              <w:rPr>
                <w:rFonts w:cstheme="minorHAnsi"/>
                <w:sz w:val="20"/>
                <w:szCs w:val="20"/>
              </w:rPr>
              <w:t>Члены комиссии:</w:t>
            </w:r>
          </w:p>
          <w:p w:rsidR="00CC608D" w:rsidRPr="00CC608D" w:rsidRDefault="00CC608D" w:rsidP="00CC60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1" w:type="dxa"/>
          </w:tcPr>
          <w:p w:rsidR="00CC608D" w:rsidRPr="00CC608D" w:rsidRDefault="00CC608D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CC608D" w:rsidRPr="00CC608D" w:rsidTr="00CC608D">
        <w:tc>
          <w:tcPr>
            <w:tcW w:w="4193" w:type="dxa"/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>Соколова Ирина Владимировна</w:t>
            </w:r>
          </w:p>
        </w:tc>
        <w:tc>
          <w:tcPr>
            <w:tcW w:w="5521" w:type="dxa"/>
          </w:tcPr>
          <w:p w:rsidR="00CC608D" w:rsidRPr="00CC608D" w:rsidRDefault="00CC608D" w:rsidP="00CC6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- начальник финансового отдела </w:t>
            </w:r>
            <w:r w:rsidRPr="00CC608D">
              <w:rPr>
                <w:rFonts w:cstheme="minorHAnsi"/>
                <w:sz w:val="20"/>
                <w:szCs w:val="20"/>
              </w:rPr>
              <w:t>администрации муниципального образования «Олонки»</w:t>
            </w:r>
          </w:p>
          <w:p w:rsidR="00CC608D" w:rsidRPr="00CC608D" w:rsidRDefault="00CC608D" w:rsidP="00CC6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CC608D" w:rsidRPr="00CC608D" w:rsidTr="00CC608D">
        <w:tc>
          <w:tcPr>
            <w:tcW w:w="4193" w:type="dxa"/>
          </w:tcPr>
          <w:p w:rsidR="00CC608D" w:rsidRPr="00CC608D" w:rsidRDefault="00CC608D" w:rsidP="00CC608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Титова </w:t>
            </w:r>
            <w:proofErr w:type="spellStart"/>
            <w:r w:rsidRPr="00CC608D">
              <w:rPr>
                <w:rFonts w:cstheme="minorHAnsi"/>
                <w:color w:val="000000"/>
                <w:sz w:val="20"/>
                <w:szCs w:val="20"/>
              </w:rPr>
              <w:t>Анжелика</w:t>
            </w:r>
            <w:proofErr w:type="spellEnd"/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 Анатольевна</w:t>
            </w:r>
          </w:p>
        </w:tc>
        <w:tc>
          <w:tcPr>
            <w:tcW w:w="5521" w:type="dxa"/>
          </w:tcPr>
          <w:p w:rsidR="00CC608D" w:rsidRPr="00CC608D" w:rsidRDefault="00CC608D" w:rsidP="00CC6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- главный бухгалтер </w:t>
            </w:r>
            <w:r w:rsidRPr="00CC608D">
              <w:rPr>
                <w:rFonts w:cstheme="minorHAnsi"/>
                <w:sz w:val="20"/>
                <w:szCs w:val="20"/>
              </w:rPr>
              <w:t>муниципального бюджетного учреждения культуры</w:t>
            </w:r>
            <w:r w:rsidRPr="00CC608D">
              <w:rPr>
                <w:rFonts w:cstheme="minorHAnsi"/>
                <w:color w:val="000000"/>
                <w:sz w:val="20"/>
                <w:szCs w:val="20"/>
              </w:rPr>
              <w:t xml:space="preserve"> «СКЦ» </w:t>
            </w:r>
            <w:r w:rsidRPr="00CC608D">
              <w:rPr>
                <w:rFonts w:cstheme="minorHAnsi"/>
                <w:sz w:val="20"/>
                <w:szCs w:val="20"/>
              </w:rPr>
              <w:t>муниципального образования «Олонки»</w:t>
            </w:r>
          </w:p>
          <w:p w:rsidR="00CC608D" w:rsidRPr="00CC608D" w:rsidRDefault="00CC608D" w:rsidP="00CC608D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C608D" w:rsidRPr="00CC608D" w:rsidTr="00CC608D">
        <w:tc>
          <w:tcPr>
            <w:tcW w:w="4193" w:type="dxa"/>
          </w:tcPr>
          <w:p w:rsidR="00CC608D" w:rsidRPr="00CC608D" w:rsidRDefault="00CC608D" w:rsidP="00CC608D">
            <w:pPr>
              <w:rPr>
                <w:rFonts w:cstheme="minorHAnsi"/>
                <w:sz w:val="20"/>
                <w:szCs w:val="20"/>
              </w:rPr>
            </w:pPr>
            <w:r w:rsidRPr="00CC608D">
              <w:rPr>
                <w:rFonts w:cstheme="minorHAnsi"/>
                <w:sz w:val="20"/>
                <w:szCs w:val="20"/>
              </w:rPr>
              <w:t>Аверьянова Анастасия Викторовна</w:t>
            </w:r>
          </w:p>
        </w:tc>
        <w:tc>
          <w:tcPr>
            <w:tcW w:w="5521" w:type="dxa"/>
          </w:tcPr>
          <w:p w:rsidR="00CC608D" w:rsidRPr="00CC608D" w:rsidRDefault="00CC608D" w:rsidP="00CC608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C608D">
              <w:rPr>
                <w:rFonts w:cstheme="minorHAnsi"/>
                <w:sz w:val="20"/>
                <w:szCs w:val="20"/>
              </w:rPr>
              <w:t>- депутат муниципального образования «Олонки»</w:t>
            </w:r>
          </w:p>
          <w:p w:rsidR="00CC608D" w:rsidRPr="00CC608D" w:rsidRDefault="00CC608D" w:rsidP="00CC608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CC608D" w:rsidRPr="00CC608D" w:rsidRDefault="00CC608D" w:rsidP="00CC608D">
      <w:pPr>
        <w:pStyle w:val="ConsPlusNormal"/>
        <w:jc w:val="right"/>
        <w:outlineLvl w:val="0"/>
        <w:rPr>
          <w:rFonts w:asciiTheme="minorHAnsi" w:hAnsiTheme="minorHAnsi" w:cstheme="minorHAnsi"/>
        </w:rPr>
      </w:pPr>
    </w:p>
    <w:p w:rsidR="00CC608D" w:rsidRPr="00CC608D" w:rsidRDefault="00CC608D" w:rsidP="00CC608D">
      <w:pPr>
        <w:jc w:val="right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 xml:space="preserve">                                                  </w:t>
      </w:r>
    </w:p>
    <w:p w:rsidR="00CC608D" w:rsidRPr="00CC608D" w:rsidRDefault="00CC608D" w:rsidP="00CC608D">
      <w:pPr>
        <w:jc w:val="right"/>
        <w:rPr>
          <w:rFonts w:cstheme="minorHAnsi"/>
          <w:b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cstheme="minorHAnsi"/>
          <w:b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cstheme="minorHAnsi"/>
          <w:b/>
          <w:sz w:val="20"/>
          <w:szCs w:val="20"/>
        </w:rPr>
      </w:pP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 xml:space="preserve">     </w:t>
      </w:r>
      <w:r w:rsidRPr="00CC608D">
        <w:rPr>
          <w:rFonts w:eastAsia="Calibri" w:cstheme="minorHAnsi"/>
          <w:sz w:val="20"/>
          <w:szCs w:val="20"/>
        </w:rPr>
        <w:t>Приложение  2</w:t>
      </w:r>
    </w:p>
    <w:p w:rsidR="00CC608D" w:rsidRPr="00CC608D" w:rsidRDefault="00CC608D" w:rsidP="00CC608D">
      <w:pPr>
        <w:jc w:val="right"/>
        <w:rPr>
          <w:rFonts w:cstheme="minorHAnsi"/>
          <w:sz w:val="20"/>
          <w:szCs w:val="20"/>
        </w:rPr>
      </w:pPr>
      <w:r w:rsidRPr="00CC608D">
        <w:rPr>
          <w:rFonts w:eastAsia="Calibri" w:cstheme="minorHAnsi"/>
          <w:sz w:val="20"/>
          <w:szCs w:val="20"/>
        </w:rPr>
        <w:t xml:space="preserve">к постановлению </w:t>
      </w:r>
      <w:r w:rsidRPr="00CC608D">
        <w:rPr>
          <w:rFonts w:cstheme="minorHAnsi"/>
          <w:sz w:val="20"/>
          <w:szCs w:val="20"/>
        </w:rPr>
        <w:t xml:space="preserve">МО </w:t>
      </w:r>
      <w:r w:rsidRPr="00CC608D">
        <w:rPr>
          <w:rFonts w:eastAsia="Calibri" w:cstheme="minorHAnsi"/>
          <w:sz w:val="20"/>
          <w:szCs w:val="20"/>
        </w:rPr>
        <w:t>«</w:t>
      </w:r>
      <w:r w:rsidRPr="00CC608D">
        <w:rPr>
          <w:rFonts w:cstheme="minorHAnsi"/>
          <w:sz w:val="20"/>
          <w:szCs w:val="20"/>
        </w:rPr>
        <w:t xml:space="preserve">Олонки» </w:t>
      </w:r>
    </w:p>
    <w:p w:rsidR="00CC608D" w:rsidRPr="00CC608D" w:rsidRDefault="00CC608D" w:rsidP="00CC608D">
      <w:pPr>
        <w:jc w:val="right"/>
        <w:rPr>
          <w:rFonts w:eastAsia="Calibri"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от 27.04.</w:t>
      </w:r>
      <w:r w:rsidRPr="00CC608D">
        <w:rPr>
          <w:rFonts w:eastAsia="Calibri" w:cstheme="minorHAnsi"/>
          <w:sz w:val="20"/>
          <w:szCs w:val="20"/>
        </w:rPr>
        <w:t>201</w:t>
      </w:r>
      <w:r w:rsidRPr="00CC608D">
        <w:rPr>
          <w:rFonts w:cstheme="minorHAnsi"/>
          <w:sz w:val="20"/>
          <w:szCs w:val="20"/>
        </w:rPr>
        <w:t>5</w:t>
      </w:r>
      <w:r w:rsidRPr="00CC608D">
        <w:rPr>
          <w:rFonts w:eastAsia="Calibri" w:cstheme="minorHAnsi"/>
          <w:sz w:val="20"/>
          <w:szCs w:val="20"/>
        </w:rPr>
        <w:t xml:space="preserve"> г. № </w:t>
      </w:r>
      <w:r w:rsidRPr="00CC608D">
        <w:rPr>
          <w:rFonts w:cstheme="minorHAnsi"/>
          <w:sz w:val="20"/>
          <w:szCs w:val="20"/>
        </w:rPr>
        <w:t>48/2</w:t>
      </w:r>
    </w:p>
    <w:p w:rsidR="00CC608D" w:rsidRPr="00CC608D" w:rsidRDefault="00CC608D" w:rsidP="00CC608D">
      <w:pPr>
        <w:jc w:val="right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tabs>
          <w:tab w:val="left" w:pos="5670"/>
        </w:tabs>
        <w:jc w:val="center"/>
        <w:rPr>
          <w:rFonts w:cstheme="minorHAnsi"/>
          <w:b/>
          <w:sz w:val="20"/>
          <w:szCs w:val="20"/>
        </w:rPr>
      </w:pPr>
      <w:r w:rsidRPr="00CC608D">
        <w:rPr>
          <w:rFonts w:cstheme="minorHAnsi"/>
          <w:b/>
          <w:sz w:val="20"/>
          <w:szCs w:val="20"/>
        </w:rPr>
        <w:t xml:space="preserve">ПОЛОЖЕНИЕ О КОМИССИИ </w:t>
      </w:r>
    </w:p>
    <w:p w:rsidR="00CC608D" w:rsidRPr="00CC608D" w:rsidRDefault="00CC608D" w:rsidP="00CC608D">
      <w:pPr>
        <w:pStyle w:val="a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C608D">
        <w:rPr>
          <w:rFonts w:asciiTheme="minorHAnsi" w:hAnsiTheme="minorHAnsi" w:cstheme="minorHAnsi"/>
          <w:b/>
          <w:sz w:val="20"/>
          <w:szCs w:val="20"/>
        </w:rPr>
        <w:t>ПО ОЦЕНКЕ ДЕЯТЕЛЬНОСТИ РУКОВОДИТЕЛЕЙ МУНИЦИПАЛЬНЫХ БЮДЖЕТНЫХ УЧРЕЖДЕНИЙ КУЛЬТУРЫ И УСТАНОВЛЕНИЮ МИНИМАЛЬНЫХ ОКЛАДОВ РУКОВОДИТЕЛЕЙ МУНИЦИПАЛЬНЫХ БЮДЖЕТНЫХ УЧРЕЖДЕНИЙ КУЛЬТУРЫ ПОДВЕДОМСТЕННЫХ АДМИНИСТАЦИИ МО «ОЛОНКИ»</w:t>
      </w:r>
    </w:p>
    <w:p w:rsidR="00CC608D" w:rsidRPr="00CC608D" w:rsidRDefault="00CC608D" w:rsidP="00CC608D">
      <w:pPr>
        <w:tabs>
          <w:tab w:val="left" w:pos="5670"/>
        </w:tabs>
        <w:jc w:val="center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pStyle w:val="aa"/>
        <w:numPr>
          <w:ilvl w:val="0"/>
          <w:numId w:val="30"/>
        </w:numPr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ОБЩИЕ ПОЛОЖЕНИЯ</w:t>
      </w:r>
    </w:p>
    <w:p w:rsidR="00CC608D" w:rsidRPr="00CC608D" w:rsidRDefault="00CC608D" w:rsidP="00CC608D">
      <w:pPr>
        <w:pStyle w:val="aa"/>
        <w:tabs>
          <w:tab w:val="left" w:pos="5670"/>
        </w:tabs>
        <w:ind w:left="0" w:firstLine="567"/>
        <w:rPr>
          <w:rFonts w:cstheme="minorHAnsi"/>
          <w:sz w:val="20"/>
          <w:szCs w:val="20"/>
        </w:rPr>
      </w:pPr>
    </w:p>
    <w:p w:rsidR="00CC608D" w:rsidRPr="00CC608D" w:rsidRDefault="00CC608D" w:rsidP="00CC608D">
      <w:pPr>
        <w:tabs>
          <w:tab w:val="left" w:pos="5670"/>
        </w:tabs>
        <w:ind w:firstLine="567"/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1.1. Настоящее положение о комиссии по оценки деятельности руководителей бюджетных учреждений культуры и установлению минимальных окладов руководителям муниципальных бюджетных учреждений культуры находящихся в ведении администрации МО «Олонки» учреждений культуры, финансируемых из бюджета муниципального образования «Олонки» (далее – Положение) определяет основания и порядок её работы.</w:t>
      </w:r>
    </w:p>
    <w:p w:rsidR="00CC608D" w:rsidRPr="00CC608D" w:rsidRDefault="00CC608D" w:rsidP="00CC608D">
      <w:pPr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 xml:space="preserve">          1.2. Комиссия в своей деятельности руководствуется Трудовым Кодексом РФ, Положением об оплате труда работников учреждений культуры, финансируемых из бюджета муниципального образования «Олонки», отличной от Единой тарифной сетки, муниципальными нормативными актами. </w:t>
      </w:r>
    </w:p>
    <w:p w:rsidR="00CC608D" w:rsidRPr="00CC608D" w:rsidRDefault="00CC608D" w:rsidP="00CC608D">
      <w:pPr>
        <w:ind w:firstLine="567"/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 xml:space="preserve">1.3. </w:t>
      </w:r>
      <w:proofErr w:type="gramStart"/>
      <w:r w:rsidRPr="00CC608D">
        <w:rPr>
          <w:rFonts w:cstheme="minorHAnsi"/>
          <w:sz w:val="20"/>
          <w:szCs w:val="20"/>
        </w:rPr>
        <w:t xml:space="preserve">Положение разработано в целях коллегиального решения вопроса об установлении минимальных окладов руководителям муниципальных бюджетных учреждений культуры, находящихся в ведении администрации МО «Олонки» и в целях усиления материальной заинтересованности руководителей учреждений культуры в повышении качества работы, развития творческой активности и инициативы, стимулировании их профессионального роста и повышении ответственности за конечные результаты труда. </w:t>
      </w:r>
      <w:proofErr w:type="gramEnd"/>
    </w:p>
    <w:p w:rsidR="00CC608D" w:rsidRPr="00CC608D" w:rsidRDefault="00CC608D" w:rsidP="00CC608D">
      <w:pPr>
        <w:pStyle w:val="ConsPlusNormal"/>
        <w:ind w:firstLine="540"/>
        <w:jc w:val="both"/>
        <w:outlineLvl w:val="1"/>
        <w:rPr>
          <w:rFonts w:asciiTheme="minorHAnsi" w:hAnsiTheme="minorHAnsi" w:cstheme="minorHAnsi"/>
        </w:rPr>
      </w:pPr>
      <w:r w:rsidRPr="00CC608D">
        <w:rPr>
          <w:rFonts w:asciiTheme="minorHAnsi" w:hAnsiTheme="minorHAnsi" w:cstheme="minorHAnsi"/>
        </w:rPr>
        <w:t>1.4. Состав Комиссии утверждается постановлением администрации муниципального образования «Олонки».</w:t>
      </w:r>
    </w:p>
    <w:p w:rsidR="00CC608D" w:rsidRPr="00CC608D" w:rsidRDefault="00CC608D" w:rsidP="00CC608D">
      <w:pPr>
        <w:shd w:val="clear" w:color="auto" w:fill="FFFFFF"/>
        <w:ind w:firstLine="567"/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1.5. Коэффициент кратности минимального оклада руководителя учреждения определяется на основании оценки эффективности деятельности руководителя учреждения, в зависимости от количества набранных баллов, устанавливающихся отдельно по каждому критерию.</w:t>
      </w:r>
    </w:p>
    <w:p w:rsidR="00CC608D" w:rsidRPr="00CC608D" w:rsidRDefault="00CC608D" w:rsidP="00CC608D">
      <w:pPr>
        <w:pStyle w:val="a5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lastRenderedPageBreak/>
        <w:t>1.6. Эффективность деятельности руководителя учреждения  анализируется  за предыдущий год (с 1 января  по 31 декабря</w:t>
      </w:r>
      <w:proofErr w:type="gramStart"/>
      <w:r w:rsidRPr="00CC608D">
        <w:rPr>
          <w:rFonts w:asciiTheme="minorHAnsi" w:hAnsiTheme="minorHAnsi" w:cstheme="minorHAnsi"/>
          <w:sz w:val="20"/>
          <w:szCs w:val="20"/>
        </w:rPr>
        <w:t xml:space="preserve"> )</w:t>
      </w:r>
      <w:proofErr w:type="gramEnd"/>
      <w:r w:rsidRPr="00CC608D">
        <w:rPr>
          <w:rFonts w:asciiTheme="minorHAnsi" w:hAnsiTheme="minorHAnsi" w:cstheme="minorHAnsi"/>
          <w:sz w:val="20"/>
          <w:szCs w:val="20"/>
        </w:rPr>
        <w:t>, на основании представленных документов, содержащих информацию о выполнении показателей критериев кратности.</w:t>
      </w:r>
    </w:p>
    <w:p w:rsidR="00CC608D" w:rsidRPr="00CC608D" w:rsidRDefault="00CC608D" w:rsidP="00CC608D">
      <w:pPr>
        <w:pStyle w:val="aa"/>
        <w:autoSpaceDE w:val="0"/>
        <w:autoSpaceDN w:val="0"/>
        <w:adjustRightInd w:val="0"/>
        <w:ind w:left="0" w:firstLine="567"/>
        <w:jc w:val="both"/>
        <w:rPr>
          <w:rFonts w:cstheme="minorHAnsi"/>
          <w:sz w:val="20"/>
          <w:szCs w:val="20"/>
        </w:rPr>
      </w:pPr>
      <w:r w:rsidRPr="00CC608D">
        <w:rPr>
          <w:rFonts w:cstheme="minorHAnsi"/>
          <w:sz w:val="20"/>
          <w:szCs w:val="20"/>
        </w:rPr>
        <w:t>1.7. Минимальный  оклад руководителя учреждения устанавливается в кратном отношении к размеру среднего должностного оклада основного персонала возглавляемого им учреждения и составляет до  3 размеров среднего должностного оклада основного персонала.</w:t>
      </w:r>
    </w:p>
    <w:p w:rsidR="00CC608D" w:rsidRPr="00CC608D" w:rsidRDefault="00CC608D" w:rsidP="00CC608D">
      <w:pPr>
        <w:pStyle w:val="a5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color w:val="222222"/>
          <w:sz w:val="20"/>
          <w:szCs w:val="20"/>
        </w:rPr>
        <w:t>1.8. Перечень должностей работников, относимых к основному персоналу по виду экономической деятельности, для определения минимального оклада руководителя устанавливается  Положением об оплате труда учреждений.</w:t>
      </w:r>
    </w:p>
    <w:p w:rsidR="00CC608D" w:rsidRPr="00CC608D" w:rsidRDefault="00CC608D" w:rsidP="00CC608D">
      <w:pPr>
        <w:pStyle w:val="a5"/>
        <w:ind w:firstLine="567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 w:rsidRPr="00CC608D">
        <w:rPr>
          <w:rFonts w:asciiTheme="minorHAnsi" w:hAnsiTheme="minorHAnsi" w:cstheme="minorHAnsi"/>
          <w:color w:val="222222"/>
          <w:sz w:val="20"/>
          <w:szCs w:val="20"/>
        </w:rPr>
        <w:t xml:space="preserve">1.9. Минимальный оклад руководителя муниципального Учреждения определяется трудовым договором и составляет от 1,5 до 3  размеров среднего должностного оклада работников основного персонала возглавляемого им учреждения. К основному персоналу муниципального учреждения относятся работники, непосредственно обеспечивающие выполнение основных функций, для реализации которых создано муниципальное учреждение. При изменении штатного расписания в течение года должностной оклад может быть изменен.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1.10. Вновь назначаемому на должность руководителя, функции и полномочия  работодателя, в отношении которого осуществляет администрация МО «Олонки», не имеющему квалификационной категории, минимальный оклад устанавливается в размере 1,5 среднего должностного оклада работников возглавляемого им учреждения, занимающих должности основного персонала на период не более года, до прохождения очередной аттестации.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 xml:space="preserve">            1.11. Коэффициент кратности минимального оклада руководителя учреждения пересматривается раз в год.</w:t>
      </w:r>
      <w:r w:rsidRPr="00CC608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1.12. Применение установленного размера коэффициента кратности минимального оклада для расчета минимального оклада руководителя учреждения осуществляется в течение финансового года на основании трудовых договоров или дополнительных соглашений к трудовым договорам.</w:t>
      </w:r>
    </w:p>
    <w:p w:rsidR="00CC608D" w:rsidRPr="00CC608D" w:rsidRDefault="00CC608D" w:rsidP="00CC608D">
      <w:pPr>
        <w:pStyle w:val="a5"/>
        <w:ind w:firstLine="567"/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C608D" w:rsidRPr="00CC608D" w:rsidRDefault="00CC608D" w:rsidP="00CC608D">
      <w:pPr>
        <w:pStyle w:val="ConsPlusNormal"/>
        <w:outlineLvl w:val="1"/>
        <w:rPr>
          <w:rFonts w:asciiTheme="minorHAnsi" w:hAnsiTheme="minorHAnsi" w:cstheme="minorHAnsi"/>
        </w:rPr>
      </w:pPr>
      <w:r w:rsidRPr="00CC608D">
        <w:rPr>
          <w:rFonts w:asciiTheme="minorHAnsi" w:hAnsiTheme="minorHAnsi" w:cstheme="minorHAnsi"/>
        </w:rPr>
        <w:t>2. СОСТАВА И СТРУКТУРА КОМИССИИ.</w:t>
      </w:r>
    </w:p>
    <w:p w:rsidR="00CC608D" w:rsidRPr="00CC608D" w:rsidRDefault="00CC608D" w:rsidP="00CC608D">
      <w:pPr>
        <w:pStyle w:val="ConsPlusNormal"/>
        <w:outlineLvl w:val="1"/>
        <w:rPr>
          <w:rFonts w:asciiTheme="minorHAnsi" w:hAnsiTheme="minorHAnsi" w:cstheme="minorHAnsi"/>
        </w:rPr>
      </w:pP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2.1. Комиссией руководит председатель, а в его отсутствие - заместитель председателя.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 xml:space="preserve">2.2. В состав комиссии входят: начальник финансового отдела администрации МО «Олонки», заместитель Главы администрации МО </w:t>
      </w:r>
      <w:r w:rsidRPr="00CC608D">
        <w:rPr>
          <w:rFonts w:asciiTheme="minorHAnsi" w:hAnsiTheme="minorHAnsi" w:cstheme="minorHAnsi"/>
          <w:sz w:val="20"/>
          <w:szCs w:val="20"/>
        </w:rPr>
        <w:lastRenderedPageBreak/>
        <w:t>«Олонки», сотрудники бухгалтерии учреждений культуры, представитель Думы муниципального образования «Олонки». Члены комиссии осуществляют свою деятельность в составе комиссии на общественных началах.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3. ФУНКЦИИ И ПРАВА КОМИССИИ.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3.1. Комиссия по итогам  финансового года (с 1 января по 31 декабря предыдущего года) анализирует деятельность руководителей учреждений на основании представленных документов, содержащих информацию о выполнении показателей критериев кратности.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3.2. Комиссия, рассмотрев представленные отделом документы, осуществляет подсчет набранного количества баллов по каждому руководителю за предыдущий финансовый год и устанавливает коэффициент кратности  минимального оклада руководителя учреждения.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4. ДУКУМЕНТЫ, ПРЕДСТАВЛЯЕМЫЕ НА РАССМОТРЕНИЕ КОМИССИИ.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4.1.Статистический отчет по форме 8-НК (с 1 января по 31 декабря предыдущего года).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4.2. Отчет об исполнении Муниципального задания (с 1 января по 31 декабря предыдущего года).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5. ПОРЯДОК РАБОТЫ КОМИССИИ.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5.1. 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документации.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 xml:space="preserve">5.2. Кворумом для проведения заседания комиссии является присутствие не менее двух третей ее состава, включая председателя или его заместителя. 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 xml:space="preserve">5.3. Комиссия по итогам  финансового года анализирует деятельность руководителей учреждений на основании представленных документов, содержащих информацию о выполнении показателей критериев кратности, утвержденных постановлением администрации МО «Олонки» от 27.04.2015 г. № 48 «Об утверждении Положения о критериях </w:t>
      </w:r>
      <w:proofErr w:type="gramStart"/>
      <w:r w:rsidRPr="00CC608D">
        <w:rPr>
          <w:rFonts w:asciiTheme="minorHAnsi" w:hAnsiTheme="minorHAnsi" w:cstheme="minorHAnsi"/>
          <w:sz w:val="20"/>
          <w:szCs w:val="20"/>
        </w:rPr>
        <w:t>кратности установления минимальных окладов руководителей муниципальных бюджетных учреждений</w:t>
      </w:r>
      <w:proofErr w:type="gramEnd"/>
      <w:r w:rsidRPr="00CC608D">
        <w:rPr>
          <w:rFonts w:asciiTheme="minorHAnsi" w:hAnsiTheme="minorHAnsi" w:cstheme="minorHAnsi"/>
          <w:sz w:val="20"/>
          <w:szCs w:val="20"/>
        </w:rPr>
        <w:t xml:space="preserve"> культуры, подведомственных администрации МО «Олонки»».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lastRenderedPageBreak/>
        <w:t>5.4. Комиссия, рассмотрев представленные документы, осуществляет подсчет набранного количества баллов по каждому руководителю за предыдущий финансовый год и устанавливает коэффициент кратности  минимального оклада руководителя учреждения.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5.5. Решение соответствующей комиссии в течение 3 рабочих дней оформляется протоколом с приложением таблиц оценки деятельности каждого руководителя с расчетами общего количества баллов, который подписывается председателем комиссии (в его отсутствие  - заместителем председателя) и секретарем комиссии.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5.6. На основании протокола соответствующей комиссии  в течени</w:t>
      </w:r>
      <w:proofErr w:type="gramStart"/>
      <w:r w:rsidRPr="00CC608D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CC608D">
        <w:rPr>
          <w:rFonts w:asciiTheme="minorHAnsi" w:hAnsiTheme="minorHAnsi" w:cstheme="minorHAnsi"/>
          <w:sz w:val="20"/>
          <w:szCs w:val="20"/>
        </w:rPr>
        <w:t xml:space="preserve"> 5 рабочих дней администрация муниципального образования «Олонки» готовит распоряжение об установлении размера коэффициента кратности и размера минимального оклада руководителей учреждений культуры на текущий финансовый год.</w:t>
      </w:r>
    </w:p>
    <w:p w:rsidR="00CC608D" w:rsidRPr="00CC608D" w:rsidRDefault="00CC608D" w:rsidP="00CC608D">
      <w:pPr>
        <w:pStyle w:val="a5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CC608D">
        <w:rPr>
          <w:rFonts w:asciiTheme="minorHAnsi" w:hAnsiTheme="minorHAnsi" w:cstheme="minorHAnsi"/>
          <w:sz w:val="20"/>
          <w:szCs w:val="20"/>
        </w:rPr>
        <w:t>5.7. Администрация муниципального образования «Олонки» осуществляет ознакомление руководителей учреждений с распоряжением администрации муниципального образования об установлении размера коэффициента кратности и размера должностного оклада руководителей, а также осуществляет подготовку дополнительных соглашений к трудовым договорам.</w:t>
      </w:r>
    </w:p>
    <w:p w:rsidR="00CC608D" w:rsidRPr="00CC608D" w:rsidRDefault="00CC608D" w:rsidP="00CC608D">
      <w:pPr>
        <w:pStyle w:val="a5"/>
        <w:jc w:val="both"/>
        <w:rPr>
          <w:rFonts w:asciiTheme="minorHAnsi" w:hAnsiTheme="minorHAnsi" w:cstheme="minorHAnsi"/>
          <w:sz w:val="20"/>
          <w:szCs w:val="20"/>
        </w:rPr>
      </w:pPr>
    </w:p>
    <w:p w:rsidR="00CC608D" w:rsidRPr="00CC608D" w:rsidRDefault="00CC608D" w:rsidP="00CC608D">
      <w:pPr>
        <w:pStyle w:val="ConsPlusNormal"/>
        <w:outlineLvl w:val="1"/>
        <w:rPr>
          <w:rFonts w:asciiTheme="minorHAnsi" w:hAnsiTheme="minorHAnsi" w:cstheme="minorHAnsi"/>
        </w:rPr>
      </w:pPr>
    </w:p>
    <w:p w:rsidR="00CC608D" w:rsidRPr="00CC608D" w:rsidRDefault="00CC608D" w:rsidP="00CC608D">
      <w:pPr>
        <w:pStyle w:val="ConsPlusNormal"/>
        <w:outlineLvl w:val="1"/>
        <w:rPr>
          <w:rFonts w:asciiTheme="minorHAnsi" w:hAnsiTheme="minorHAnsi" w:cstheme="minorHAnsi"/>
        </w:rPr>
      </w:pPr>
    </w:p>
    <w:p w:rsidR="00CC608D" w:rsidRPr="000D40FA" w:rsidRDefault="00CC608D" w:rsidP="00CC608D">
      <w:pPr>
        <w:pStyle w:val="aa"/>
        <w:autoSpaceDE w:val="0"/>
        <w:autoSpaceDN w:val="0"/>
        <w:adjustRightInd w:val="0"/>
        <w:ind w:left="0" w:firstLine="567"/>
        <w:rPr>
          <w:b/>
        </w:rPr>
      </w:pPr>
    </w:p>
    <w:p w:rsidR="00CC608D" w:rsidRDefault="00CC608D" w:rsidP="00CC608D">
      <w:pPr>
        <w:pStyle w:val="aa"/>
        <w:autoSpaceDE w:val="0"/>
        <w:autoSpaceDN w:val="0"/>
        <w:adjustRightInd w:val="0"/>
        <w:ind w:left="0" w:firstLine="567"/>
        <w:jc w:val="both"/>
      </w:pPr>
    </w:p>
    <w:p w:rsidR="003C14CD" w:rsidRDefault="003C14CD" w:rsidP="007B2C9A">
      <w:pPr>
        <w:pStyle w:val="a5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0472B1" w:rsidRPr="00F909B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5E5B3C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>
      <w:pPr>
        <w:rPr>
          <w:rFonts w:cstheme="minorHAnsi"/>
          <w:sz w:val="20"/>
          <w:szCs w:val="20"/>
        </w:rPr>
      </w:pPr>
    </w:p>
    <w:p w:rsidR="000472B1" w:rsidRPr="00846388" w:rsidRDefault="000472B1" w:rsidP="000472B1">
      <w:pPr>
        <w:rPr>
          <w:rFonts w:cstheme="minorHAnsi"/>
          <w:sz w:val="20"/>
          <w:szCs w:val="20"/>
        </w:rPr>
      </w:pPr>
    </w:p>
    <w:p w:rsidR="00E766D5" w:rsidRPr="00846388" w:rsidRDefault="00E766D5" w:rsidP="000472B1">
      <w:pPr>
        <w:rPr>
          <w:rFonts w:cstheme="minorHAnsi"/>
          <w:sz w:val="20"/>
          <w:szCs w:val="20"/>
        </w:rPr>
      </w:pPr>
    </w:p>
    <w:p w:rsidR="00E766D5" w:rsidRDefault="00E766D5" w:rsidP="000472B1">
      <w:pPr>
        <w:rPr>
          <w:rFonts w:cstheme="minorHAnsi"/>
          <w:sz w:val="20"/>
          <w:szCs w:val="20"/>
        </w:rPr>
      </w:pPr>
    </w:p>
    <w:p w:rsidR="00432FF2" w:rsidRDefault="00432FF2" w:rsidP="00432FF2">
      <w:pPr>
        <w:pStyle w:val="a5"/>
        <w:framePr w:w="6174" w:h="1459" w:hRule="exact" w:hSpace="180" w:wrap="around" w:vAnchor="text" w:hAnchor="page" w:x="978" w:y="2960"/>
        <w:jc w:val="center"/>
        <w:rPr>
          <w:rFonts w:ascii="Times New Roman" w:hAnsi="Times New Roman"/>
          <w:sz w:val="12"/>
          <w:szCs w:val="12"/>
        </w:rPr>
      </w:pPr>
    </w:p>
    <w:p w:rsidR="00432FF2" w:rsidRPr="00945C27" w:rsidRDefault="00432FF2" w:rsidP="00432FF2">
      <w:pPr>
        <w:pStyle w:val="a5"/>
        <w:framePr w:w="6174" w:h="1459" w:hRule="exact" w:hSpace="180" w:wrap="around" w:vAnchor="text" w:hAnchor="page" w:x="978" w:y="2960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432FF2" w:rsidRPr="00945C27" w:rsidRDefault="00432FF2" w:rsidP="00432FF2">
      <w:pPr>
        <w:pStyle w:val="a5"/>
        <w:framePr w:w="6174" w:h="1459" w:hRule="exact" w:hSpace="180" w:wrap="around" w:vAnchor="text" w:hAnchor="page" w:x="978" w:y="2960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432FF2" w:rsidRPr="00945C27" w:rsidRDefault="00432FF2" w:rsidP="00432FF2">
      <w:pPr>
        <w:pStyle w:val="a5"/>
        <w:framePr w:w="6174" w:h="1459" w:hRule="exact" w:hSpace="180" w:wrap="around" w:vAnchor="text" w:hAnchor="page" w:x="978" w:y="2960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432FF2" w:rsidRPr="00945C27" w:rsidRDefault="00432FF2" w:rsidP="00432FF2">
      <w:pPr>
        <w:pStyle w:val="a5"/>
        <w:framePr w:w="6174" w:h="1459" w:hRule="exact" w:hSpace="180" w:wrap="around" w:vAnchor="text" w:hAnchor="page" w:x="978" w:y="2960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432FF2" w:rsidRPr="00945C27" w:rsidRDefault="00432FF2" w:rsidP="00432FF2">
      <w:pPr>
        <w:pStyle w:val="a5"/>
        <w:framePr w:w="6174" w:h="1459" w:hRule="exact" w:hSpace="180" w:wrap="around" w:vAnchor="text" w:hAnchor="page" w:x="978" w:y="2960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Газета  отпечатана в администрации МО «Олонки»  </w:t>
      </w:r>
    </w:p>
    <w:p w:rsidR="00432FF2" w:rsidRDefault="00432FF2" w:rsidP="00432FF2">
      <w:pPr>
        <w:pStyle w:val="a5"/>
        <w:framePr w:w="6174" w:h="1459" w:hRule="exact" w:hSpace="180" w:wrap="around" w:vAnchor="text" w:hAnchor="page" w:x="978" w:y="2960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432FF2" w:rsidRPr="003B4723" w:rsidRDefault="00432FF2" w:rsidP="00432FF2">
      <w:pPr>
        <w:framePr w:w="6174" w:h="1459" w:hRule="exact" w:hSpace="180" w:wrap="around" w:vAnchor="text" w:hAnchor="page" w:x="978" w:y="2960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 w:rsidR="001C45E8">
        <w:rPr>
          <w:rFonts w:ascii="Times New Roman" w:hAnsi="Times New Roman"/>
          <w:sz w:val="12"/>
          <w:szCs w:val="12"/>
        </w:rPr>
        <w:t>30.04</w:t>
      </w:r>
      <w:r>
        <w:rPr>
          <w:rFonts w:ascii="Times New Roman" w:hAnsi="Times New Roman"/>
          <w:sz w:val="12"/>
          <w:szCs w:val="12"/>
        </w:rPr>
        <w:t>.20</w:t>
      </w:r>
      <w:r w:rsidR="005B5A7E">
        <w:rPr>
          <w:rFonts w:ascii="Times New Roman" w:hAnsi="Times New Roman"/>
          <w:sz w:val="12"/>
          <w:szCs w:val="12"/>
        </w:rPr>
        <w:t>15</w:t>
      </w:r>
      <w:r w:rsidRPr="00945C27">
        <w:rPr>
          <w:rFonts w:ascii="Times New Roman" w:hAnsi="Times New Roman"/>
          <w:sz w:val="12"/>
          <w:szCs w:val="12"/>
        </w:rPr>
        <w:t xml:space="preserve"> г.</w:t>
      </w:r>
    </w:p>
    <w:p w:rsidR="00432FF2" w:rsidRPr="00945C27" w:rsidRDefault="00432FF2" w:rsidP="00432FF2">
      <w:pPr>
        <w:pStyle w:val="a5"/>
        <w:framePr w:w="6174" w:h="1459" w:hRule="exact" w:hSpace="180" w:wrap="around" w:vAnchor="text" w:hAnchor="page" w:x="978" w:y="2960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AA6F81" w:rsidRPr="003B4723" w:rsidRDefault="00AA6F81" w:rsidP="000472B1">
      <w:pPr>
        <w:rPr>
          <w:rFonts w:cstheme="minorHAnsi"/>
          <w:sz w:val="20"/>
          <w:szCs w:val="20"/>
        </w:rPr>
      </w:pPr>
    </w:p>
    <w:sectPr w:rsidR="00AA6F81" w:rsidRPr="003B4723" w:rsidSect="00DD3A51">
      <w:pgSz w:w="8419" w:h="11906" w:orient="landscape"/>
      <w:pgMar w:top="851" w:right="7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12E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CE1"/>
    <w:multiLevelType w:val="hybridMultilevel"/>
    <w:tmpl w:val="00004FC0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9A"/>
    <w:multiLevelType w:val="hybridMultilevel"/>
    <w:tmpl w:val="315AB098"/>
    <w:lvl w:ilvl="0" w:tplc="000010D9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F2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295"/>
    <w:multiLevelType w:val="hybridMultilevel"/>
    <w:tmpl w:val="000000C1"/>
    <w:lvl w:ilvl="0" w:tplc="00005A9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6C2"/>
    <w:multiLevelType w:val="hybridMultilevel"/>
    <w:tmpl w:val="00002DB5"/>
    <w:lvl w:ilvl="0" w:tplc="00007A54">
      <w:start w:val="1"/>
      <w:numFmt w:val="bullet"/>
      <w:lvlText w:val="……"/>
      <w:lvlJc w:val="left"/>
      <w:pPr>
        <w:tabs>
          <w:tab w:val="num" w:pos="720"/>
        </w:tabs>
        <w:ind w:left="720" w:hanging="360"/>
      </w:pPr>
    </w:lvl>
    <w:lvl w:ilvl="1" w:tplc="000050B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815"/>
    <w:multiLevelType w:val="hybridMultilevel"/>
    <w:tmpl w:val="0000441D"/>
    <w:lvl w:ilvl="0" w:tplc="00004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A8"/>
    <w:multiLevelType w:val="hybridMultilevel"/>
    <w:tmpl w:val="00003F9A"/>
    <w:lvl w:ilvl="0" w:tplc="000030A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48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5463BC"/>
    <w:multiLevelType w:val="hybridMultilevel"/>
    <w:tmpl w:val="411A1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CC096F"/>
    <w:multiLevelType w:val="multilevel"/>
    <w:tmpl w:val="1980A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07C77ED3"/>
    <w:multiLevelType w:val="hybridMultilevel"/>
    <w:tmpl w:val="9FD2A1E2"/>
    <w:lvl w:ilvl="0" w:tplc="627A3E3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0C2E6C19"/>
    <w:multiLevelType w:val="hybridMultilevel"/>
    <w:tmpl w:val="B8EA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C61172"/>
    <w:multiLevelType w:val="hybridMultilevel"/>
    <w:tmpl w:val="E772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A64B3"/>
    <w:multiLevelType w:val="hybridMultilevel"/>
    <w:tmpl w:val="CBDA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5EDE"/>
    <w:multiLevelType w:val="hybridMultilevel"/>
    <w:tmpl w:val="6A28E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85C8C"/>
    <w:multiLevelType w:val="hybridMultilevel"/>
    <w:tmpl w:val="9FCAA0B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280343CD"/>
    <w:multiLevelType w:val="hybridMultilevel"/>
    <w:tmpl w:val="7E76D41E"/>
    <w:lvl w:ilvl="0" w:tplc="DD70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E2A69"/>
    <w:multiLevelType w:val="hybridMultilevel"/>
    <w:tmpl w:val="7E76D41E"/>
    <w:lvl w:ilvl="0" w:tplc="DD70B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27E73"/>
    <w:multiLevelType w:val="multilevel"/>
    <w:tmpl w:val="B2E2FCC8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theme="minorBidi" w:hint="default"/>
      </w:rPr>
    </w:lvl>
  </w:abstractNum>
  <w:abstractNum w:abstractNumId="19">
    <w:nsid w:val="437A67DD"/>
    <w:multiLevelType w:val="multilevel"/>
    <w:tmpl w:val="99B088E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0">
    <w:nsid w:val="47B060C0"/>
    <w:multiLevelType w:val="hybridMultilevel"/>
    <w:tmpl w:val="3C6683D0"/>
    <w:lvl w:ilvl="0" w:tplc="3858022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38C8"/>
    <w:multiLevelType w:val="multilevel"/>
    <w:tmpl w:val="2354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05057B"/>
    <w:multiLevelType w:val="hybridMultilevel"/>
    <w:tmpl w:val="D4D4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6C729F"/>
    <w:multiLevelType w:val="hybridMultilevel"/>
    <w:tmpl w:val="48E04F64"/>
    <w:lvl w:ilvl="0" w:tplc="18DAA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AA4187"/>
    <w:multiLevelType w:val="hybridMultilevel"/>
    <w:tmpl w:val="5EA8E9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5BD01ED"/>
    <w:multiLevelType w:val="hybridMultilevel"/>
    <w:tmpl w:val="411894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7187E"/>
    <w:multiLevelType w:val="hybridMultilevel"/>
    <w:tmpl w:val="AD72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07295"/>
    <w:multiLevelType w:val="hybridMultilevel"/>
    <w:tmpl w:val="25C2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"/>
  </w:num>
  <w:num w:numId="4">
    <w:abstractNumId w:val="24"/>
  </w:num>
  <w:num w:numId="5">
    <w:abstractNumId w:val="29"/>
  </w:num>
  <w:num w:numId="6">
    <w:abstractNumId w:val="22"/>
  </w:num>
  <w:num w:numId="7">
    <w:abstractNumId w:val="13"/>
  </w:num>
  <w:num w:numId="8">
    <w:abstractNumId w:val="28"/>
  </w:num>
  <w:num w:numId="9">
    <w:abstractNumId w:val="27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5"/>
  </w:num>
  <w:num w:numId="16">
    <w:abstractNumId w:val="25"/>
  </w:num>
  <w:num w:numId="17">
    <w:abstractNumId w:val="23"/>
  </w:num>
  <w:num w:numId="18">
    <w:abstractNumId w:val="19"/>
  </w:num>
  <w:num w:numId="19">
    <w:abstractNumId w:val="10"/>
  </w:num>
  <w:num w:numId="20">
    <w:abstractNumId w:val="18"/>
  </w:num>
  <w:num w:numId="21">
    <w:abstractNumId w:val="21"/>
  </w:num>
  <w:num w:numId="22">
    <w:abstractNumId w:val="6"/>
  </w:num>
  <w:num w:numId="23">
    <w:abstractNumId w:val="4"/>
  </w:num>
  <w:num w:numId="24">
    <w:abstractNumId w:val="2"/>
  </w:num>
  <w:num w:numId="25">
    <w:abstractNumId w:val="7"/>
  </w:num>
  <w:num w:numId="26">
    <w:abstractNumId w:val="5"/>
  </w:num>
  <w:num w:numId="27">
    <w:abstractNumId w:val="3"/>
  </w:num>
  <w:num w:numId="28">
    <w:abstractNumId w:val="16"/>
  </w:num>
  <w:num w:numId="29">
    <w:abstractNumId w:val="1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765F14"/>
    <w:rsid w:val="00015174"/>
    <w:rsid w:val="000472B1"/>
    <w:rsid w:val="00075A6C"/>
    <w:rsid w:val="000A7CB1"/>
    <w:rsid w:val="000E60ED"/>
    <w:rsid w:val="00106971"/>
    <w:rsid w:val="00143E89"/>
    <w:rsid w:val="001C45E8"/>
    <w:rsid w:val="00263163"/>
    <w:rsid w:val="002B0189"/>
    <w:rsid w:val="00327193"/>
    <w:rsid w:val="003B4723"/>
    <w:rsid w:val="003C14CD"/>
    <w:rsid w:val="003D48E5"/>
    <w:rsid w:val="00432FF2"/>
    <w:rsid w:val="004C413A"/>
    <w:rsid w:val="004E629E"/>
    <w:rsid w:val="005B5A7E"/>
    <w:rsid w:val="005C580D"/>
    <w:rsid w:val="005E5B3C"/>
    <w:rsid w:val="006D2520"/>
    <w:rsid w:val="00765F14"/>
    <w:rsid w:val="007B2C9A"/>
    <w:rsid w:val="00830023"/>
    <w:rsid w:val="00846388"/>
    <w:rsid w:val="008A29B4"/>
    <w:rsid w:val="008C4024"/>
    <w:rsid w:val="0094414F"/>
    <w:rsid w:val="00980A1E"/>
    <w:rsid w:val="009A28BB"/>
    <w:rsid w:val="009A6B9F"/>
    <w:rsid w:val="00A00ABA"/>
    <w:rsid w:val="00A96D6F"/>
    <w:rsid w:val="00AA6F81"/>
    <w:rsid w:val="00AD02DB"/>
    <w:rsid w:val="00B91221"/>
    <w:rsid w:val="00C44309"/>
    <w:rsid w:val="00CC608D"/>
    <w:rsid w:val="00CD5D8C"/>
    <w:rsid w:val="00CF6943"/>
    <w:rsid w:val="00D07E3A"/>
    <w:rsid w:val="00D10869"/>
    <w:rsid w:val="00DD3A51"/>
    <w:rsid w:val="00DE7762"/>
    <w:rsid w:val="00E766D5"/>
    <w:rsid w:val="00E82650"/>
    <w:rsid w:val="00EF6F48"/>
    <w:rsid w:val="00F06E2B"/>
    <w:rsid w:val="00F16D2A"/>
    <w:rsid w:val="00F638D3"/>
    <w:rsid w:val="00F7253B"/>
    <w:rsid w:val="00F909BC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14"/>
    <w:pPr>
      <w:jc w:val="left"/>
    </w:pPr>
  </w:style>
  <w:style w:type="paragraph" w:styleId="1">
    <w:name w:val="heading 1"/>
    <w:basedOn w:val="a"/>
    <w:next w:val="a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ody Text Indent"/>
    <w:basedOn w:val="a"/>
    <w:link w:val="a8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1"/>
    <w:semiHidden/>
    <w:unhideWhenUsed/>
    <w:rsid w:val="00AA6F81"/>
    <w:rPr>
      <w:color w:val="0000FF"/>
      <w:u w:val="single"/>
    </w:rPr>
  </w:style>
  <w:style w:type="paragraph" w:customStyle="1" w:styleId="consplusnormal0">
    <w:name w:val="consplusnormal"/>
    <w:basedOn w:val="a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e">
    <w:name w:val="Текст выноски Знак"/>
    <w:basedOn w:val="a1"/>
    <w:link w:val="af"/>
    <w:semiHidden/>
    <w:rsid w:val="00FD503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1"/>
    <w:link w:val="af1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0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AD02DB"/>
    <w:rPr>
      <w:b/>
      <w:bCs/>
    </w:rPr>
  </w:style>
  <w:style w:type="table" w:styleId="af3">
    <w:name w:val="Table Grid"/>
    <w:basedOn w:val="a2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F16D2A"/>
  </w:style>
  <w:style w:type="character" w:styleId="af4">
    <w:name w:val="page number"/>
    <w:basedOn w:val="a1"/>
    <w:rsid w:val="00F909BC"/>
  </w:style>
  <w:style w:type="paragraph" w:styleId="af5">
    <w:name w:val="footer"/>
    <w:basedOn w:val="a"/>
    <w:link w:val="af6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697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106971"/>
    <w:pPr>
      <w:suppressAutoHyphens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7">
    <w:name w:val="Нормальный (таблица)"/>
    <w:basedOn w:val="a"/>
    <w:next w:val="a"/>
    <w:rsid w:val="00143E8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0">
    <w:name w:val="consplustitle"/>
    <w:basedOn w:val="a"/>
    <w:rsid w:val="00DE7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E77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594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74;&#1080;&#1083;&#1072;%20&#1078;&#1080;&#1079;&#1085;&#1080;%20&#1085;&#1072;%20&#1074;&#1086;&#1076;&#1085;&#1099;&#1093;%20&#1086;&#1073;&#1098;&#1082;&#1090;&#1072;&#1093;.doc" TargetMode="External"/><Relationship Id="rId12" Type="http://schemas.openxmlformats.org/officeDocument/2006/relationships/hyperlink" Target="file:///C:\Documents%20and%20Settings\user\&#1056;&#1072;&#1073;&#1086;&#1095;&#1080;&#1081;%20&#1089;&#1090;&#1086;&#1083;\&#1074;&#1080;&#1083;&#1072;%20&#1078;&#1080;&#1079;&#1085;&#1080;%20&#1085;&#1072;%20&#1074;&#1086;&#1076;&#1085;&#1099;&#1093;%20&#1086;&#1073;&#1098;&#1082;&#1090;&#1072;&#109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B2AF3B69E9DCAE49A7665693D671F6946D224BBC0F7ED42820E6662Cl7oAM" TargetMode="External"/><Relationship Id="rId11" Type="http://schemas.openxmlformats.org/officeDocument/2006/relationships/hyperlink" Target="garantf1://12047594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74;&#1080;&#1083;&#1072;%20&#1078;&#1080;&#1079;&#1085;&#1080;%20&#1085;&#1072;%20&#1074;&#1086;&#1076;&#1085;&#1099;&#1093;%20&#1086;&#1073;&#1098;&#1082;&#1090;&#1072;&#1093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1021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5C42-5113-4219-BB1A-150701CE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83</Pages>
  <Words>20438</Words>
  <Characters>116500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13</cp:revision>
  <dcterms:created xsi:type="dcterms:W3CDTF">2014-11-24T11:39:00Z</dcterms:created>
  <dcterms:modified xsi:type="dcterms:W3CDTF">2016-01-24T11:44:00Z</dcterms:modified>
</cp:coreProperties>
</file>