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D0" w:rsidRDefault="00EC67D0" w:rsidP="00EC6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27.06.2019г. №46</w:t>
      </w:r>
    </w:p>
    <w:p w:rsidR="00EC67D0" w:rsidRDefault="00EC67D0" w:rsidP="00EC6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C67D0" w:rsidRDefault="00EC67D0" w:rsidP="00EC6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67D0" w:rsidRDefault="00EC67D0" w:rsidP="00EC6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C67D0" w:rsidRDefault="00EC67D0" w:rsidP="00EC6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EC67D0" w:rsidRDefault="00EC67D0" w:rsidP="00EC67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C67D0" w:rsidRDefault="00EC67D0" w:rsidP="00EC67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EC67D0" w:rsidRDefault="00EC67D0" w:rsidP="00EC67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C67D0" w:rsidRPr="00BF10A7" w:rsidRDefault="00BF10A7" w:rsidP="00BF10A7">
      <w:pPr>
        <w:shd w:val="clear" w:color="auto" w:fill="FFFFFF"/>
        <w:ind w:firstLine="709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BF10A7">
        <w:rPr>
          <w:rFonts w:ascii="Arial" w:hAnsi="Arial" w:cs="Arial"/>
          <w:b/>
          <w:spacing w:val="2"/>
          <w:sz w:val="32"/>
          <w:szCs w:val="32"/>
        </w:rPr>
        <w:t>ОБ УТВЕРЖДЕНИИ ПОЛОЖЕНИЯ О КАДРОВОМ РЕЗЕРВЕ МУНИЦИПАЛЬНОЙ СЛУЖБЫ ДЛЯ ЗАМЕЩЕНИЯ ВАКАНТНЫХ ДОЛЖНОСТЕЙ МУНИЦИПАЛЬНОЙ СЛУЖБЫ В АДМИНИСТРАЦИИ МУНИЦИПАЛЬНОГО ОБРАЗОВАНИЯ «КАЗАЧЬЕ»</w:t>
      </w:r>
    </w:p>
    <w:p w:rsidR="00EC67D0" w:rsidRDefault="00BF10A7" w:rsidP="00BF10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F10A7">
        <w:rPr>
          <w:rFonts w:ascii="Arial" w:hAnsi="Arial" w:cs="Arial"/>
          <w:spacing w:val="2"/>
        </w:rPr>
        <w:t>В соответствии с </w:t>
      </w:r>
      <w:hyperlink r:id="rId4" w:history="1">
        <w:r w:rsidRPr="00BF10A7">
          <w:rPr>
            <w:rStyle w:val="a4"/>
            <w:rFonts w:ascii="Arial" w:hAnsi="Arial" w:cs="Arial"/>
            <w:color w:val="auto"/>
            <w:spacing w:val="2"/>
            <w:u w:val="none"/>
          </w:rPr>
          <w:t>Федеральным законом от 02.03.2007 N 25-ФЗ "О муниципальной службе в Российской Федерации</w:t>
        </w:r>
        <w:r w:rsidRPr="00BF10A7">
          <w:rPr>
            <w:rStyle w:val="a4"/>
            <w:rFonts w:ascii="Arial" w:hAnsi="Arial" w:cs="Arial"/>
            <w:color w:val="auto"/>
            <w:spacing w:val="2"/>
          </w:rPr>
          <w:t>"</w:t>
        </w:r>
      </w:hyperlink>
      <w:r w:rsidRPr="00BF10A7">
        <w:rPr>
          <w:rFonts w:ascii="Arial" w:hAnsi="Arial" w:cs="Arial"/>
          <w:spacing w:val="2"/>
        </w:rPr>
        <w:t>,  в целях совершенствования деятельности по подбору кандидатов на муниципальную службу, улучшения их качественного состава, установления единых принципов работы с кадровым резервом и обеспечения реализации принципа равного доступа к муниципальной службе и создания подготовленного к управлению состава муниципальных служащих</w:t>
      </w:r>
      <w:r w:rsidR="00EC67D0" w:rsidRPr="00BF10A7">
        <w:rPr>
          <w:rFonts w:ascii="Arial" w:hAnsi="Arial" w:cs="Arial"/>
          <w:bCs/>
          <w:kern w:val="36"/>
        </w:rPr>
        <w:t>,</w:t>
      </w:r>
      <w:r w:rsidR="00EC67D0">
        <w:rPr>
          <w:rFonts w:ascii="Arial" w:hAnsi="Arial" w:cs="Arial"/>
          <w:bCs/>
          <w:kern w:val="36"/>
        </w:rPr>
        <w:t xml:space="preserve"> </w:t>
      </w:r>
      <w:r w:rsidR="00EC67D0">
        <w:rPr>
          <w:rFonts w:ascii="Arial" w:hAnsi="Arial" w:cs="Arial"/>
          <w:color w:val="000000"/>
        </w:rPr>
        <w:t>руководствуясь Уставом МО «Казачье»</w:t>
      </w:r>
      <w:proofErr w:type="gramEnd"/>
    </w:p>
    <w:p w:rsidR="00EC67D0" w:rsidRDefault="00EC67D0" w:rsidP="00EC67D0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EC67D0" w:rsidRDefault="00EC67D0" w:rsidP="00EC67D0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EC67D0" w:rsidRDefault="00EC67D0" w:rsidP="00EC67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F10A7" w:rsidRPr="00BF10A7" w:rsidRDefault="00BF10A7" w:rsidP="00BF10A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color w:val="2D2D2D"/>
          <w:spacing w:val="2"/>
        </w:rPr>
        <w:t>1</w:t>
      </w:r>
      <w:r w:rsidRPr="00BF10A7">
        <w:rPr>
          <w:rFonts w:ascii="Arial" w:hAnsi="Arial" w:cs="Arial"/>
          <w:spacing w:val="2"/>
        </w:rPr>
        <w:t xml:space="preserve">.Утвердить Положение о кадровом резерве муниципальной службы для замещения вакантных должностей муниципальной службы в администрации </w:t>
      </w:r>
      <w:r>
        <w:rPr>
          <w:rFonts w:ascii="Arial" w:hAnsi="Arial" w:cs="Arial"/>
          <w:spacing w:val="2"/>
        </w:rPr>
        <w:t>муниципального образования «Казачье»</w:t>
      </w:r>
      <w:r w:rsidRPr="00BF10A7">
        <w:rPr>
          <w:rFonts w:ascii="Arial" w:hAnsi="Arial" w:cs="Arial"/>
          <w:spacing w:val="2"/>
        </w:rPr>
        <w:t xml:space="preserve"> (Приложение N 1)</w:t>
      </w:r>
    </w:p>
    <w:p w:rsidR="00BF10A7" w:rsidRDefault="00BF10A7" w:rsidP="00BF10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опубликовать в муниципальном Вестнике.</w:t>
      </w:r>
    </w:p>
    <w:p w:rsidR="00BF10A7" w:rsidRDefault="00BF10A7" w:rsidP="00BF10A7">
      <w:pPr>
        <w:ind w:firstLine="709"/>
        <w:jc w:val="both"/>
        <w:rPr>
          <w:rFonts w:ascii="Arial" w:hAnsi="Arial" w:cs="Arial"/>
        </w:rPr>
      </w:pPr>
    </w:p>
    <w:p w:rsidR="00BF10A7" w:rsidRDefault="00BF10A7" w:rsidP="00BF10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10A7" w:rsidRDefault="00BF10A7" w:rsidP="00BF10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10A7" w:rsidRDefault="00BF10A7" w:rsidP="00BF10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10A7" w:rsidRDefault="00BF10A7" w:rsidP="00BF10A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BF10A7" w:rsidRDefault="00BF10A7" w:rsidP="00BF10A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  <w:r>
        <w:rPr>
          <w:noProof/>
        </w:rPr>
        <w:t xml:space="preserve"> </w:t>
      </w:r>
    </w:p>
    <w:p w:rsidR="00BF10A7" w:rsidRDefault="00BF10A7" w:rsidP="00BF10A7">
      <w:pPr>
        <w:rPr>
          <w:rFonts w:ascii="Arial" w:hAnsi="Arial" w:cs="Arial"/>
        </w:rPr>
      </w:pPr>
    </w:p>
    <w:p w:rsidR="00BF10A7" w:rsidRPr="00BF10A7" w:rsidRDefault="00BF10A7" w:rsidP="00BF10A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</w:rPr>
      </w:pPr>
    </w:p>
    <w:p w:rsidR="00BF10A7" w:rsidRPr="00BF10A7" w:rsidRDefault="00BF10A7" w:rsidP="00BF10A7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</w:rPr>
      </w:pPr>
    </w:p>
    <w:p w:rsidR="00BF10A7" w:rsidRDefault="00BF10A7" w:rsidP="00BF10A7">
      <w:pPr>
        <w:shd w:val="clear" w:color="auto" w:fill="FFFFFF"/>
        <w:spacing w:before="375" w:after="225"/>
        <w:jc w:val="right"/>
        <w:textAlignment w:val="baseline"/>
        <w:outlineLvl w:val="2"/>
        <w:rPr>
          <w:rFonts w:ascii="Courier New" w:hAnsi="Courier New" w:cs="Courier New"/>
          <w:color w:val="4C4C4C"/>
          <w:spacing w:val="2"/>
          <w:sz w:val="22"/>
          <w:szCs w:val="22"/>
        </w:rPr>
      </w:pPr>
      <w:r>
        <w:rPr>
          <w:rFonts w:ascii="Courier New" w:hAnsi="Courier New" w:cs="Courier New"/>
          <w:color w:val="4C4C4C"/>
          <w:spacing w:val="2"/>
          <w:sz w:val="22"/>
          <w:szCs w:val="22"/>
        </w:rPr>
        <w:t>Приложение 1</w:t>
      </w:r>
    </w:p>
    <w:p w:rsidR="00BF10A7" w:rsidRDefault="00BF10A7" w:rsidP="00BF10A7">
      <w:pPr>
        <w:shd w:val="clear" w:color="auto" w:fill="FFFFFF"/>
        <w:spacing w:before="375" w:after="225"/>
        <w:jc w:val="right"/>
        <w:textAlignment w:val="baseline"/>
        <w:outlineLvl w:val="2"/>
        <w:rPr>
          <w:rFonts w:ascii="Courier New" w:hAnsi="Courier New" w:cs="Courier New"/>
          <w:color w:val="4C4C4C"/>
          <w:spacing w:val="2"/>
          <w:sz w:val="22"/>
          <w:szCs w:val="22"/>
        </w:rPr>
      </w:pPr>
      <w:r>
        <w:rPr>
          <w:rFonts w:ascii="Courier New" w:hAnsi="Courier New" w:cs="Courier New"/>
          <w:color w:val="4C4C4C"/>
          <w:spacing w:val="2"/>
          <w:sz w:val="22"/>
          <w:szCs w:val="22"/>
        </w:rPr>
        <w:t>К решению Думы СП Казачье</w:t>
      </w:r>
    </w:p>
    <w:p w:rsidR="00BF10A7" w:rsidRPr="00BF10A7" w:rsidRDefault="00BF10A7" w:rsidP="00BF10A7">
      <w:pPr>
        <w:shd w:val="clear" w:color="auto" w:fill="FFFFFF"/>
        <w:spacing w:before="375" w:after="225"/>
        <w:jc w:val="right"/>
        <w:textAlignment w:val="baseline"/>
        <w:outlineLvl w:val="2"/>
        <w:rPr>
          <w:rFonts w:ascii="Courier New" w:hAnsi="Courier New" w:cs="Courier New"/>
          <w:color w:val="4C4C4C"/>
          <w:spacing w:val="2"/>
          <w:sz w:val="22"/>
          <w:szCs w:val="22"/>
        </w:rPr>
      </w:pPr>
      <w:r>
        <w:rPr>
          <w:rFonts w:ascii="Courier New" w:hAnsi="Courier New" w:cs="Courier New"/>
          <w:color w:val="4C4C4C"/>
          <w:spacing w:val="2"/>
          <w:sz w:val="22"/>
          <w:szCs w:val="22"/>
        </w:rPr>
        <w:t>От 27.06.19 №45</w:t>
      </w:r>
    </w:p>
    <w:p w:rsidR="00BF10A7" w:rsidRPr="00BF10A7" w:rsidRDefault="00BF10A7" w:rsidP="00BF10A7">
      <w:pPr>
        <w:shd w:val="clear" w:color="auto" w:fill="FFFFFF"/>
        <w:ind w:firstLine="709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BF10A7">
        <w:rPr>
          <w:rFonts w:ascii="Arial" w:hAnsi="Arial" w:cs="Arial"/>
          <w:b/>
          <w:spacing w:val="2"/>
          <w:sz w:val="32"/>
          <w:szCs w:val="32"/>
        </w:rPr>
        <w:lastRenderedPageBreak/>
        <w:t>ПОЛОЖЕНИ</w:t>
      </w:r>
      <w:r>
        <w:rPr>
          <w:rFonts w:ascii="Arial" w:hAnsi="Arial" w:cs="Arial"/>
          <w:b/>
          <w:spacing w:val="2"/>
          <w:sz w:val="32"/>
          <w:szCs w:val="32"/>
        </w:rPr>
        <w:t>Е</w:t>
      </w:r>
      <w:r w:rsidRPr="00BF10A7">
        <w:rPr>
          <w:rFonts w:ascii="Arial" w:hAnsi="Arial" w:cs="Arial"/>
          <w:b/>
          <w:spacing w:val="2"/>
          <w:sz w:val="32"/>
          <w:szCs w:val="32"/>
        </w:rPr>
        <w:t xml:space="preserve"> О КАДРОВОМ РЕЗЕРВЕ МУНИЦИПАЛЬНОЙ СЛУЖБЫ ДЛЯ ЗАМЕЩЕНИЯ ВАКАНТНЫХ ДОЛЖНОСТЕЙ МУНИЦИПАЛЬНОЙ СЛУЖБЫ В АДМИНИСТРАЦИИ МУНИЦИПАЛЬНОГО ОБРАЗОВАНИЯ «КАЗАЧЬЕ»</w:t>
      </w:r>
    </w:p>
    <w:p w:rsidR="00BF10A7" w:rsidRPr="00BF10A7" w:rsidRDefault="00BF10A7" w:rsidP="00BF10A7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1. Общие положения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br/>
      </w:r>
      <w:r>
        <w:rPr>
          <w:rFonts w:ascii="Arial" w:hAnsi="Arial" w:cs="Arial"/>
          <w:spacing w:val="2"/>
        </w:rPr>
        <w:t xml:space="preserve">            </w:t>
      </w:r>
      <w:r w:rsidRPr="00BF10A7">
        <w:rPr>
          <w:rFonts w:ascii="Arial" w:hAnsi="Arial" w:cs="Arial"/>
          <w:spacing w:val="2"/>
        </w:rPr>
        <w:t>1.1. Настоящее Положение разработано в соответствии с </w:t>
      </w:r>
      <w:hyperlink r:id="rId5" w:history="1">
        <w:r w:rsidRPr="00BF10A7">
          <w:rPr>
            <w:rStyle w:val="a4"/>
            <w:rFonts w:ascii="Arial" w:hAnsi="Arial" w:cs="Arial"/>
            <w:color w:val="auto"/>
            <w:spacing w:val="2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BF10A7">
        <w:rPr>
          <w:rFonts w:ascii="Arial" w:hAnsi="Arial" w:cs="Arial"/>
          <w:spacing w:val="2"/>
        </w:rPr>
        <w:t xml:space="preserve">, и определяет порядок формирования кадрового резерва на муниципальной службе в администрации </w:t>
      </w:r>
      <w:r>
        <w:rPr>
          <w:rFonts w:ascii="Arial" w:hAnsi="Arial" w:cs="Arial"/>
          <w:spacing w:val="2"/>
        </w:rPr>
        <w:t>муниципального образования «Казачье»</w:t>
      </w:r>
      <w:r w:rsidRPr="00BF10A7">
        <w:rPr>
          <w:rFonts w:ascii="Arial" w:hAnsi="Arial" w:cs="Arial"/>
          <w:spacing w:val="2"/>
        </w:rPr>
        <w:t>, а также порядок работы с лицами, включенными в кадровый резерв.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1.2. Кадровый резерв на муниципальной службе в администрации </w:t>
      </w:r>
      <w:r>
        <w:rPr>
          <w:rFonts w:ascii="Arial" w:hAnsi="Arial" w:cs="Arial"/>
          <w:spacing w:val="2"/>
        </w:rPr>
        <w:t>муниципального образования «Казачье»</w:t>
      </w:r>
      <w:r w:rsidRPr="00BF10A7">
        <w:rPr>
          <w:rFonts w:ascii="Arial" w:hAnsi="Arial" w:cs="Arial"/>
          <w:spacing w:val="2"/>
        </w:rPr>
        <w:t>, (далее - кадровый резерв) - один из способов пополнения кадров квалифицированными специалистами муниципальной службы с целью повышения уровня подбора и расстановки кадров, способных решать задачи, возложенные на муниципальных служащих.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1.3. Формирование кадрового резерва осуществляется в целях: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совершенствования деятельности по подбору и расстановке кадров для замещения должностей муниципальной службы в администрации </w:t>
      </w:r>
      <w:r>
        <w:rPr>
          <w:rFonts w:ascii="Arial" w:hAnsi="Arial" w:cs="Arial"/>
          <w:spacing w:val="2"/>
        </w:rPr>
        <w:t>муниципального образования «Казачье»</w:t>
      </w:r>
      <w:r w:rsidRPr="00BF10A7">
        <w:rPr>
          <w:rFonts w:ascii="Arial" w:hAnsi="Arial" w:cs="Arial"/>
          <w:spacing w:val="2"/>
        </w:rPr>
        <w:t>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своевременного удовлетворения потребности в кадрах;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стимулирования повышения профессионализма, служебной активности муниципальных служащих;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сокращения периода адаптации муниципальных служащих при вступлении на должность.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1.4. Кадровый резерв ведется на главные, ведущие и старшие группы должностей муниципальной службы согласно реестру должностей муниципальной службы </w:t>
      </w:r>
      <w:r>
        <w:rPr>
          <w:rFonts w:ascii="Arial" w:hAnsi="Arial" w:cs="Arial"/>
          <w:spacing w:val="2"/>
        </w:rPr>
        <w:t>муниципально</w:t>
      </w:r>
      <w:r w:rsidR="00C90816">
        <w:rPr>
          <w:rFonts w:ascii="Arial" w:hAnsi="Arial" w:cs="Arial"/>
          <w:spacing w:val="2"/>
        </w:rPr>
        <w:t>го</w:t>
      </w:r>
      <w:r>
        <w:rPr>
          <w:rFonts w:ascii="Arial" w:hAnsi="Arial" w:cs="Arial"/>
          <w:spacing w:val="2"/>
        </w:rPr>
        <w:t xml:space="preserve"> образовани</w:t>
      </w:r>
      <w:r w:rsidR="00C90816">
        <w:rPr>
          <w:rFonts w:ascii="Arial" w:hAnsi="Arial" w:cs="Arial"/>
          <w:spacing w:val="2"/>
        </w:rPr>
        <w:t>я</w:t>
      </w:r>
      <w:r>
        <w:rPr>
          <w:rFonts w:ascii="Arial" w:hAnsi="Arial" w:cs="Arial"/>
          <w:spacing w:val="2"/>
        </w:rPr>
        <w:t xml:space="preserve"> «Казачье»</w:t>
      </w:r>
      <w:r w:rsidRPr="00BF10A7">
        <w:rPr>
          <w:rFonts w:ascii="Arial" w:hAnsi="Arial" w:cs="Arial"/>
          <w:spacing w:val="2"/>
        </w:rPr>
        <w:t xml:space="preserve">, определенных штатным расписанием администрации </w:t>
      </w:r>
      <w:r w:rsidR="00C90816">
        <w:rPr>
          <w:rFonts w:ascii="Arial" w:hAnsi="Arial" w:cs="Arial"/>
          <w:spacing w:val="2"/>
        </w:rPr>
        <w:t xml:space="preserve">муниципального образования </w:t>
      </w:r>
      <w:r>
        <w:rPr>
          <w:rFonts w:ascii="Arial" w:hAnsi="Arial" w:cs="Arial"/>
          <w:spacing w:val="2"/>
        </w:rPr>
        <w:t>«Казачье»</w:t>
      </w:r>
      <w:r w:rsidRPr="00BF10A7">
        <w:rPr>
          <w:rFonts w:ascii="Arial" w:hAnsi="Arial" w:cs="Arial"/>
          <w:spacing w:val="2"/>
        </w:rPr>
        <w:t>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1.5. Основные задачи работы с кадровым резервом: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изучение профессиональных и личных качеств кандидатов для зачисления в резерв;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оформление проектов распорядительных актов главы поселения, связанных с зачислением в состав резерва и исключением из состава резерва;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создание условий для профессионального роста муниципальных служащих;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организация обучения лиц, зачисленных в резерв;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повышение эффективности использования кадров с целью выявления возможностей назначения лиц, зачисленных в резерв, обладающих необходимыми профессиональными, деловыми и личностными качествами, на руководящие должности муниципальной службы.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1.6. Основные принципы формирования кадрового резерва: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lastRenderedPageBreak/>
        <w:t>равный доступ граждан к зачислению в резерв муниципальной службы в соответствии с их способностями и профессиональной подготовкой;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объективность оценки профессиональных качеств, а также результатов профессиональной деятельности кандидатов для зачисления в кадровый резерв на основе объективных критериев оценки;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добровольность включения и нахождения в кадровом резерве;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гласность в формировании и работе с кадровым резервом;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обеспечение преемственности в руководстве органами, структурными подразделениями администрации </w:t>
      </w:r>
      <w:r>
        <w:rPr>
          <w:rFonts w:ascii="Arial" w:hAnsi="Arial" w:cs="Arial"/>
          <w:spacing w:val="2"/>
        </w:rPr>
        <w:t>муниципальное образование «Казачье»</w:t>
      </w:r>
      <w:r w:rsidRPr="00BF10A7">
        <w:rPr>
          <w:rFonts w:ascii="Arial" w:hAnsi="Arial" w:cs="Arial"/>
          <w:spacing w:val="2"/>
        </w:rPr>
        <w:t>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1.7. Кадровый резерв формируется ежегодно с учетом прогноза текущей и перспективной потребности в персонале администрации </w:t>
      </w:r>
      <w:r w:rsidR="00C90816">
        <w:rPr>
          <w:rFonts w:ascii="Arial" w:hAnsi="Arial" w:cs="Arial"/>
          <w:spacing w:val="2"/>
        </w:rPr>
        <w:t>муниципального образования</w:t>
      </w:r>
      <w:r>
        <w:rPr>
          <w:rFonts w:ascii="Arial" w:hAnsi="Arial" w:cs="Arial"/>
          <w:spacing w:val="2"/>
        </w:rPr>
        <w:t xml:space="preserve"> «Казачье»</w:t>
      </w:r>
      <w:r w:rsidRPr="00BF10A7">
        <w:rPr>
          <w:rFonts w:ascii="Arial" w:hAnsi="Arial" w:cs="Arial"/>
          <w:spacing w:val="2"/>
        </w:rPr>
        <w:t>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1.8. Кадровый резерв оформляется в виде перечня лиц, зачисленных в кадровый резерв на замещение конкретных должностей муниципальной службы. Решение о дополнении кадрового резерва и исключении из него оформляется распорядительным актом главы </w:t>
      </w:r>
      <w:r w:rsidR="00C90816">
        <w:rPr>
          <w:rFonts w:ascii="Arial" w:hAnsi="Arial" w:cs="Arial"/>
          <w:spacing w:val="2"/>
        </w:rPr>
        <w:t>муниципального образования</w:t>
      </w:r>
      <w:r w:rsidRPr="00BF10A7">
        <w:rPr>
          <w:rFonts w:ascii="Arial" w:hAnsi="Arial" w:cs="Arial"/>
          <w:spacing w:val="2"/>
        </w:rPr>
        <w:t>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1.9. Организационную, координирующую, методическую и контрольную функции по формированию и работе с кадровым резервом выполняет кадровая служба администрации </w:t>
      </w:r>
      <w:r w:rsidR="00C90816">
        <w:rPr>
          <w:rFonts w:ascii="Arial" w:hAnsi="Arial" w:cs="Arial"/>
          <w:spacing w:val="2"/>
        </w:rPr>
        <w:t xml:space="preserve">муниципального образования </w:t>
      </w:r>
      <w:r>
        <w:rPr>
          <w:rFonts w:ascii="Arial" w:hAnsi="Arial" w:cs="Arial"/>
          <w:spacing w:val="2"/>
        </w:rPr>
        <w:t>«Казачье»</w:t>
      </w:r>
      <w:r w:rsidRPr="00BF10A7">
        <w:rPr>
          <w:rFonts w:ascii="Arial" w:hAnsi="Arial" w:cs="Arial"/>
          <w:spacing w:val="2"/>
        </w:rPr>
        <w:t>.</w:t>
      </w:r>
    </w:p>
    <w:p w:rsidR="00BF10A7" w:rsidRPr="00BF10A7" w:rsidRDefault="00BF10A7" w:rsidP="00C90816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2. Порядок формирования кадрового резерва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br/>
      </w:r>
      <w:r w:rsidR="00C90816">
        <w:rPr>
          <w:rFonts w:ascii="Arial" w:hAnsi="Arial" w:cs="Arial"/>
          <w:spacing w:val="2"/>
        </w:rPr>
        <w:t xml:space="preserve">               </w:t>
      </w:r>
      <w:r w:rsidRPr="00BF10A7">
        <w:rPr>
          <w:rFonts w:ascii="Arial" w:hAnsi="Arial" w:cs="Arial"/>
          <w:spacing w:val="2"/>
        </w:rPr>
        <w:t xml:space="preserve">2.1. Кадровый резерв на замещение должностей муниципальной службы в администрации </w:t>
      </w:r>
      <w:r>
        <w:rPr>
          <w:rFonts w:ascii="Arial" w:hAnsi="Arial" w:cs="Arial"/>
          <w:spacing w:val="2"/>
        </w:rPr>
        <w:t>муниципальное образование «Казачье»</w:t>
      </w:r>
      <w:r w:rsidRPr="00BF10A7">
        <w:rPr>
          <w:rFonts w:ascii="Arial" w:hAnsi="Arial" w:cs="Arial"/>
          <w:spacing w:val="2"/>
        </w:rPr>
        <w:t xml:space="preserve"> формируется из числа: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муниципальных служащих администрации </w:t>
      </w:r>
      <w:r w:rsidR="00C90816">
        <w:rPr>
          <w:rFonts w:ascii="Arial" w:hAnsi="Arial" w:cs="Arial"/>
          <w:spacing w:val="2"/>
        </w:rPr>
        <w:t xml:space="preserve">муниципального образования </w:t>
      </w:r>
      <w:r>
        <w:rPr>
          <w:rFonts w:ascii="Arial" w:hAnsi="Arial" w:cs="Arial"/>
          <w:spacing w:val="2"/>
        </w:rPr>
        <w:t>«Казачье»</w:t>
      </w:r>
      <w:r w:rsidRPr="00BF10A7">
        <w:rPr>
          <w:rFonts w:ascii="Arial" w:hAnsi="Arial" w:cs="Arial"/>
          <w:spacing w:val="2"/>
        </w:rPr>
        <w:t>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муниципальных служащих, уволенных с муниципальной службы при ликвидации (реорганизации) органа местного самоуправления, его структурного подразделения, а также при сокращении численности или штата работников;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муниципальных служащих, представленных по результатам аттестации к включению в резерв на вышестоящую должность муниципальной службы.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2.2. Муниципальные служащие, зачисленные в кадровый резерв из числа лиц, уволенных в связи с ликвидацией, реорганизацией органа местного самоуправления, его структурного подразделения или в связи с сокращением численности или штата, находятся в кадровом резерве с сохранением в течение года непрерывного стажа муниципальной службы.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2.3. Формирование кадрового резерва на замещение должностей муниципальной службы включает в себя следующие этапы: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составление перечня должностей муниципальной службы, на которые формируется кадровый резерв;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lastRenderedPageBreak/>
        <w:t>составление списка кандидатов в кадровый резерв на замещение должностей муниципальной службы;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оценка и отбор кандидатов в кадровый резерв на замещение должностей муниципальной службы;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составление и утверждение списка лиц, включенных в кадровый резерв на замещение должностей муниципальной службы.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2.4. Перечень должностей муниципальной службы, на которые формируется кадровый резерв на замещение вакантных должностей муниципальной службы, составляется кадровой службой администрации </w:t>
      </w:r>
      <w:r w:rsidR="00C90816">
        <w:rPr>
          <w:rFonts w:ascii="Arial" w:hAnsi="Arial" w:cs="Arial"/>
          <w:spacing w:val="2"/>
        </w:rPr>
        <w:t xml:space="preserve">муниципального образования </w:t>
      </w:r>
      <w:r>
        <w:rPr>
          <w:rFonts w:ascii="Arial" w:hAnsi="Arial" w:cs="Arial"/>
          <w:spacing w:val="2"/>
        </w:rPr>
        <w:t>«Казачье»</w:t>
      </w:r>
      <w:r w:rsidRPr="00BF10A7">
        <w:rPr>
          <w:rFonts w:ascii="Arial" w:hAnsi="Arial" w:cs="Arial"/>
          <w:spacing w:val="2"/>
        </w:rPr>
        <w:t>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2.5. Составление списка кандидатов в кадровый резерв на замещение главных, ведущих и старших должностей муниципальной службы осуществляется кадровой службой администрации </w:t>
      </w:r>
      <w:r w:rsidR="00C90816">
        <w:rPr>
          <w:rFonts w:ascii="Arial" w:hAnsi="Arial" w:cs="Arial"/>
          <w:spacing w:val="2"/>
        </w:rPr>
        <w:t xml:space="preserve">муниципального образования </w:t>
      </w:r>
      <w:r>
        <w:rPr>
          <w:rFonts w:ascii="Arial" w:hAnsi="Arial" w:cs="Arial"/>
          <w:spacing w:val="2"/>
        </w:rPr>
        <w:t>«Казачье»</w:t>
      </w:r>
      <w:r w:rsidRPr="00BF10A7">
        <w:rPr>
          <w:rFonts w:ascii="Arial" w:hAnsi="Arial" w:cs="Arial"/>
          <w:spacing w:val="2"/>
        </w:rPr>
        <w:t xml:space="preserve"> на основании предложений заместителей главы администрации, руководителей органов администрации, руководителей структурных подразделений, рекомендаций аттестационных и конкурсных комиссий.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На одну должность муниципальной службы может быть представлено не более двух кандидатов в кадровый резерв на замещение должностей муниципальной службы из числа лиц, указанных в п. 2.1 настоящего Положения.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2.6. При отсутствии кандидатов или признании кандидатов на конкретную должность муниципальной службы не </w:t>
      </w:r>
      <w:proofErr w:type="gramStart"/>
      <w:r w:rsidRPr="00BF10A7">
        <w:rPr>
          <w:rFonts w:ascii="Arial" w:hAnsi="Arial" w:cs="Arial"/>
          <w:spacing w:val="2"/>
        </w:rPr>
        <w:t>соответствующими</w:t>
      </w:r>
      <w:proofErr w:type="gramEnd"/>
      <w:r w:rsidRPr="00BF10A7">
        <w:rPr>
          <w:rFonts w:ascii="Arial" w:hAnsi="Arial" w:cs="Arial"/>
          <w:spacing w:val="2"/>
        </w:rPr>
        <w:t xml:space="preserve"> предъявляемым требованиям, кадровый резерв на эту должность не формируется.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 xml:space="preserve">2.7. Состав лиц, включенных в кадровый резерв на замещение должностей муниципальной службы (согласно утвержденному перечню должностей муниципальной службы) формируется на основании </w:t>
      </w:r>
      <w:proofErr w:type="gramStart"/>
      <w:r w:rsidRPr="00BF10A7">
        <w:rPr>
          <w:rFonts w:ascii="Arial" w:hAnsi="Arial" w:cs="Arial"/>
          <w:spacing w:val="2"/>
        </w:rPr>
        <w:t xml:space="preserve">представления начальников отделов администрации </w:t>
      </w:r>
      <w:r w:rsidR="00C90816">
        <w:rPr>
          <w:rFonts w:ascii="Arial" w:hAnsi="Arial" w:cs="Arial"/>
          <w:spacing w:val="2"/>
        </w:rPr>
        <w:t>муниципального образования</w:t>
      </w:r>
      <w:proofErr w:type="gramEnd"/>
      <w:r w:rsidR="00C90816">
        <w:rPr>
          <w:rFonts w:ascii="Arial" w:hAnsi="Arial" w:cs="Arial"/>
          <w:spacing w:val="2"/>
        </w:rPr>
        <w:t xml:space="preserve">. </w:t>
      </w:r>
      <w:r w:rsidRPr="00BF10A7">
        <w:rPr>
          <w:rFonts w:ascii="Arial" w:hAnsi="Arial" w:cs="Arial"/>
          <w:spacing w:val="2"/>
        </w:rPr>
        <w:t xml:space="preserve">Утверждается указанный состав распорядительным актом Главы </w:t>
      </w:r>
      <w:r w:rsidR="00C90816">
        <w:rPr>
          <w:rFonts w:ascii="Arial" w:hAnsi="Arial" w:cs="Arial"/>
          <w:spacing w:val="2"/>
        </w:rPr>
        <w:t xml:space="preserve">муниципального образования </w:t>
      </w:r>
      <w:r>
        <w:rPr>
          <w:rFonts w:ascii="Arial" w:hAnsi="Arial" w:cs="Arial"/>
          <w:spacing w:val="2"/>
        </w:rPr>
        <w:t>«Казачье»</w:t>
      </w:r>
      <w:r w:rsidRPr="00BF10A7">
        <w:rPr>
          <w:rFonts w:ascii="Arial" w:hAnsi="Arial" w:cs="Arial"/>
          <w:spacing w:val="2"/>
        </w:rPr>
        <w:t xml:space="preserve"> ежегодно до 31 декабря текущего года на основании представления кадровой службы администрации </w:t>
      </w:r>
      <w:r w:rsidR="00C90816">
        <w:rPr>
          <w:rFonts w:ascii="Arial" w:hAnsi="Arial" w:cs="Arial"/>
          <w:spacing w:val="2"/>
        </w:rPr>
        <w:t>муниципального образования</w:t>
      </w:r>
      <w:r w:rsidRPr="00BF10A7">
        <w:rPr>
          <w:rFonts w:ascii="Arial" w:hAnsi="Arial" w:cs="Arial"/>
          <w:spacing w:val="2"/>
        </w:rPr>
        <w:t>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2.8.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2.9. Лица, зачисленные в состав кадрового резерва, могут быть исключены в течение текущего года из его состава по следующим основаниям: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при наложении дисциплинарного взыскания;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при отказе от прохождения переподготовки (переквалификации) и (или) повышения квалификации;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при привлечении к уголовной или административной ответственности;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при выражении путем письменного заявления желания об исключении из состава кадрового резерва;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при отказе заместить соответствующую должность муниципальной службы.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2.10. Назначение на должность муниципальной службы лиц, включенных в кадровый резерв на замещение конкретной должности муниципальной службы, осуществляется в случае образования вакансии по данной должности муниципальной службы в установленном порядке.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2.11. При назначении на должности муниципальной службы необходимо: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lastRenderedPageBreak/>
        <w:t>-для главных должностей муниципальной службы - не менее четырех лет стажа муниципальной службы (государственной службы) или не менее четырех лет стажа работы по специальности;</w:t>
      </w:r>
    </w:p>
    <w:p w:rsidR="00BF10A7" w:rsidRPr="00BF10A7" w:rsidRDefault="00BF10A7" w:rsidP="00BF10A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F10A7">
        <w:rPr>
          <w:rFonts w:ascii="Arial" w:hAnsi="Arial" w:cs="Arial"/>
          <w:spacing w:val="2"/>
        </w:rPr>
        <w:t>-для старших должностей муниципальной службы - без предъявления требований к стажу.</w:t>
      </w:r>
    </w:p>
    <w:p w:rsidR="00EC67D0" w:rsidRDefault="00EC67D0" w:rsidP="00EC67D0">
      <w:pPr>
        <w:rPr>
          <w:rFonts w:ascii="Arial" w:hAnsi="Arial" w:cs="Arial"/>
        </w:rPr>
      </w:pPr>
    </w:p>
    <w:p w:rsidR="00EC67D0" w:rsidRDefault="00EC67D0" w:rsidP="00EC67D0"/>
    <w:p w:rsidR="00EC67D0" w:rsidRDefault="00EC67D0" w:rsidP="00EC67D0"/>
    <w:p w:rsidR="00EC67D0" w:rsidRDefault="00EC67D0" w:rsidP="00EC67D0"/>
    <w:p w:rsidR="00EC67D0" w:rsidRDefault="00EC67D0" w:rsidP="00EC67D0"/>
    <w:p w:rsidR="00EC67D0" w:rsidRDefault="00EC67D0" w:rsidP="00EC67D0"/>
    <w:p w:rsidR="00EC67D0" w:rsidRDefault="00EC67D0" w:rsidP="00EC67D0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D0"/>
    <w:rsid w:val="00046E98"/>
    <w:rsid w:val="001A7CBC"/>
    <w:rsid w:val="00331874"/>
    <w:rsid w:val="005A1AEA"/>
    <w:rsid w:val="006F0B29"/>
    <w:rsid w:val="00706536"/>
    <w:rsid w:val="00A45E6D"/>
    <w:rsid w:val="00BF10A7"/>
    <w:rsid w:val="00C90816"/>
    <w:rsid w:val="00EC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7D0"/>
    <w:pPr>
      <w:spacing w:after="0" w:line="240" w:lineRule="auto"/>
    </w:pPr>
  </w:style>
  <w:style w:type="paragraph" w:customStyle="1" w:styleId="ConsPlusTitle">
    <w:name w:val="ConsPlusTitle"/>
    <w:rsid w:val="00EC6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0A7"/>
    <w:rPr>
      <w:color w:val="0000FF"/>
      <w:u w:val="single"/>
    </w:rPr>
  </w:style>
  <w:style w:type="paragraph" w:customStyle="1" w:styleId="formattext">
    <w:name w:val="formattext"/>
    <w:basedOn w:val="a"/>
    <w:rsid w:val="00BF10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2019-06-27T04:57:00Z</dcterms:created>
  <dcterms:modified xsi:type="dcterms:W3CDTF">2019-06-27T07:12:00Z</dcterms:modified>
</cp:coreProperties>
</file>