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B4B9" w14:textId="7E8F7F28" w:rsidR="00346AD9" w:rsidRDefault="00346AD9" w:rsidP="00346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30.06.2023г. №20</w:t>
      </w:r>
      <w:r>
        <w:rPr>
          <w:rFonts w:ascii="Arial" w:eastAsia="Times New Roman" w:hAnsi="Arial" w:cs="Arial"/>
          <w:b/>
          <w:sz w:val="32"/>
          <w:szCs w:val="32"/>
        </w:rPr>
        <w:t>5</w:t>
      </w:r>
    </w:p>
    <w:p w14:paraId="5D6207AE" w14:textId="77777777" w:rsidR="00346AD9" w:rsidRDefault="00346AD9" w:rsidP="00346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14CD7C53" w14:textId="77777777" w:rsidR="00346AD9" w:rsidRDefault="00346AD9" w:rsidP="00346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2A273506" w14:textId="77777777" w:rsidR="00346AD9" w:rsidRDefault="00346AD9" w:rsidP="00346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3D29FBD9" w14:textId="77777777" w:rsidR="00346AD9" w:rsidRDefault="00346AD9" w:rsidP="00346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0EAF976A" w14:textId="77777777" w:rsidR="00346AD9" w:rsidRDefault="00346AD9" w:rsidP="00346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1508059" w14:textId="77777777" w:rsidR="00346AD9" w:rsidRDefault="00346AD9" w:rsidP="00346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08588AB6" w14:textId="77777777" w:rsidR="00346AD9" w:rsidRDefault="00346AD9" w:rsidP="00346A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7CE1A52" w14:textId="4C09E38E" w:rsidR="00346AD9" w:rsidRPr="00ED3C5F" w:rsidRDefault="00346AD9" w:rsidP="0034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D3C5F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</w:t>
      </w:r>
      <w:r>
        <w:rPr>
          <w:rFonts w:ascii="Arial" w:eastAsia="Times New Roman" w:hAnsi="Arial" w:cs="Arial"/>
          <w:b/>
          <w:sz w:val="32"/>
          <w:szCs w:val="32"/>
        </w:rPr>
        <w:t>И ДОПОЛНЕНИЙ В РЕШЕНИЕ ДУМЫ МО «КАЗАЧЬЕ» ОТ 29.10.2021 ГОДА №130 «ОБ УТВЕРЖДЕНИИ ПОЛОЖЕНИЯ О МУНИЦИПАЛЬНОМ ЗЕМЕЛЬНОМ КОНТРОЛЕ В МУНИЦИПАЛЬНОМ ОБРАЗОВАНИИ «КАЗАЧЬЕ»</w:t>
      </w:r>
    </w:p>
    <w:p w14:paraId="48D49597" w14:textId="77777777" w:rsidR="00346AD9" w:rsidRPr="00ED3C5F" w:rsidRDefault="00346AD9" w:rsidP="00346AD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1E7BA344" w14:textId="251E6A05" w:rsidR="00346AD9" w:rsidRPr="00ED3C5F" w:rsidRDefault="00346AD9" w:rsidP="00346AD9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Конституцией Российской Федерации, федеральным законом от 06.10.2003 года №131-ФЗ «Об общих принципах организации местного самоуправления в Российской Федерации»</w:t>
      </w:r>
      <w:r w:rsidRPr="00ED3C5F">
        <w:rPr>
          <w:rFonts w:ascii="Arial" w:eastAsia="Times New Roman" w:hAnsi="Arial" w:cs="Arial"/>
          <w:sz w:val="24"/>
          <w:szCs w:val="24"/>
        </w:rPr>
        <w:t>, в соответствии с</w:t>
      </w:r>
      <w:r>
        <w:rPr>
          <w:rFonts w:ascii="Arial" w:eastAsia="Times New Roman" w:hAnsi="Arial" w:cs="Arial"/>
          <w:sz w:val="24"/>
          <w:szCs w:val="24"/>
        </w:rPr>
        <w:t xml:space="preserve"> частью 1 статьи 24</w:t>
      </w:r>
      <w:r w:rsidRPr="00ED3C5F">
        <w:rPr>
          <w:rFonts w:ascii="Arial" w:eastAsia="Times New Roman" w:hAnsi="Arial" w:cs="Arial"/>
          <w:sz w:val="24"/>
          <w:szCs w:val="24"/>
        </w:rPr>
        <w:t xml:space="preserve"> Устав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ED3C5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«Казачье», Дума</w:t>
      </w:r>
    </w:p>
    <w:p w14:paraId="08332047" w14:textId="77777777" w:rsidR="00346AD9" w:rsidRPr="00ED3C5F" w:rsidRDefault="00346AD9" w:rsidP="00346AD9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C69FC97" w14:textId="77777777" w:rsidR="00346AD9" w:rsidRPr="00ED3C5F" w:rsidRDefault="00346AD9" w:rsidP="00346AD9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D3C5F"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790BFA8E" w14:textId="77777777" w:rsidR="00346AD9" w:rsidRPr="00ED3C5F" w:rsidRDefault="00346AD9" w:rsidP="00346AD9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5B980149" w14:textId="5689B5DD" w:rsidR="00346AD9" w:rsidRDefault="00346AD9" w:rsidP="00346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346AD9">
        <w:rPr>
          <w:rFonts w:ascii="Arial" w:eastAsia="Times New Roman" w:hAnsi="Arial" w:cs="Arial"/>
          <w:sz w:val="24"/>
          <w:szCs w:val="24"/>
        </w:rPr>
        <w:t>Внести в решение Думы №</w:t>
      </w:r>
      <w:r w:rsidRPr="00346AD9">
        <w:rPr>
          <w:rFonts w:ascii="Arial" w:eastAsia="Times New Roman" w:hAnsi="Arial" w:cs="Arial"/>
          <w:sz w:val="24"/>
          <w:szCs w:val="24"/>
        </w:rPr>
        <w:t>130</w:t>
      </w:r>
      <w:r w:rsidRPr="00346AD9">
        <w:rPr>
          <w:rFonts w:ascii="Arial" w:eastAsia="Times New Roman" w:hAnsi="Arial" w:cs="Arial"/>
          <w:sz w:val="24"/>
          <w:szCs w:val="24"/>
        </w:rPr>
        <w:t xml:space="preserve"> от 29.1</w:t>
      </w:r>
      <w:r w:rsidRPr="00346AD9">
        <w:rPr>
          <w:rFonts w:ascii="Arial" w:eastAsia="Times New Roman" w:hAnsi="Arial" w:cs="Arial"/>
          <w:sz w:val="24"/>
          <w:szCs w:val="24"/>
        </w:rPr>
        <w:t>0</w:t>
      </w:r>
      <w:r w:rsidRPr="00346AD9">
        <w:rPr>
          <w:rFonts w:ascii="Arial" w:eastAsia="Times New Roman" w:hAnsi="Arial" w:cs="Arial"/>
          <w:sz w:val="24"/>
          <w:szCs w:val="24"/>
        </w:rPr>
        <w:t>.202</w:t>
      </w:r>
      <w:r w:rsidRPr="00346AD9">
        <w:rPr>
          <w:rFonts w:ascii="Arial" w:eastAsia="Times New Roman" w:hAnsi="Arial" w:cs="Arial"/>
          <w:sz w:val="24"/>
          <w:szCs w:val="24"/>
        </w:rPr>
        <w:t xml:space="preserve">1 </w:t>
      </w:r>
      <w:r w:rsidRPr="00346AD9">
        <w:rPr>
          <w:rFonts w:ascii="Arial" w:eastAsia="Times New Roman" w:hAnsi="Arial" w:cs="Arial"/>
          <w:sz w:val="24"/>
          <w:szCs w:val="24"/>
        </w:rPr>
        <w:t>г. "</w:t>
      </w:r>
      <w:r w:rsidRPr="00346AD9">
        <w:rPr>
          <w:rFonts w:ascii="Arial" w:eastAsia="Times New Roman" w:hAnsi="Arial" w:cs="Arial"/>
          <w:sz w:val="24"/>
          <w:szCs w:val="24"/>
        </w:rPr>
        <w:t>Об утверждении положения о муниципальном земельном контроле в муниципальном образовании «Казачье» следующие изменения:</w:t>
      </w:r>
    </w:p>
    <w:p w14:paraId="40194C68" w14:textId="546A9779" w:rsidR="00346AD9" w:rsidRPr="00346AD9" w:rsidRDefault="00346AD9" w:rsidP="000C7D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 В пункте 4.13 слова «контролируемого лица» заменить словами «индивидуальный предприниматель, гражданин,</w:t>
      </w:r>
      <w:r w:rsidR="000C7D79">
        <w:rPr>
          <w:rFonts w:ascii="Arial" w:eastAsia="Times New Roman" w:hAnsi="Arial" w:cs="Arial"/>
          <w:sz w:val="24"/>
          <w:szCs w:val="24"/>
        </w:rPr>
        <w:t xml:space="preserve"> являющиеся контролируемыми лицами,».</w:t>
      </w:r>
    </w:p>
    <w:p w14:paraId="71763657" w14:textId="77777777" w:rsidR="00346AD9" w:rsidRPr="00ED3C5F" w:rsidRDefault="00346AD9" w:rsidP="00346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3C5F"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 w:rsidRPr="00ED3C5F"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5F0FAC3A" w14:textId="77777777" w:rsidR="00346AD9" w:rsidRDefault="00346AD9" w:rsidP="00346A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74F1A63" w14:textId="77777777" w:rsidR="00346AD9" w:rsidRDefault="00346AD9" w:rsidP="00346A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0B448B1" w14:textId="77777777" w:rsidR="00346AD9" w:rsidRDefault="00346AD9" w:rsidP="00346A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0F558A8A" w14:textId="77777777" w:rsidR="00346AD9" w:rsidRDefault="00346AD9" w:rsidP="00346A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5FB09A9C" w14:textId="77777777" w:rsidR="00346AD9" w:rsidRDefault="00346AD9" w:rsidP="00346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52841A5" w14:textId="77777777" w:rsidR="00346AD9" w:rsidRDefault="00346AD9" w:rsidP="00346AD9">
      <w:pPr>
        <w:spacing w:after="0" w:line="240" w:lineRule="auto"/>
        <w:jc w:val="right"/>
      </w:pPr>
    </w:p>
    <w:p w14:paraId="446B0ACB" w14:textId="77777777" w:rsidR="00346AD9" w:rsidRDefault="00346AD9" w:rsidP="00346AD9"/>
    <w:p w14:paraId="5989DBE5" w14:textId="77777777" w:rsidR="00346AD9" w:rsidRDefault="00346AD9" w:rsidP="00346AD9"/>
    <w:p w14:paraId="19CCA39D" w14:textId="77777777" w:rsidR="00AC4BDF" w:rsidRDefault="00AC4BDF"/>
    <w:sectPr w:rsidR="00A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8653E"/>
    <w:multiLevelType w:val="hybridMultilevel"/>
    <w:tmpl w:val="D8663CA8"/>
    <w:lvl w:ilvl="0" w:tplc="F9E8C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146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F"/>
    <w:rsid w:val="000C7D79"/>
    <w:rsid w:val="00346AD9"/>
    <w:rsid w:val="00A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D672"/>
  <w15:chartTrackingRefBased/>
  <w15:docId w15:val="{08C6B31F-0A7E-4833-B227-199587B8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2023-07-03T02:10:00Z</dcterms:created>
  <dcterms:modified xsi:type="dcterms:W3CDTF">2023-07-03T02:23:00Z</dcterms:modified>
</cp:coreProperties>
</file>