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F4CC" w14:textId="01E3AA9A" w:rsidR="00E62EEB" w:rsidRDefault="00E62EEB" w:rsidP="00E62EEB">
      <w:pPr>
        <w:spacing w:after="0" w:line="240" w:lineRule="auto"/>
        <w:jc w:val="center"/>
        <w:rPr>
          <w:rFonts w:ascii="Arial" w:hAnsi="Arial" w:cs="Arial"/>
          <w:b/>
          <w:sz w:val="32"/>
          <w:szCs w:val="32"/>
        </w:rPr>
      </w:pPr>
      <w:r>
        <w:rPr>
          <w:rFonts w:ascii="Arial" w:hAnsi="Arial" w:cs="Arial"/>
          <w:b/>
          <w:sz w:val="32"/>
          <w:szCs w:val="32"/>
        </w:rPr>
        <w:t>29.12.2022г. №18</w:t>
      </w:r>
      <w:r w:rsidR="00166692">
        <w:rPr>
          <w:rFonts w:ascii="Arial" w:hAnsi="Arial" w:cs="Arial"/>
          <w:b/>
          <w:sz w:val="32"/>
          <w:szCs w:val="32"/>
        </w:rPr>
        <w:t>5</w:t>
      </w:r>
    </w:p>
    <w:p w14:paraId="2D86375D" w14:textId="77777777" w:rsidR="00E62EEB" w:rsidRDefault="00E62EEB" w:rsidP="00E62EEB">
      <w:pPr>
        <w:spacing w:after="0" w:line="240" w:lineRule="auto"/>
        <w:jc w:val="center"/>
        <w:rPr>
          <w:rFonts w:ascii="Arial" w:hAnsi="Arial" w:cs="Arial"/>
          <w:b/>
          <w:sz w:val="32"/>
          <w:szCs w:val="32"/>
        </w:rPr>
      </w:pPr>
      <w:r>
        <w:rPr>
          <w:rFonts w:ascii="Arial" w:hAnsi="Arial" w:cs="Arial"/>
          <w:b/>
          <w:sz w:val="32"/>
          <w:szCs w:val="32"/>
        </w:rPr>
        <w:t>РОССИЙСКАЯ ФЕДЕРАЦИЯ</w:t>
      </w:r>
    </w:p>
    <w:p w14:paraId="1106AB00" w14:textId="77777777" w:rsidR="00E62EEB" w:rsidRDefault="00E62EEB" w:rsidP="00E62EEB">
      <w:pPr>
        <w:spacing w:after="0" w:line="240" w:lineRule="auto"/>
        <w:jc w:val="center"/>
        <w:rPr>
          <w:rFonts w:ascii="Arial" w:hAnsi="Arial" w:cs="Arial"/>
          <w:b/>
          <w:sz w:val="32"/>
          <w:szCs w:val="32"/>
        </w:rPr>
      </w:pPr>
      <w:r>
        <w:rPr>
          <w:rFonts w:ascii="Arial" w:hAnsi="Arial" w:cs="Arial"/>
          <w:b/>
          <w:sz w:val="32"/>
          <w:szCs w:val="32"/>
        </w:rPr>
        <w:t>ИРКУТСКАЯ ОБЛАСТЬ</w:t>
      </w:r>
    </w:p>
    <w:p w14:paraId="47DAEC07" w14:textId="77777777" w:rsidR="00E62EEB" w:rsidRDefault="00E62EEB" w:rsidP="00E62EEB">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14:paraId="349D97E5" w14:textId="77777777" w:rsidR="00E62EEB" w:rsidRDefault="00E62EEB" w:rsidP="00E62EEB">
      <w:pPr>
        <w:spacing w:after="0" w:line="240" w:lineRule="auto"/>
        <w:jc w:val="center"/>
        <w:rPr>
          <w:rFonts w:ascii="Arial" w:hAnsi="Arial" w:cs="Arial"/>
          <w:b/>
          <w:sz w:val="32"/>
          <w:szCs w:val="32"/>
        </w:rPr>
      </w:pPr>
      <w:r>
        <w:rPr>
          <w:rFonts w:ascii="Arial" w:hAnsi="Arial" w:cs="Arial"/>
          <w:b/>
          <w:sz w:val="32"/>
          <w:szCs w:val="32"/>
        </w:rPr>
        <w:t>МУНИЦИПАЛЬНОЕ ОБРАЗОВАНИЕ КАЗАЧЬЕ</w:t>
      </w:r>
    </w:p>
    <w:p w14:paraId="1CD8ED62" w14:textId="77777777" w:rsidR="00E62EEB" w:rsidRDefault="00E62EEB" w:rsidP="00E62EEB">
      <w:pPr>
        <w:spacing w:after="0" w:line="240" w:lineRule="auto"/>
        <w:jc w:val="center"/>
        <w:rPr>
          <w:rFonts w:ascii="Arial" w:hAnsi="Arial" w:cs="Arial"/>
          <w:b/>
          <w:sz w:val="32"/>
          <w:szCs w:val="32"/>
        </w:rPr>
      </w:pPr>
      <w:r>
        <w:rPr>
          <w:rFonts w:ascii="Arial" w:hAnsi="Arial" w:cs="Arial"/>
          <w:b/>
          <w:sz w:val="32"/>
          <w:szCs w:val="32"/>
        </w:rPr>
        <w:t>ДУМА</w:t>
      </w:r>
    </w:p>
    <w:p w14:paraId="49177D20" w14:textId="77777777" w:rsidR="00E62EEB" w:rsidRDefault="00E62EEB" w:rsidP="00E62EEB">
      <w:pPr>
        <w:spacing w:after="0" w:line="240" w:lineRule="auto"/>
        <w:jc w:val="center"/>
        <w:rPr>
          <w:rFonts w:ascii="Arial" w:hAnsi="Arial" w:cs="Arial"/>
          <w:b/>
          <w:sz w:val="32"/>
          <w:szCs w:val="32"/>
        </w:rPr>
      </w:pPr>
      <w:r>
        <w:rPr>
          <w:rFonts w:ascii="Arial" w:hAnsi="Arial" w:cs="Arial"/>
          <w:b/>
          <w:sz w:val="32"/>
          <w:szCs w:val="32"/>
        </w:rPr>
        <w:t>РЕШЕНИЕ</w:t>
      </w:r>
    </w:p>
    <w:p w14:paraId="25281B21" w14:textId="77777777" w:rsidR="00E62EEB" w:rsidRDefault="00E62EEB" w:rsidP="00E62EEB">
      <w:pPr>
        <w:spacing w:after="0" w:line="240" w:lineRule="auto"/>
        <w:jc w:val="center"/>
        <w:rPr>
          <w:rFonts w:ascii="Arial" w:hAnsi="Arial" w:cs="Arial"/>
          <w:b/>
          <w:sz w:val="32"/>
          <w:szCs w:val="32"/>
        </w:rPr>
      </w:pPr>
    </w:p>
    <w:p w14:paraId="373F5014" w14:textId="22C89B6A" w:rsidR="00E62EEB" w:rsidRPr="00E62EEB" w:rsidRDefault="00E62EEB" w:rsidP="00E62EEB">
      <w:pPr>
        <w:jc w:val="center"/>
        <w:rPr>
          <w:rFonts w:ascii="Arial" w:hAnsi="Arial" w:cs="Arial"/>
          <w:b/>
          <w:sz w:val="28"/>
          <w:szCs w:val="28"/>
        </w:rPr>
      </w:pPr>
      <w:r>
        <w:rPr>
          <w:rFonts w:ascii="Arial" w:hAnsi="Arial" w:cs="Arial"/>
          <w:b/>
          <w:sz w:val="28"/>
          <w:szCs w:val="28"/>
        </w:rPr>
        <w:t xml:space="preserve">  </w:t>
      </w:r>
      <w:r w:rsidRPr="00E62EEB">
        <w:rPr>
          <w:rFonts w:ascii="Arial" w:hAnsi="Arial" w:cs="Arial"/>
          <w:b/>
          <w:sz w:val="28"/>
          <w:szCs w:val="28"/>
        </w:rPr>
        <w:t>О БЮДЖЕТЕ МУНИЦИПАЛЬНОГО ОБРАЗОВАНИЯ «КАЗАЧЬЕ» НА 2023 ГОД И ПЛАНОВЫЙ ПЕРИОД 2024 И 2025 ГОДОВ</w:t>
      </w:r>
    </w:p>
    <w:p w14:paraId="7F3AAAD3" w14:textId="12EFDB2C" w:rsidR="00E62EEB" w:rsidRDefault="00E62EEB" w:rsidP="00E62EEB">
      <w:pPr>
        <w:widowControl w:val="0"/>
        <w:autoSpaceDE w:val="0"/>
        <w:autoSpaceDN w:val="0"/>
        <w:adjustRightInd w:val="0"/>
        <w:spacing w:after="0" w:line="240" w:lineRule="auto"/>
        <w:jc w:val="center"/>
        <w:rPr>
          <w:rFonts w:ascii="Arial" w:hAnsi="Arial" w:cs="Arial"/>
          <w:bCs/>
          <w:sz w:val="24"/>
          <w:szCs w:val="24"/>
        </w:rPr>
      </w:pPr>
    </w:p>
    <w:p w14:paraId="08B86E32" w14:textId="00282295" w:rsidR="00E62EEB" w:rsidRDefault="00E62EEB" w:rsidP="00E62EEB">
      <w:pPr>
        <w:spacing w:line="240" w:lineRule="auto"/>
        <w:ind w:firstLine="696"/>
        <w:contextualSpacing/>
        <w:jc w:val="both"/>
        <w:rPr>
          <w:rFonts w:ascii="Arial" w:hAnsi="Arial" w:cs="Arial"/>
          <w:sz w:val="24"/>
          <w:szCs w:val="24"/>
        </w:rPr>
      </w:pPr>
      <w:r>
        <w:rPr>
          <w:rFonts w:ascii="Arial" w:hAnsi="Arial" w:cs="Arial"/>
        </w:rPr>
        <w:t xml:space="preserve">Заслушав информацию финансиста администрации, Ершовой О.С., </w:t>
      </w:r>
      <w:r>
        <w:rPr>
          <w:rFonts w:ascii="Arial" w:hAnsi="Arial" w:cs="Arial"/>
          <w:sz w:val="24"/>
          <w:szCs w:val="24"/>
        </w:rPr>
        <w:t>Дума</w:t>
      </w:r>
    </w:p>
    <w:p w14:paraId="26682C4A" w14:textId="77777777" w:rsidR="00E62EEB" w:rsidRDefault="00E62EEB" w:rsidP="00E62EEB">
      <w:pPr>
        <w:spacing w:after="0" w:line="240" w:lineRule="auto"/>
        <w:jc w:val="center"/>
        <w:rPr>
          <w:rFonts w:ascii="Arial" w:hAnsi="Arial" w:cs="Arial"/>
          <w:sz w:val="24"/>
          <w:szCs w:val="24"/>
        </w:rPr>
      </w:pPr>
    </w:p>
    <w:p w14:paraId="0577C83C" w14:textId="77777777" w:rsidR="00E62EEB" w:rsidRDefault="00E62EEB" w:rsidP="00E62EEB">
      <w:pPr>
        <w:spacing w:after="0" w:line="240" w:lineRule="auto"/>
        <w:ind w:left="720"/>
        <w:contextualSpacing/>
        <w:jc w:val="center"/>
        <w:rPr>
          <w:rFonts w:ascii="Arial" w:hAnsi="Arial" w:cs="Arial"/>
          <w:b/>
          <w:sz w:val="30"/>
          <w:szCs w:val="30"/>
        </w:rPr>
      </w:pPr>
      <w:r>
        <w:rPr>
          <w:rFonts w:ascii="Arial" w:hAnsi="Arial" w:cs="Arial"/>
          <w:b/>
          <w:sz w:val="30"/>
          <w:szCs w:val="30"/>
        </w:rPr>
        <w:t xml:space="preserve">РЕШИЛА: </w:t>
      </w:r>
    </w:p>
    <w:p w14:paraId="5F4965DC" w14:textId="77777777" w:rsidR="00E62EEB" w:rsidRDefault="00E62EEB" w:rsidP="00E62EEB">
      <w:pPr>
        <w:spacing w:after="0" w:line="240" w:lineRule="auto"/>
        <w:ind w:left="720"/>
        <w:contextualSpacing/>
        <w:jc w:val="center"/>
        <w:rPr>
          <w:rFonts w:ascii="Arial" w:hAnsi="Arial" w:cs="Arial"/>
          <w:sz w:val="24"/>
          <w:szCs w:val="24"/>
        </w:rPr>
      </w:pPr>
    </w:p>
    <w:p w14:paraId="70E3AB5E" w14:textId="77777777" w:rsidR="00E62EEB" w:rsidRPr="00E62EEB" w:rsidRDefault="00E62EEB" w:rsidP="00E62EEB">
      <w:pPr>
        <w:spacing w:after="0" w:line="240" w:lineRule="auto"/>
        <w:ind w:firstLine="567"/>
        <w:jc w:val="both"/>
        <w:rPr>
          <w:rFonts w:ascii="Times New Roman" w:hAnsi="Times New Roman"/>
          <w:sz w:val="24"/>
          <w:szCs w:val="24"/>
        </w:rPr>
      </w:pPr>
      <w:r w:rsidRPr="00E62EEB">
        <w:rPr>
          <w:rFonts w:ascii="Arial" w:hAnsi="Arial" w:cs="Arial"/>
          <w:sz w:val="24"/>
          <w:szCs w:val="24"/>
        </w:rPr>
        <w:t>1. Принять бюджет муниципального образования "Казачье" на 2023 год и плановый период 2024 и 2025 годов:</w:t>
      </w:r>
    </w:p>
    <w:p w14:paraId="6932308E" w14:textId="77777777" w:rsidR="00E62EEB" w:rsidRPr="00E62EEB" w:rsidRDefault="00E62EEB" w:rsidP="00E62EEB">
      <w:pPr>
        <w:autoSpaceDE w:val="0"/>
        <w:autoSpaceDN w:val="0"/>
        <w:adjustRightInd w:val="0"/>
        <w:spacing w:after="0" w:line="240" w:lineRule="auto"/>
        <w:ind w:firstLine="540"/>
        <w:jc w:val="both"/>
        <w:outlineLvl w:val="1"/>
        <w:rPr>
          <w:rFonts w:ascii="Arial" w:hAnsi="Arial" w:cs="Arial"/>
          <w:sz w:val="24"/>
          <w:szCs w:val="24"/>
        </w:rPr>
      </w:pPr>
      <w:r w:rsidRPr="00E62EEB">
        <w:rPr>
          <w:rFonts w:ascii="Arial" w:hAnsi="Arial" w:cs="Arial"/>
          <w:sz w:val="24"/>
          <w:szCs w:val="24"/>
        </w:rPr>
        <w:t>Статья 1</w:t>
      </w:r>
    </w:p>
    <w:p w14:paraId="457D97B8"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1. Утвердить основные характеристики местного бюджета на 2023 год:</w:t>
      </w:r>
    </w:p>
    <w:p w14:paraId="7E324967" w14:textId="77777777" w:rsidR="00E62EEB" w:rsidRPr="00E62EEB" w:rsidRDefault="00E62EEB" w:rsidP="00E62EEB">
      <w:pPr>
        <w:spacing w:after="0" w:line="240" w:lineRule="auto"/>
        <w:ind w:firstLine="540"/>
        <w:jc w:val="both"/>
        <w:rPr>
          <w:rFonts w:ascii="Arial" w:hAnsi="Arial" w:cs="Arial"/>
          <w:sz w:val="24"/>
          <w:szCs w:val="24"/>
        </w:rPr>
      </w:pPr>
      <w:r w:rsidRPr="00E62EEB">
        <w:rPr>
          <w:rFonts w:ascii="Arial" w:hAnsi="Arial" w:cs="Arial"/>
          <w:sz w:val="24"/>
          <w:szCs w:val="24"/>
        </w:rPr>
        <w:t>общий объем доходов местного бюджета в сумме 17732,9 тыс. руб., в том числе безвозмездные поступления в сумме 16211,8 тыс. руб.;</w:t>
      </w:r>
    </w:p>
    <w:p w14:paraId="6A36F345" w14:textId="77777777" w:rsidR="00E62EEB" w:rsidRPr="00E62EEB" w:rsidRDefault="00E62EEB" w:rsidP="00E62EEB">
      <w:pPr>
        <w:spacing w:after="0" w:line="240" w:lineRule="auto"/>
        <w:ind w:firstLine="540"/>
        <w:jc w:val="both"/>
        <w:rPr>
          <w:rFonts w:ascii="Arial" w:hAnsi="Arial" w:cs="Arial"/>
          <w:sz w:val="24"/>
          <w:szCs w:val="24"/>
        </w:rPr>
      </w:pPr>
      <w:r w:rsidRPr="00E62EEB">
        <w:rPr>
          <w:rFonts w:ascii="Arial" w:hAnsi="Arial" w:cs="Arial"/>
          <w:sz w:val="24"/>
          <w:szCs w:val="24"/>
        </w:rPr>
        <w:t>общий объем расходов местного бюджета  в сумме 17809,0 тыс. руб.;</w:t>
      </w:r>
      <w:r w:rsidRPr="00E62EEB">
        <w:rPr>
          <w:rFonts w:ascii="Times New Roman" w:hAnsi="Times New Roman"/>
          <w:sz w:val="24"/>
          <w:szCs w:val="24"/>
        </w:rPr>
        <w:t xml:space="preserve">  </w:t>
      </w:r>
    </w:p>
    <w:p w14:paraId="591F8BD6"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размер дефицита местного бюджета в сумме 76,1 тыс. руб., или 5 % утвержденного общего годового объема доходов бюджета МО «Казачье» без учета утвержденного объема безвозмездных поступлений.</w:t>
      </w:r>
    </w:p>
    <w:p w14:paraId="2A446E8E"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2. Утвердить основные характеристики местного бюджета на плановый период 2024 и 2025 годов:</w:t>
      </w:r>
    </w:p>
    <w:p w14:paraId="1E5200F3"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общий объем доходов местного бюджета на 2024 год в сумме 14502,7 тыс. руб., в том числе безвозмездные поступления в сумме 12897,8 тыс. руб., общий объем расходов местного бюджета в сумме 14582,9 тыс. руб., в т.ч. условно утвержденные расходы в сумме 348,8 тыс. руб.,</w:t>
      </w:r>
      <w:r w:rsidRPr="00E62EEB">
        <w:rPr>
          <w:rFonts w:ascii="Times New Roman" w:hAnsi="Times New Roman"/>
          <w:sz w:val="24"/>
          <w:szCs w:val="24"/>
        </w:rPr>
        <w:t xml:space="preserve"> </w:t>
      </w:r>
      <w:r w:rsidRPr="00E62EEB">
        <w:rPr>
          <w:rFonts w:ascii="Arial" w:hAnsi="Arial" w:cs="Arial"/>
          <w:sz w:val="24"/>
          <w:szCs w:val="24"/>
        </w:rPr>
        <w:t>размер дефицита местного бюджета в сумме 80,2 тыс. руб., или 5 % утвержденного общего годового объема доходов бюджета МО «Казачье» без учета утвержденного объема безвозмездных поступлений;</w:t>
      </w:r>
    </w:p>
    <w:p w14:paraId="4AFB2911" w14:textId="77777777" w:rsidR="00E62EEB" w:rsidRPr="00E62EEB" w:rsidRDefault="00E62EEB" w:rsidP="00E62EEB">
      <w:pPr>
        <w:autoSpaceDE w:val="0"/>
        <w:autoSpaceDN w:val="0"/>
        <w:adjustRightInd w:val="0"/>
        <w:spacing w:after="0" w:line="240" w:lineRule="auto"/>
        <w:ind w:firstLine="540"/>
        <w:jc w:val="both"/>
        <w:rPr>
          <w:rFonts w:ascii="Times New Roman" w:hAnsi="Times New Roman"/>
          <w:sz w:val="24"/>
          <w:szCs w:val="24"/>
        </w:rPr>
      </w:pPr>
      <w:r w:rsidRPr="00E62EEB">
        <w:rPr>
          <w:rFonts w:ascii="Arial" w:hAnsi="Arial" w:cs="Arial"/>
          <w:sz w:val="24"/>
          <w:szCs w:val="24"/>
        </w:rPr>
        <w:t>общий объем доходов местного бюджета на 2025 год в сумме  14667,2 тыс. руб., в том числе безвозмездные поступления в 12993,9 тыс. руб., общий объем расходов местного бюджета в сумме 14750,9 тыс. руб., в т.ч. условно утвержденные расходы запланированы в сумме 705,6 тыс. руб., размер дефицита местного бюджета в сумме 83,7 тыс. руб., или 5 % утвержденного общего годового объема доходов бюджета МО «Казачье» без учета утвержденного объема безвозмездных поступлений.</w:t>
      </w:r>
    </w:p>
    <w:p w14:paraId="20635342"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p>
    <w:p w14:paraId="1D7DDBE7" w14:textId="77777777" w:rsidR="00E62EEB" w:rsidRPr="00E62EEB" w:rsidRDefault="00E62EEB" w:rsidP="00E62EEB">
      <w:pPr>
        <w:autoSpaceDE w:val="0"/>
        <w:autoSpaceDN w:val="0"/>
        <w:adjustRightInd w:val="0"/>
        <w:spacing w:after="0" w:line="240" w:lineRule="auto"/>
        <w:ind w:firstLine="540"/>
        <w:jc w:val="both"/>
        <w:outlineLvl w:val="1"/>
        <w:rPr>
          <w:rFonts w:ascii="Arial" w:hAnsi="Arial" w:cs="Arial"/>
          <w:sz w:val="24"/>
          <w:szCs w:val="24"/>
        </w:rPr>
      </w:pPr>
      <w:r w:rsidRPr="00E62EEB">
        <w:rPr>
          <w:rFonts w:ascii="Arial" w:hAnsi="Arial" w:cs="Arial"/>
          <w:sz w:val="24"/>
          <w:szCs w:val="24"/>
        </w:rPr>
        <w:t>Статья 2</w:t>
      </w:r>
    </w:p>
    <w:p w14:paraId="0069E6FE" w14:textId="77777777" w:rsidR="00E62EEB" w:rsidRPr="00E62EEB" w:rsidRDefault="00E62EEB" w:rsidP="00E62EEB">
      <w:pPr>
        <w:spacing w:after="0" w:line="240" w:lineRule="auto"/>
        <w:ind w:firstLine="567"/>
        <w:jc w:val="both"/>
        <w:rPr>
          <w:rFonts w:ascii="Arial" w:hAnsi="Arial" w:cs="Arial"/>
          <w:sz w:val="24"/>
          <w:szCs w:val="24"/>
        </w:rPr>
      </w:pPr>
      <w:r w:rsidRPr="00E62EEB">
        <w:rPr>
          <w:rFonts w:ascii="Arial" w:hAnsi="Arial" w:cs="Arial"/>
          <w:sz w:val="24"/>
          <w:szCs w:val="24"/>
        </w:rPr>
        <w:t>Установить, что доходы местного бюджета, поступающие в 2023 – 2025 годах, формируются за счет:</w:t>
      </w:r>
    </w:p>
    <w:p w14:paraId="79CF48FB" w14:textId="77777777" w:rsidR="00E62EEB" w:rsidRPr="00E62EEB" w:rsidRDefault="00E62EEB" w:rsidP="00E62EEB">
      <w:pPr>
        <w:spacing w:after="0" w:line="240" w:lineRule="auto"/>
        <w:ind w:firstLine="567"/>
        <w:jc w:val="both"/>
        <w:rPr>
          <w:rFonts w:ascii="Arial" w:hAnsi="Arial" w:cs="Arial"/>
          <w:sz w:val="24"/>
          <w:szCs w:val="24"/>
        </w:rPr>
      </w:pPr>
      <w:r w:rsidRPr="00E62EEB">
        <w:rPr>
          <w:rFonts w:ascii="Arial" w:hAnsi="Arial" w:cs="Arial"/>
          <w:sz w:val="24"/>
          <w:szCs w:val="24"/>
        </w:rPr>
        <w:t>1) налоговых доходов, в том числе:</w:t>
      </w:r>
    </w:p>
    <w:p w14:paraId="202FB38F" w14:textId="77777777" w:rsidR="00E62EEB" w:rsidRPr="00E62EEB" w:rsidRDefault="00E62EEB" w:rsidP="00E62EEB">
      <w:pPr>
        <w:spacing w:after="0" w:line="240" w:lineRule="auto"/>
        <w:ind w:firstLine="567"/>
        <w:jc w:val="both"/>
        <w:rPr>
          <w:rFonts w:ascii="Arial" w:hAnsi="Arial" w:cs="Arial"/>
          <w:sz w:val="24"/>
          <w:szCs w:val="24"/>
        </w:rPr>
      </w:pPr>
      <w:r w:rsidRPr="00E62EEB">
        <w:rPr>
          <w:rFonts w:ascii="Arial" w:hAnsi="Arial" w:cs="Arial"/>
          <w:sz w:val="24"/>
          <w:szCs w:val="24"/>
        </w:rPr>
        <w:lastRenderedPageBreak/>
        <w:t>доходов от региональных налогов в соответствии с нормативами, установленными Бюджетным кодексом Российской Федерации и региональными законами;</w:t>
      </w:r>
    </w:p>
    <w:p w14:paraId="610825E0" w14:textId="77777777" w:rsidR="00E62EEB" w:rsidRPr="00E62EEB" w:rsidRDefault="00E62EEB" w:rsidP="00E62EEB">
      <w:pPr>
        <w:spacing w:after="0" w:line="240" w:lineRule="auto"/>
        <w:ind w:firstLine="567"/>
        <w:jc w:val="both"/>
        <w:rPr>
          <w:rFonts w:ascii="Arial" w:hAnsi="Arial" w:cs="Arial"/>
          <w:sz w:val="24"/>
          <w:szCs w:val="24"/>
        </w:rPr>
      </w:pPr>
      <w:r w:rsidRPr="00E62EEB">
        <w:rPr>
          <w:rFonts w:ascii="Arial" w:hAnsi="Arial" w:cs="Arial"/>
          <w:sz w:val="24"/>
          <w:szCs w:val="24"/>
        </w:rPr>
        <w:t>доходов от федеральных налогов и сборов в соответствии с нормативами, установленными Бюджетным кодексом Российской Федерации и Федеральным законом «О федеральном бюджете на 2023 год и на плановый период 2024 и 2025 годов»;</w:t>
      </w:r>
    </w:p>
    <w:p w14:paraId="10A1F3AB" w14:textId="77777777" w:rsidR="00E62EEB" w:rsidRPr="00E62EEB" w:rsidRDefault="00E62EEB" w:rsidP="00E62EEB">
      <w:pPr>
        <w:spacing w:after="0" w:line="240" w:lineRule="auto"/>
        <w:ind w:firstLine="567"/>
        <w:jc w:val="both"/>
        <w:rPr>
          <w:rFonts w:ascii="Arial" w:hAnsi="Arial" w:cs="Arial"/>
          <w:sz w:val="24"/>
          <w:szCs w:val="24"/>
        </w:rPr>
      </w:pPr>
      <w:r w:rsidRPr="00E62EEB">
        <w:rPr>
          <w:rFonts w:ascii="Arial" w:hAnsi="Arial" w:cs="Arial"/>
          <w:sz w:val="24"/>
          <w:szCs w:val="24"/>
        </w:rPr>
        <w:t>2) неналоговых доходов;</w:t>
      </w:r>
    </w:p>
    <w:p w14:paraId="300DB32D" w14:textId="77777777" w:rsidR="00E62EEB" w:rsidRPr="00E62EEB" w:rsidRDefault="00E62EEB" w:rsidP="00E62EEB">
      <w:pPr>
        <w:spacing w:after="0" w:line="240" w:lineRule="auto"/>
        <w:ind w:firstLine="567"/>
        <w:jc w:val="both"/>
        <w:rPr>
          <w:rFonts w:ascii="Arial" w:hAnsi="Arial" w:cs="Arial"/>
          <w:sz w:val="24"/>
          <w:szCs w:val="24"/>
        </w:rPr>
      </w:pPr>
      <w:r w:rsidRPr="00E62EEB">
        <w:rPr>
          <w:rFonts w:ascii="Arial" w:hAnsi="Arial" w:cs="Arial"/>
          <w:sz w:val="24"/>
          <w:szCs w:val="24"/>
        </w:rPr>
        <w:t>3) безвозмездных поступлений.</w:t>
      </w:r>
    </w:p>
    <w:p w14:paraId="189F86D6" w14:textId="77777777" w:rsidR="00E62EEB" w:rsidRPr="00E62EEB" w:rsidRDefault="00E62EEB" w:rsidP="00E62EEB">
      <w:pPr>
        <w:autoSpaceDE w:val="0"/>
        <w:autoSpaceDN w:val="0"/>
        <w:adjustRightInd w:val="0"/>
        <w:spacing w:after="0" w:line="240" w:lineRule="auto"/>
        <w:ind w:firstLine="540"/>
        <w:jc w:val="both"/>
        <w:outlineLvl w:val="1"/>
        <w:rPr>
          <w:rFonts w:ascii="Arial" w:hAnsi="Arial" w:cs="Arial"/>
          <w:sz w:val="24"/>
          <w:szCs w:val="24"/>
        </w:rPr>
      </w:pPr>
    </w:p>
    <w:p w14:paraId="3B049024" w14:textId="77777777" w:rsidR="00E62EEB" w:rsidRPr="00E62EEB" w:rsidRDefault="00E62EEB" w:rsidP="00E62EEB">
      <w:pPr>
        <w:autoSpaceDE w:val="0"/>
        <w:autoSpaceDN w:val="0"/>
        <w:adjustRightInd w:val="0"/>
        <w:spacing w:after="0" w:line="240" w:lineRule="auto"/>
        <w:ind w:firstLine="540"/>
        <w:jc w:val="both"/>
        <w:outlineLvl w:val="1"/>
        <w:rPr>
          <w:rFonts w:ascii="Arial" w:hAnsi="Arial" w:cs="Arial"/>
          <w:sz w:val="24"/>
          <w:szCs w:val="24"/>
        </w:rPr>
      </w:pPr>
      <w:r w:rsidRPr="00E62EEB">
        <w:rPr>
          <w:rFonts w:ascii="Arial" w:hAnsi="Arial" w:cs="Arial"/>
          <w:sz w:val="24"/>
          <w:szCs w:val="24"/>
        </w:rPr>
        <w:t>Статья 3</w:t>
      </w:r>
    </w:p>
    <w:p w14:paraId="391A8B19"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Установить прогнозируемые доходы местного бюджета на 2023 год и на плановый период 2024 и 2025 годов по классификации доходов бюджетов Российской Федерации согласно приложениям 1 и 2 к настоящему Решению.</w:t>
      </w:r>
    </w:p>
    <w:p w14:paraId="4A5705A3"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p>
    <w:p w14:paraId="078029F7" w14:textId="77777777" w:rsidR="00E62EEB" w:rsidRPr="00E62EEB" w:rsidRDefault="00E62EEB" w:rsidP="00E62EEB">
      <w:pPr>
        <w:autoSpaceDE w:val="0"/>
        <w:autoSpaceDN w:val="0"/>
        <w:adjustRightInd w:val="0"/>
        <w:spacing w:after="0" w:line="240" w:lineRule="auto"/>
        <w:ind w:firstLine="540"/>
        <w:jc w:val="both"/>
        <w:outlineLvl w:val="1"/>
        <w:rPr>
          <w:rFonts w:ascii="Arial" w:hAnsi="Arial" w:cs="Arial"/>
          <w:sz w:val="24"/>
          <w:szCs w:val="24"/>
        </w:rPr>
      </w:pPr>
      <w:r w:rsidRPr="00E62EEB">
        <w:rPr>
          <w:rFonts w:ascii="Arial" w:hAnsi="Arial" w:cs="Arial"/>
          <w:sz w:val="24"/>
          <w:szCs w:val="24"/>
        </w:rPr>
        <w:t>Статья 4</w:t>
      </w:r>
    </w:p>
    <w:p w14:paraId="5AD6A3D9"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Установить распределение бюджетных ассигнований по разделам, подразделам классификации расходов бюджетов на 2023 год и плановый период 2024 и 2025 годов согласно приложениям 3.1, 3.2 к настоящему Решению.</w:t>
      </w:r>
    </w:p>
    <w:p w14:paraId="7758A1BB" w14:textId="77777777" w:rsidR="00E62EEB" w:rsidRPr="00E62EEB" w:rsidRDefault="00E62EEB" w:rsidP="00E62EEB">
      <w:pPr>
        <w:autoSpaceDE w:val="0"/>
        <w:autoSpaceDN w:val="0"/>
        <w:adjustRightInd w:val="0"/>
        <w:spacing w:after="0" w:line="240" w:lineRule="auto"/>
        <w:ind w:firstLine="540"/>
        <w:jc w:val="both"/>
        <w:outlineLvl w:val="1"/>
        <w:rPr>
          <w:rFonts w:ascii="Arial" w:hAnsi="Arial" w:cs="Arial"/>
          <w:sz w:val="24"/>
          <w:szCs w:val="24"/>
        </w:rPr>
      </w:pPr>
    </w:p>
    <w:p w14:paraId="1E418456" w14:textId="77777777" w:rsidR="00E62EEB" w:rsidRPr="00E62EEB" w:rsidRDefault="00E62EEB" w:rsidP="00E62EEB">
      <w:pPr>
        <w:autoSpaceDE w:val="0"/>
        <w:autoSpaceDN w:val="0"/>
        <w:adjustRightInd w:val="0"/>
        <w:spacing w:after="0" w:line="240" w:lineRule="auto"/>
        <w:ind w:firstLine="540"/>
        <w:jc w:val="both"/>
        <w:outlineLvl w:val="1"/>
        <w:rPr>
          <w:rFonts w:ascii="Arial" w:hAnsi="Arial" w:cs="Arial"/>
          <w:sz w:val="24"/>
          <w:szCs w:val="24"/>
        </w:rPr>
      </w:pPr>
      <w:r w:rsidRPr="00E62EEB">
        <w:rPr>
          <w:rFonts w:ascii="Arial" w:hAnsi="Arial" w:cs="Arial"/>
          <w:sz w:val="24"/>
          <w:szCs w:val="24"/>
        </w:rPr>
        <w:t>Статья 5</w:t>
      </w:r>
    </w:p>
    <w:p w14:paraId="527EA564"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МО «Казачье» на 2023 год и на плановый период 2024 и 2025 годов согласно приложениям 4, 4.1 к настоящему Решению.</w:t>
      </w:r>
    </w:p>
    <w:p w14:paraId="5F9BD879"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p>
    <w:p w14:paraId="78CC906A" w14:textId="77777777" w:rsidR="00E62EEB" w:rsidRPr="00E62EEB" w:rsidRDefault="00E62EEB" w:rsidP="00E62EEB">
      <w:pPr>
        <w:autoSpaceDE w:val="0"/>
        <w:autoSpaceDN w:val="0"/>
        <w:adjustRightInd w:val="0"/>
        <w:spacing w:after="0" w:line="240" w:lineRule="auto"/>
        <w:ind w:firstLine="540"/>
        <w:jc w:val="both"/>
        <w:outlineLvl w:val="1"/>
        <w:rPr>
          <w:rFonts w:ascii="Arial" w:hAnsi="Arial" w:cs="Arial"/>
          <w:sz w:val="24"/>
          <w:szCs w:val="24"/>
        </w:rPr>
      </w:pPr>
      <w:r w:rsidRPr="00E62EEB">
        <w:rPr>
          <w:rFonts w:ascii="Arial" w:hAnsi="Arial" w:cs="Arial"/>
          <w:sz w:val="24"/>
          <w:szCs w:val="24"/>
        </w:rPr>
        <w:t>Статья 6</w:t>
      </w:r>
    </w:p>
    <w:p w14:paraId="5ACD3961"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Установить объем резервного фонда бюджета МО «Казачье»:</w:t>
      </w:r>
    </w:p>
    <w:p w14:paraId="0E1F1648"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в 2023 году в размере  15,0 тыс. рублей;</w:t>
      </w:r>
    </w:p>
    <w:p w14:paraId="59A68C0A"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в 2024 году в размере  15,0 тыс. рублей;</w:t>
      </w:r>
    </w:p>
    <w:p w14:paraId="65574B33"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в 2025 году в размере  15,0 тыс. рублей.</w:t>
      </w:r>
    </w:p>
    <w:p w14:paraId="60ECCF1F"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p>
    <w:p w14:paraId="77D2D22B" w14:textId="77777777" w:rsidR="00E62EEB" w:rsidRPr="00E62EEB" w:rsidRDefault="00E62EEB" w:rsidP="00E62EEB">
      <w:pPr>
        <w:autoSpaceDE w:val="0"/>
        <w:autoSpaceDN w:val="0"/>
        <w:adjustRightInd w:val="0"/>
        <w:spacing w:after="0" w:line="240" w:lineRule="auto"/>
        <w:ind w:firstLine="540"/>
        <w:jc w:val="both"/>
        <w:outlineLvl w:val="1"/>
        <w:rPr>
          <w:rFonts w:ascii="Arial" w:hAnsi="Arial" w:cs="Arial"/>
          <w:sz w:val="24"/>
          <w:szCs w:val="24"/>
        </w:rPr>
      </w:pPr>
      <w:r w:rsidRPr="00E62EEB">
        <w:rPr>
          <w:rFonts w:ascii="Arial" w:hAnsi="Arial" w:cs="Arial"/>
          <w:sz w:val="24"/>
          <w:szCs w:val="24"/>
        </w:rPr>
        <w:t>Статья 7</w:t>
      </w:r>
    </w:p>
    <w:p w14:paraId="6DD5A9C3"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Установить объем дорожного фонда бюджета МО «Казачье»:</w:t>
      </w:r>
    </w:p>
    <w:p w14:paraId="38DE9EA4"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в 2023 году в размере  569,1 тыс. рублей;</w:t>
      </w:r>
    </w:p>
    <w:p w14:paraId="4F78DCB5"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в 2024 году в размере  632,9 тыс. рублей;</w:t>
      </w:r>
    </w:p>
    <w:p w14:paraId="6AB7F181"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в 2025 году в размере  668,3 тыс. рублей.</w:t>
      </w:r>
    </w:p>
    <w:p w14:paraId="2DB8D554"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p>
    <w:p w14:paraId="26DCCDD6" w14:textId="77777777" w:rsidR="00E62EEB" w:rsidRPr="00E62EEB" w:rsidRDefault="00E62EEB" w:rsidP="00E62EEB">
      <w:pPr>
        <w:autoSpaceDE w:val="0"/>
        <w:autoSpaceDN w:val="0"/>
        <w:adjustRightInd w:val="0"/>
        <w:spacing w:after="0" w:line="240" w:lineRule="auto"/>
        <w:ind w:firstLine="540"/>
        <w:jc w:val="both"/>
        <w:outlineLvl w:val="1"/>
        <w:rPr>
          <w:rFonts w:ascii="Arial" w:hAnsi="Arial" w:cs="Arial"/>
          <w:sz w:val="24"/>
          <w:szCs w:val="24"/>
        </w:rPr>
      </w:pPr>
      <w:r w:rsidRPr="00E62EEB">
        <w:rPr>
          <w:rFonts w:ascii="Arial" w:hAnsi="Arial" w:cs="Arial"/>
          <w:sz w:val="24"/>
          <w:szCs w:val="24"/>
        </w:rPr>
        <w:t>Статья 8</w:t>
      </w:r>
    </w:p>
    <w:p w14:paraId="7FD147CE"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14:paraId="1ABCAB77"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 xml:space="preserve"> 1) внесение изменений в установленном порядке в государственные программы Иркутской области;</w:t>
      </w:r>
    </w:p>
    <w:p w14:paraId="530AB0FF"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 xml:space="preserve"> 2) в случае увеличения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государственных услуг;</w:t>
      </w:r>
    </w:p>
    <w:p w14:paraId="5C350C63"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lastRenderedPageBreak/>
        <w:t xml:space="preserve"> 3) внесение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14:paraId="7A29256D" w14:textId="77777777" w:rsidR="00E62EEB" w:rsidRPr="00E62EEB" w:rsidRDefault="00E62EEB" w:rsidP="00E62EEB">
      <w:pPr>
        <w:widowControl w:val="0"/>
        <w:autoSpaceDE w:val="0"/>
        <w:autoSpaceDN w:val="0"/>
        <w:adjustRightInd w:val="0"/>
        <w:spacing w:after="0" w:line="240" w:lineRule="auto"/>
        <w:ind w:firstLine="709"/>
        <w:jc w:val="both"/>
        <w:rPr>
          <w:rFonts w:ascii="Arial" w:hAnsi="Arial" w:cs="Arial"/>
          <w:sz w:val="24"/>
          <w:szCs w:val="24"/>
        </w:rPr>
      </w:pPr>
      <w:r w:rsidRPr="00E62EEB">
        <w:rPr>
          <w:rFonts w:ascii="Arial" w:hAnsi="Arial" w:cs="Arial"/>
          <w:sz w:val="24"/>
          <w:szCs w:val="24"/>
        </w:rPr>
        <w:t>4) ликвидация, реорганизация, изменение наименования органов власти МО «Казачье», бюджетных и казенных учреждений;</w:t>
      </w:r>
    </w:p>
    <w:p w14:paraId="178DC348" w14:textId="77777777" w:rsidR="00E62EEB" w:rsidRPr="00E62EEB" w:rsidRDefault="00E62EEB" w:rsidP="00E62EEB">
      <w:pPr>
        <w:widowControl w:val="0"/>
        <w:autoSpaceDE w:val="0"/>
        <w:autoSpaceDN w:val="0"/>
        <w:adjustRightInd w:val="0"/>
        <w:spacing w:after="0" w:line="240" w:lineRule="auto"/>
        <w:ind w:firstLine="709"/>
        <w:jc w:val="both"/>
        <w:rPr>
          <w:rFonts w:ascii="Arial" w:hAnsi="Arial" w:cs="Arial"/>
          <w:sz w:val="24"/>
          <w:szCs w:val="24"/>
        </w:rPr>
      </w:pPr>
      <w:r w:rsidRPr="00E62EEB">
        <w:rPr>
          <w:rFonts w:ascii="Arial" w:hAnsi="Arial" w:cs="Arial"/>
          <w:sz w:val="24"/>
          <w:szCs w:val="24"/>
        </w:rPr>
        <w:t>5) уточнение кодов видов расходов классификации расходов бюджетов;</w:t>
      </w:r>
    </w:p>
    <w:p w14:paraId="34895E39" w14:textId="77777777" w:rsidR="00E62EEB" w:rsidRPr="00E62EEB" w:rsidRDefault="00E62EEB" w:rsidP="00E62EEB">
      <w:pPr>
        <w:widowControl w:val="0"/>
        <w:autoSpaceDE w:val="0"/>
        <w:autoSpaceDN w:val="0"/>
        <w:adjustRightInd w:val="0"/>
        <w:spacing w:after="0" w:line="240" w:lineRule="auto"/>
        <w:ind w:firstLine="709"/>
        <w:jc w:val="both"/>
        <w:rPr>
          <w:rFonts w:ascii="Arial" w:hAnsi="Arial" w:cs="Arial"/>
          <w:sz w:val="24"/>
          <w:szCs w:val="24"/>
        </w:rPr>
      </w:pPr>
      <w:r w:rsidRPr="00E62EEB">
        <w:rPr>
          <w:rFonts w:ascii="Arial" w:hAnsi="Arial" w:cs="Arial"/>
          <w:sz w:val="24"/>
          <w:szCs w:val="24"/>
        </w:rPr>
        <w:t>6)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14:paraId="14F08BF9"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p>
    <w:p w14:paraId="6B368C12" w14:textId="77777777" w:rsidR="00E62EEB" w:rsidRPr="00E62EEB" w:rsidRDefault="00E62EEB" w:rsidP="00E62EEB">
      <w:pPr>
        <w:autoSpaceDE w:val="0"/>
        <w:autoSpaceDN w:val="0"/>
        <w:adjustRightInd w:val="0"/>
        <w:spacing w:after="0" w:line="240" w:lineRule="auto"/>
        <w:ind w:firstLine="540"/>
        <w:jc w:val="both"/>
        <w:outlineLvl w:val="1"/>
        <w:rPr>
          <w:rFonts w:ascii="Arial" w:hAnsi="Arial" w:cs="Arial"/>
          <w:sz w:val="24"/>
          <w:szCs w:val="24"/>
        </w:rPr>
      </w:pPr>
      <w:r w:rsidRPr="00E62EEB">
        <w:rPr>
          <w:rFonts w:ascii="Arial" w:hAnsi="Arial" w:cs="Arial"/>
          <w:sz w:val="24"/>
          <w:szCs w:val="24"/>
        </w:rPr>
        <w:t>Статья 9</w:t>
      </w:r>
    </w:p>
    <w:p w14:paraId="26A88CB8"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 xml:space="preserve">1. </w:t>
      </w:r>
      <w:bookmarkStart w:id="0" w:name="_Hlk56155287"/>
      <w:r w:rsidRPr="00E62EEB">
        <w:rPr>
          <w:rFonts w:ascii="Arial" w:hAnsi="Arial" w:cs="Arial"/>
          <w:sz w:val="24"/>
          <w:szCs w:val="24"/>
        </w:rPr>
        <w:t>Утвердить верхний предел муниципального внутреннего долга МО «Казачье»:</w:t>
      </w:r>
    </w:p>
    <w:p w14:paraId="2B2B4430"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 xml:space="preserve"> по состоянию на 1 января 2024 года в размере 76,1 тыс. руб., в том числе верхний предел долга по муниципальным гарантиям МО "Казачье" – 0 тыс. руб.;</w:t>
      </w:r>
    </w:p>
    <w:p w14:paraId="35E3BB02"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по состоянию на 1 января 2025 года в размере 156,3 тыс. руб., в том числе верхний предел долга по муниципальным гарантиям МО "Казачье – 0 тыс. руб.;</w:t>
      </w:r>
    </w:p>
    <w:p w14:paraId="7C89FFD5"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по состоянию на 1 января 2026 года в размере - 240,0 тыс. руб., в том числе верхний предел долга по муниципальным гарантиям МО "Казачье" – 0 тыс. руб.</w:t>
      </w:r>
    </w:p>
    <w:bookmarkEnd w:id="0"/>
    <w:p w14:paraId="552892DA"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p>
    <w:p w14:paraId="1096946F"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Статья 10</w:t>
      </w:r>
    </w:p>
    <w:p w14:paraId="7BC914A0"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 xml:space="preserve"> Утвердить программу внутренних заимствований МО «Казачье» на 2023 год и на плановый период 2024 и 2025 годов согласно приложению 6 к настоящему Решению.</w:t>
      </w:r>
    </w:p>
    <w:p w14:paraId="6C294811"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p>
    <w:p w14:paraId="06BE9D74" w14:textId="77777777" w:rsidR="00E62EEB" w:rsidRPr="00E62EEB" w:rsidRDefault="00E62EEB" w:rsidP="00E62EEB">
      <w:pPr>
        <w:autoSpaceDE w:val="0"/>
        <w:autoSpaceDN w:val="0"/>
        <w:adjustRightInd w:val="0"/>
        <w:spacing w:after="0" w:line="240" w:lineRule="auto"/>
        <w:ind w:firstLine="540"/>
        <w:jc w:val="both"/>
        <w:outlineLvl w:val="1"/>
        <w:rPr>
          <w:rFonts w:ascii="Arial" w:hAnsi="Arial" w:cs="Arial"/>
          <w:sz w:val="24"/>
          <w:szCs w:val="24"/>
        </w:rPr>
      </w:pPr>
      <w:r w:rsidRPr="00E62EEB">
        <w:rPr>
          <w:rFonts w:ascii="Arial" w:hAnsi="Arial" w:cs="Arial"/>
          <w:sz w:val="24"/>
          <w:szCs w:val="24"/>
        </w:rPr>
        <w:t>Статья 11</w:t>
      </w:r>
    </w:p>
    <w:p w14:paraId="59AB268F"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Установить источники внутреннего финансирования дефицита бюджета МО «Казачье» на 2023 год и на плановый период 2024 и 2025 годов согласно приложениям 2.1, 2.2 к настоящему Решению.</w:t>
      </w:r>
    </w:p>
    <w:p w14:paraId="15F3175D"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p>
    <w:p w14:paraId="29D41557" w14:textId="77777777" w:rsidR="00E62EEB" w:rsidRPr="00E62EEB" w:rsidRDefault="00E62EEB" w:rsidP="00E62EEB">
      <w:pPr>
        <w:spacing w:after="0" w:line="240" w:lineRule="auto"/>
        <w:ind w:firstLine="567"/>
        <w:jc w:val="both"/>
        <w:rPr>
          <w:rFonts w:ascii="Arial" w:hAnsi="Arial" w:cs="Arial"/>
          <w:color w:val="000000"/>
          <w:sz w:val="20"/>
          <w:szCs w:val="20"/>
        </w:rPr>
      </w:pPr>
      <w:r w:rsidRPr="00E62EEB">
        <w:rPr>
          <w:rFonts w:ascii="Arial" w:hAnsi="Arial" w:cs="Arial"/>
          <w:color w:val="000000"/>
          <w:sz w:val="24"/>
          <w:szCs w:val="24"/>
        </w:rPr>
        <w:t>Статья 12. Установить, что в случаях, предусмотренных настоящей статьей, Управление Федерального казначейства по Иркутской области осуществляет казначейское сопровождение средств бюджета МО "Казачье"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14:paraId="48437A2E" w14:textId="77777777" w:rsidR="00E62EEB" w:rsidRPr="00E62EEB" w:rsidRDefault="00E62EEB" w:rsidP="00E62EEB">
      <w:pPr>
        <w:shd w:val="clear" w:color="auto" w:fill="FFFFFF"/>
        <w:spacing w:after="0" w:line="240" w:lineRule="auto"/>
        <w:jc w:val="both"/>
        <w:rPr>
          <w:rFonts w:ascii="Arial" w:hAnsi="Arial" w:cs="Arial"/>
          <w:color w:val="000000"/>
          <w:sz w:val="20"/>
          <w:szCs w:val="20"/>
        </w:rPr>
      </w:pPr>
      <w:r w:rsidRPr="00E62EEB">
        <w:rPr>
          <w:rFonts w:ascii="Arial" w:hAnsi="Arial" w:cs="Arial"/>
          <w:color w:val="000000"/>
          <w:sz w:val="24"/>
          <w:szCs w:val="24"/>
        </w:rPr>
        <w:t>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14:paraId="5FB30CCD" w14:textId="77777777" w:rsidR="00E62EEB" w:rsidRPr="00E62EEB" w:rsidRDefault="00E62EEB" w:rsidP="00E62EEB">
      <w:pPr>
        <w:shd w:val="clear" w:color="auto" w:fill="FFFFFF"/>
        <w:spacing w:after="0" w:line="240" w:lineRule="auto"/>
        <w:jc w:val="both"/>
        <w:rPr>
          <w:rFonts w:ascii="Arial" w:hAnsi="Arial" w:cs="Arial"/>
          <w:color w:val="000000"/>
          <w:sz w:val="20"/>
          <w:szCs w:val="20"/>
        </w:rPr>
      </w:pPr>
      <w:r w:rsidRPr="00E62EEB">
        <w:rPr>
          <w:rFonts w:ascii="Arial" w:hAnsi="Arial" w:cs="Arial"/>
          <w:color w:val="000000"/>
          <w:sz w:val="24"/>
          <w:szCs w:val="24"/>
        </w:rPr>
        <w:t xml:space="preserve">1) авансовые платежи и расчеты по муниципальным контрактам о поставке товаров, выполнении работ, оказании услуг, заключаемым на сумму </w:t>
      </w:r>
      <w:r w:rsidRPr="00E62EEB">
        <w:rPr>
          <w:rFonts w:ascii="Arial" w:hAnsi="Arial" w:cs="Arial"/>
          <w:sz w:val="24"/>
          <w:szCs w:val="24"/>
        </w:rPr>
        <w:t>50 000,0</w:t>
      </w:r>
      <w:r w:rsidRPr="00E62EEB">
        <w:rPr>
          <w:rFonts w:ascii="Arial" w:hAnsi="Arial" w:cs="Arial"/>
          <w:color w:val="000000"/>
          <w:sz w:val="24"/>
          <w:szCs w:val="24"/>
        </w:rPr>
        <w:t xml:space="preserve"> тыс. рублей и более;</w:t>
      </w:r>
    </w:p>
    <w:p w14:paraId="72FF095C" w14:textId="77777777" w:rsidR="00E62EEB" w:rsidRPr="00E62EEB" w:rsidRDefault="00E62EEB" w:rsidP="00E62EEB">
      <w:pPr>
        <w:shd w:val="clear" w:color="auto" w:fill="FFFFFF"/>
        <w:spacing w:after="0" w:line="240" w:lineRule="auto"/>
        <w:jc w:val="both"/>
        <w:rPr>
          <w:rFonts w:ascii="Arial" w:hAnsi="Arial" w:cs="Arial"/>
          <w:color w:val="000000"/>
          <w:sz w:val="20"/>
          <w:szCs w:val="20"/>
        </w:rPr>
      </w:pPr>
      <w:r w:rsidRPr="00E62EEB">
        <w:rPr>
          <w:rFonts w:ascii="Arial" w:hAnsi="Arial" w:cs="Arial"/>
          <w:color w:val="000000"/>
          <w:sz w:val="24"/>
          <w:szCs w:val="24"/>
        </w:rPr>
        <w:t xml:space="preserve">2) авансовые платежи и расчеты по контрактам (договорам) о поставке товаров, выполнении работ, оказании услуг, заключаемым на </w:t>
      </w:r>
      <w:r w:rsidRPr="00E62EEB">
        <w:rPr>
          <w:rFonts w:ascii="Arial" w:hAnsi="Arial" w:cs="Arial"/>
          <w:sz w:val="24"/>
          <w:szCs w:val="24"/>
        </w:rPr>
        <w:t>сумму 50 000,0</w:t>
      </w:r>
      <w:r w:rsidRPr="00E62EEB">
        <w:rPr>
          <w:rFonts w:ascii="Arial" w:hAnsi="Arial" w:cs="Arial"/>
          <w:color w:val="000000"/>
          <w:sz w:val="24"/>
          <w:szCs w:val="24"/>
        </w:rPr>
        <w:t xml:space="preserve"> тыс. рублей и более бюджетными учреждениями МО Казачье",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w:t>
      </w:r>
      <w:r w:rsidRPr="00E62EEB">
        <w:rPr>
          <w:rFonts w:ascii="Arial" w:hAnsi="Arial" w:cs="Arial"/>
          <w:color w:val="000000"/>
          <w:sz w:val="24"/>
          <w:szCs w:val="24"/>
        </w:rPr>
        <w:lastRenderedPageBreak/>
        <w:t>предоставляемые в соответствии с абзацем вторым пункта 1 статьи 78.1 и статьей 78.2 Бюджетного кодекса Российской Федерации;</w:t>
      </w:r>
    </w:p>
    <w:p w14:paraId="3D16F60C" w14:textId="77777777" w:rsidR="00E62EEB" w:rsidRPr="00E62EEB" w:rsidRDefault="00E62EEB" w:rsidP="00E62EEB">
      <w:pPr>
        <w:shd w:val="clear" w:color="auto" w:fill="FFFFFF"/>
        <w:spacing w:after="0" w:line="240" w:lineRule="auto"/>
        <w:jc w:val="both"/>
        <w:rPr>
          <w:rFonts w:ascii="Arial" w:hAnsi="Arial" w:cs="Arial"/>
          <w:color w:val="000000"/>
          <w:sz w:val="20"/>
          <w:szCs w:val="20"/>
        </w:rPr>
      </w:pPr>
      <w:r w:rsidRPr="00E62EEB">
        <w:rPr>
          <w:rFonts w:ascii="Arial" w:hAnsi="Arial" w:cs="Arial"/>
          <w:color w:val="000000"/>
          <w:sz w:val="24"/>
          <w:szCs w:val="24"/>
        </w:rPr>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14:paraId="34EA0C4B" w14:textId="77777777" w:rsidR="00E62EEB" w:rsidRPr="00E62EEB" w:rsidRDefault="00E62EEB" w:rsidP="00E62EEB">
      <w:pPr>
        <w:spacing w:after="0" w:line="240" w:lineRule="auto"/>
        <w:jc w:val="both"/>
        <w:rPr>
          <w:rFonts w:ascii="Arial" w:hAnsi="Arial" w:cs="Arial"/>
          <w:sz w:val="24"/>
          <w:szCs w:val="24"/>
          <w:lang w:eastAsia="en-US"/>
        </w:rPr>
      </w:pPr>
    </w:p>
    <w:p w14:paraId="11E65C3C" w14:textId="77777777" w:rsidR="00E62EEB" w:rsidRPr="00E62EEB" w:rsidRDefault="00E62EEB" w:rsidP="00E62EEB">
      <w:pPr>
        <w:spacing w:after="0" w:line="240" w:lineRule="auto"/>
        <w:jc w:val="both"/>
        <w:rPr>
          <w:rFonts w:ascii="Arial" w:hAnsi="Arial" w:cs="Arial"/>
          <w:sz w:val="24"/>
          <w:szCs w:val="24"/>
          <w:lang w:eastAsia="en-US"/>
        </w:rPr>
      </w:pPr>
      <w:r w:rsidRPr="00E62EEB">
        <w:rPr>
          <w:rFonts w:ascii="Arial" w:hAnsi="Arial" w:cs="Arial"/>
          <w:sz w:val="24"/>
          <w:szCs w:val="24"/>
          <w:lang w:eastAsia="en-US"/>
        </w:rPr>
        <w:t xml:space="preserve">        Статья 13</w:t>
      </w:r>
    </w:p>
    <w:p w14:paraId="4D6D2C1C" w14:textId="77777777" w:rsidR="00E62EEB" w:rsidRPr="00E62EEB" w:rsidRDefault="00E62EEB" w:rsidP="00E62EEB">
      <w:pPr>
        <w:autoSpaceDE w:val="0"/>
        <w:autoSpaceDN w:val="0"/>
        <w:adjustRightInd w:val="0"/>
        <w:spacing w:after="0" w:line="240" w:lineRule="auto"/>
        <w:ind w:firstLine="540"/>
        <w:jc w:val="both"/>
        <w:rPr>
          <w:rFonts w:ascii="Arial" w:hAnsi="Arial" w:cs="Arial"/>
          <w:sz w:val="24"/>
          <w:szCs w:val="24"/>
        </w:rPr>
      </w:pPr>
      <w:r w:rsidRPr="00E62EEB">
        <w:rPr>
          <w:rFonts w:ascii="Arial" w:hAnsi="Arial" w:cs="Arial"/>
          <w:sz w:val="24"/>
          <w:szCs w:val="24"/>
        </w:rPr>
        <w:t>Настоящий Закон вступает в силу со дня его официального опубликования, но не ранее 1 января 2023 года.</w:t>
      </w:r>
    </w:p>
    <w:p w14:paraId="07214C09" w14:textId="77777777" w:rsidR="00E62EEB" w:rsidRDefault="00E62EEB" w:rsidP="00E62EEB">
      <w:pPr>
        <w:spacing w:after="0" w:line="240" w:lineRule="auto"/>
        <w:ind w:left="720"/>
        <w:contextualSpacing/>
        <w:jc w:val="both"/>
        <w:rPr>
          <w:rFonts w:ascii="Arial" w:hAnsi="Arial" w:cs="Arial"/>
          <w:sz w:val="24"/>
          <w:szCs w:val="24"/>
        </w:rPr>
      </w:pPr>
    </w:p>
    <w:p w14:paraId="236EB0D7" w14:textId="77777777" w:rsidR="00E62EEB" w:rsidRDefault="00E62EEB" w:rsidP="00E62EEB">
      <w:pPr>
        <w:spacing w:after="0" w:line="240" w:lineRule="auto"/>
        <w:ind w:left="720"/>
        <w:contextualSpacing/>
        <w:jc w:val="both"/>
        <w:rPr>
          <w:rFonts w:ascii="Arial" w:hAnsi="Arial" w:cs="Arial"/>
          <w:sz w:val="24"/>
          <w:szCs w:val="24"/>
        </w:rPr>
      </w:pPr>
    </w:p>
    <w:p w14:paraId="6882EB17" w14:textId="77777777" w:rsidR="00E62EEB" w:rsidRDefault="00E62EEB" w:rsidP="00E62EEB">
      <w:pPr>
        <w:spacing w:after="0" w:line="240" w:lineRule="auto"/>
        <w:rPr>
          <w:rFonts w:ascii="Arial" w:hAnsi="Arial" w:cs="Arial"/>
          <w:sz w:val="24"/>
          <w:szCs w:val="24"/>
        </w:rPr>
      </w:pPr>
      <w:r>
        <w:rPr>
          <w:rFonts w:ascii="Arial" w:hAnsi="Arial" w:cs="Arial"/>
          <w:sz w:val="24"/>
          <w:szCs w:val="24"/>
        </w:rPr>
        <w:t>Председатель Думы,</w:t>
      </w:r>
    </w:p>
    <w:p w14:paraId="0181BA09" w14:textId="77777777" w:rsidR="00E62EEB" w:rsidRDefault="00E62EEB" w:rsidP="00E62EEB">
      <w:pPr>
        <w:spacing w:after="0" w:line="240" w:lineRule="auto"/>
        <w:rPr>
          <w:rFonts w:ascii="Arial" w:hAnsi="Arial" w:cs="Arial"/>
          <w:sz w:val="24"/>
          <w:szCs w:val="24"/>
        </w:rPr>
      </w:pPr>
      <w:r>
        <w:rPr>
          <w:rFonts w:ascii="Arial" w:hAnsi="Arial" w:cs="Arial"/>
          <w:sz w:val="24"/>
          <w:szCs w:val="24"/>
        </w:rPr>
        <w:t>Глава муниципального образования «Казачье»</w:t>
      </w:r>
    </w:p>
    <w:p w14:paraId="68CA953A" w14:textId="77777777" w:rsidR="00E62EEB" w:rsidRDefault="00E62EEB" w:rsidP="00E62EEB">
      <w:pPr>
        <w:spacing w:after="0" w:line="240" w:lineRule="auto"/>
        <w:rPr>
          <w:rFonts w:ascii="Arial" w:hAnsi="Arial" w:cs="Arial"/>
          <w:sz w:val="24"/>
          <w:szCs w:val="24"/>
        </w:rPr>
      </w:pPr>
      <w:r>
        <w:rPr>
          <w:rFonts w:ascii="Arial" w:hAnsi="Arial" w:cs="Arial"/>
          <w:sz w:val="24"/>
          <w:szCs w:val="24"/>
        </w:rPr>
        <w:t>Т.С. Пушкарева</w:t>
      </w:r>
    </w:p>
    <w:p w14:paraId="3ECBC77C" w14:textId="77777777" w:rsidR="00E62EEB" w:rsidRDefault="00E62EEB" w:rsidP="00E62EEB"/>
    <w:p w14:paraId="739E59DD" w14:textId="77777777" w:rsidR="00EA681D" w:rsidRDefault="00EA681D"/>
    <w:sectPr w:rsidR="00EA6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1D"/>
    <w:rsid w:val="00166692"/>
    <w:rsid w:val="00E62EEB"/>
    <w:rsid w:val="00EA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DA8A"/>
  <w15:chartTrackingRefBased/>
  <w15:docId w15:val="{1E292F07-8C6E-4F80-A5D2-ED9DE190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EE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3</cp:revision>
  <dcterms:created xsi:type="dcterms:W3CDTF">2022-12-30T03:14:00Z</dcterms:created>
  <dcterms:modified xsi:type="dcterms:W3CDTF">2022-12-30T03:19:00Z</dcterms:modified>
</cp:coreProperties>
</file>