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ECE4" w14:textId="402A5252" w:rsidR="001B7F06" w:rsidRDefault="001B7F06" w:rsidP="001B7F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11.02.2020г. №</w:t>
      </w:r>
      <w:r w:rsidR="006260AC">
        <w:rPr>
          <w:rFonts w:ascii="Arial" w:hAnsi="Arial" w:cs="Arial"/>
          <w:b/>
          <w:sz w:val="32"/>
          <w:szCs w:val="32"/>
        </w:rPr>
        <w:t>10</w:t>
      </w:r>
      <w:bookmarkStart w:id="1" w:name="_GoBack"/>
      <w:bookmarkEnd w:id="1"/>
    </w:p>
    <w:p w14:paraId="08EBB428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56B2764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AD2FE66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B764514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344E8AE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59F41F0" w14:textId="77777777" w:rsidR="001B7F06" w:rsidRDefault="001B7F06" w:rsidP="001B7F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9B16F27" w14:textId="4FF5C133" w:rsidR="001B7F06" w:rsidRDefault="001B7F06" w:rsidP="001B7F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СПИСАНИИ</w:t>
      </w:r>
      <w:r w:rsidR="00C121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ИМУЩЕСТВА</w:t>
      </w:r>
    </w:p>
    <w:p w14:paraId="1701F247" w14:textId="77777777" w:rsidR="001B7F06" w:rsidRDefault="001B7F06" w:rsidP="001B7F0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78CC6" w14:textId="661DE3DF" w:rsidR="001B7F06" w:rsidRDefault="001B7F06" w:rsidP="001B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Думы №15 от 29.11.2018 года «О передаче муниципального имущества», акта приема – передачи имущества, находящегося в собственности муниципального образования «Казачье», в федеральную собственность от 23.07.2019 года, Выписки из единого государственного реестра недвижимости об основных характеристиках и зарегистрированных правах на объект недвижимости от 09.09.2019 года</w:t>
      </w:r>
    </w:p>
    <w:p w14:paraId="5967FADD" w14:textId="79750EE6" w:rsidR="001B7F06" w:rsidRDefault="001B7F06" w:rsidP="001B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1.Списать муниципальное имущество – нежилое помещение общей площадью 27.3 кв.м</w:t>
      </w:r>
      <w:r w:rsidR="00C121FD">
        <w:rPr>
          <w:rFonts w:ascii="Arial" w:eastAsia="Times New Roman" w:hAnsi="Arial" w:cs="Arial"/>
          <w:sz w:val="24"/>
          <w:szCs w:val="24"/>
          <w:lang w:eastAsia="ru-RU"/>
        </w:rPr>
        <w:t>., расположенное по адресу: Иркутская область, Боханский район, с. Казачье, ул. Школьная д. 1 пом. 4, кадастровый номер 85:03:120101:1093.</w:t>
      </w:r>
    </w:p>
    <w:p w14:paraId="5D4091F2" w14:textId="77777777" w:rsidR="001B7F06" w:rsidRPr="001B7F06" w:rsidRDefault="001B7F06" w:rsidP="001B7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1B7F06"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112BE13C" w14:textId="77777777" w:rsidR="001B7F06" w:rsidRDefault="001B7F06" w:rsidP="001B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B6C78FC" w14:textId="77777777" w:rsidR="001B7F06" w:rsidRDefault="001B7F06" w:rsidP="001B7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A529B" w14:textId="77777777" w:rsidR="001B7F06" w:rsidRDefault="001B7F06" w:rsidP="001B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8EFF633" w14:textId="77777777" w:rsidR="001B7F06" w:rsidRDefault="001B7F06" w:rsidP="001B7F0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8C4DFF6" w14:textId="77777777" w:rsidR="001B7F06" w:rsidRDefault="001B7F06" w:rsidP="001B7F06"/>
    <w:p w14:paraId="13D0CD9E" w14:textId="77777777" w:rsidR="001B7F06" w:rsidRDefault="001B7F06" w:rsidP="001B7F06"/>
    <w:p w14:paraId="4C6CD36E" w14:textId="77777777" w:rsidR="001B7F06" w:rsidRDefault="001B7F06" w:rsidP="001B7F06"/>
    <w:p w14:paraId="05F8032C" w14:textId="77777777" w:rsidR="001B7F06" w:rsidRDefault="001B7F06" w:rsidP="001B7F06"/>
    <w:p w14:paraId="28140A9F" w14:textId="77777777" w:rsidR="00FA5487" w:rsidRDefault="00FA5487"/>
    <w:sectPr w:rsidR="00FA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4"/>
    <w:rsid w:val="00060A2A"/>
    <w:rsid w:val="001B7F06"/>
    <w:rsid w:val="006260AC"/>
    <w:rsid w:val="00C121FD"/>
    <w:rsid w:val="00E71F54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B28"/>
  <w15:chartTrackingRefBased/>
  <w15:docId w15:val="{4B1BF021-C2D0-4332-BA15-862CD261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F0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cp:lastPrinted>2020-02-28T02:17:00Z</cp:lastPrinted>
  <dcterms:created xsi:type="dcterms:W3CDTF">2020-02-14T06:37:00Z</dcterms:created>
  <dcterms:modified xsi:type="dcterms:W3CDTF">2020-03-10T08:18:00Z</dcterms:modified>
</cp:coreProperties>
</file>