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20.10.2020г. №70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:rsidR="00B41A2E" w:rsidRDefault="00B41A2E" w:rsidP="00B41A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</w:p>
    <w:p w:rsidR="00B41A2E" w:rsidRPr="00B41A2E" w:rsidRDefault="00B41A2E" w:rsidP="00B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</w:t>
      </w:r>
      <w:r w:rsidRPr="00B41A2E">
        <w:rPr>
          <w:rFonts w:ascii="Arial" w:eastAsia="Times New Roman" w:hAnsi="Arial" w:cs="Arial"/>
          <w:bCs/>
          <w:sz w:val="24"/>
          <w:szCs w:val="24"/>
        </w:rPr>
        <w:t>Главному бухгалтеру Тураевой Н.Г.  выделить денежные средства: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для оплаты земельного налога за второй квартал в сумме 46000 (сорок шесть тысяч руб.) 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для оплаты земельного налога за </w:t>
      </w:r>
      <w:r>
        <w:rPr>
          <w:rFonts w:ascii="Arial" w:eastAsia="Times New Roman" w:hAnsi="Arial" w:cs="Arial"/>
          <w:bCs/>
          <w:sz w:val="24"/>
          <w:szCs w:val="24"/>
        </w:rPr>
        <w:t>третий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квартал в сумме 46000 (сорок шесть тысяч руб.) 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для оплаты </w:t>
      </w:r>
      <w:r>
        <w:rPr>
          <w:rFonts w:ascii="Arial" w:eastAsia="Times New Roman" w:hAnsi="Arial" w:cs="Arial"/>
          <w:bCs/>
          <w:sz w:val="24"/>
          <w:szCs w:val="24"/>
        </w:rPr>
        <w:t>транспортного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налога за второй квартал в сумме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B41A2E"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три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-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для оплаты </w:t>
      </w:r>
      <w:r>
        <w:rPr>
          <w:rFonts w:ascii="Arial" w:eastAsia="Times New Roman" w:hAnsi="Arial" w:cs="Arial"/>
          <w:bCs/>
          <w:sz w:val="24"/>
          <w:szCs w:val="24"/>
        </w:rPr>
        <w:t>транспортного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налога за </w:t>
      </w:r>
      <w:r>
        <w:rPr>
          <w:rFonts w:ascii="Arial" w:eastAsia="Times New Roman" w:hAnsi="Arial" w:cs="Arial"/>
          <w:bCs/>
          <w:sz w:val="24"/>
          <w:szCs w:val="24"/>
        </w:rPr>
        <w:t>третий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квартал в сумме </w:t>
      </w:r>
      <w:r>
        <w:rPr>
          <w:rFonts w:ascii="Arial" w:eastAsia="Times New Roman" w:hAnsi="Arial" w:cs="Arial"/>
          <w:bCs/>
          <w:sz w:val="24"/>
          <w:szCs w:val="24"/>
        </w:rPr>
        <w:t>3</w:t>
      </w:r>
      <w:r w:rsidRPr="00B41A2E">
        <w:rPr>
          <w:rFonts w:ascii="Arial" w:eastAsia="Times New Roman" w:hAnsi="Arial" w:cs="Arial"/>
          <w:bCs/>
          <w:sz w:val="24"/>
          <w:szCs w:val="24"/>
        </w:rPr>
        <w:t>000 (</w:t>
      </w:r>
      <w:r>
        <w:rPr>
          <w:rFonts w:ascii="Arial" w:eastAsia="Times New Roman" w:hAnsi="Arial" w:cs="Arial"/>
          <w:bCs/>
          <w:sz w:val="24"/>
          <w:szCs w:val="24"/>
        </w:rPr>
        <w:t>три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</w:rPr>
        <w:t>и</w:t>
      </w:r>
      <w:r w:rsidRPr="00B41A2E"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:rsidR="00B41A2E" w:rsidRP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41A2E" w:rsidRDefault="00B41A2E" w:rsidP="00B41A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B41A2E" w:rsidRDefault="00B41A2E" w:rsidP="00B41A2E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41A2E" w:rsidRDefault="00B41A2E" w:rsidP="00B41A2E">
      <w:pPr>
        <w:rPr>
          <w:rFonts w:ascii="Calibri" w:hAnsi="Calibri" w:cs="Times New Roman"/>
        </w:rPr>
      </w:pPr>
    </w:p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B41A2E" w:rsidRDefault="00B41A2E" w:rsidP="00B41A2E"/>
    <w:p w:rsidR="005902EF" w:rsidRDefault="005902EF"/>
    <w:sectPr w:rsidR="0059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C5A"/>
    <w:multiLevelType w:val="hybridMultilevel"/>
    <w:tmpl w:val="87C03F7E"/>
    <w:lvl w:ilvl="0" w:tplc="F8965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1A2E"/>
    <w:rsid w:val="005902EF"/>
    <w:rsid w:val="00B4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2020-11-02T04:27:00Z</dcterms:created>
  <dcterms:modified xsi:type="dcterms:W3CDTF">2020-11-02T04:30:00Z</dcterms:modified>
</cp:coreProperties>
</file>