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D5" w:rsidRDefault="00F30BD5" w:rsidP="00F30BD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19.10.2020г. №6</w:t>
      </w:r>
      <w:r w:rsidR="00CA1A38">
        <w:rPr>
          <w:rFonts w:ascii="Arial" w:hAnsi="Arial" w:cs="Arial"/>
          <w:b/>
          <w:sz w:val="32"/>
          <w:szCs w:val="32"/>
        </w:rPr>
        <w:t>6</w:t>
      </w:r>
    </w:p>
    <w:p w:rsidR="00F30BD5" w:rsidRDefault="00F30BD5" w:rsidP="00F30BD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F30BD5" w:rsidRDefault="00F30BD5" w:rsidP="00F30BD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F30BD5" w:rsidRDefault="00F30BD5" w:rsidP="00F30BD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F30BD5" w:rsidRDefault="00F30BD5" w:rsidP="00F30BD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F30BD5" w:rsidRDefault="00F30BD5" w:rsidP="00F30B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F30BD5" w:rsidRDefault="00F30BD5" w:rsidP="00F30B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30BD5" w:rsidRDefault="00F30BD5" w:rsidP="00F30BD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НЕДВИЖИМОГО ИМУЩЕСТВА В ОПЕРАТИВНОЕ УПРАВЛЕНИЕ МУНИЦИПАЛЬНОМУ БЮДЖЕТНОМУ УЧРЕЖДЕНИЮ КУЛЬТУРЫ «СОЦИАЛЬНО-КУЛЬТУРНЫЙ ЦЕНТР БЛАГОВЕСТ» МУНИЦИПАЛЬНОГО ОБРАЗОВАНИЯ «КАЗАЧЬЕ»</w:t>
      </w:r>
    </w:p>
    <w:p w:rsidR="00F30BD5" w:rsidRDefault="00F30BD5" w:rsidP="00F30BD5">
      <w:pPr>
        <w:spacing w:line="240" w:lineRule="auto"/>
        <w:rPr>
          <w:rFonts w:ascii="Arial" w:hAnsi="Arial" w:cs="Arial"/>
          <w:sz w:val="24"/>
          <w:szCs w:val="24"/>
        </w:rPr>
      </w:pPr>
    </w:p>
    <w:p w:rsidR="00F30BD5" w:rsidRDefault="00F30BD5" w:rsidP="00F30BD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статьи 299 Гражданского кодекса Российской Федерации, Федерального закона от 06.10.2003г. №131-ФЗ «Об общих принципах организации местного самоуправления в Российской Федерации», Устава муниципального образования «Казачье»</w:t>
      </w:r>
    </w:p>
    <w:p w:rsidR="00F30BD5" w:rsidRPr="009C3C8B" w:rsidRDefault="00F30BD5" w:rsidP="00F30BD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C3C8B">
        <w:rPr>
          <w:rFonts w:ascii="Arial" w:hAnsi="Arial" w:cs="Arial"/>
          <w:sz w:val="24"/>
          <w:szCs w:val="24"/>
        </w:rPr>
        <w:t xml:space="preserve">Передать в оперативное управление муниципальному бюджетному учреждению культуры «Социально-культурный центр Благовест» муниципального образования «Казачье» недвижимое имущество по адресу: Иркутская область, </w:t>
      </w:r>
      <w:proofErr w:type="spellStart"/>
      <w:r w:rsidRPr="009C3C8B">
        <w:rPr>
          <w:rFonts w:ascii="Arial" w:hAnsi="Arial" w:cs="Arial"/>
          <w:sz w:val="24"/>
          <w:szCs w:val="24"/>
        </w:rPr>
        <w:t>Боханский</w:t>
      </w:r>
      <w:proofErr w:type="spellEnd"/>
      <w:r w:rsidRPr="009C3C8B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</w:t>
      </w:r>
      <w:r w:rsidRPr="009C3C8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Логанова</w:t>
      </w:r>
      <w:r w:rsidRPr="009C3C8B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Трудовая дом 20</w:t>
      </w:r>
      <w:r w:rsidRPr="009C3C8B">
        <w:rPr>
          <w:rFonts w:ascii="Arial" w:hAnsi="Arial" w:cs="Arial"/>
          <w:sz w:val="24"/>
          <w:szCs w:val="24"/>
        </w:rPr>
        <w:t xml:space="preserve">, общей площадью </w:t>
      </w:r>
      <w:r>
        <w:rPr>
          <w:rFonts w:ascii="Arial" w:hAnsi="Arial" w:cs="Arial"/>
          <w:sz w:val="24"/>
          <w:szCs w:val="24"/>
        </w:rPr>
        <w:t>194,8</w:t>
      </w:r>
      <w:r w:rsidRPr="009C3C8B">
        <w:rPr>
          <w:rFonts w:ascii="Arial" w:hAnsi="Arial" w:cs="Arial"/>
          <w:sz w:val="24"/>
          <w:szCs w:val="24"/>
        </w:rPr>
        <w:t xml:space="preserve"> кв.м.</w:t>
      </w:r>
    </w:p>
    <w:p w:rsidR="00F30BD5" w:rsidRPr="009C3C8B" w:rsidRDefault="00F30BD5" w:rsidP="00F30BD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C3C8B">
        <w:rPr>
          <w:rFonts w:ascii="Arial" w:hAnsi="Arial" w:cs="Arial"/>
          <w:sz w:val="24"/>
          <w:szCs w:val="24"/>
        </w:rPr>
        <w:t xml:space="preserve">Бухгалтерии муниципального бюджетного учреждения культуры «Социально-культурный центр Благовест» муниципального образования «Казачье» поставить на баланс недвижимое имущество общей площадью </w:t>
      </w:r>
      <w:r>
        <w:rPr>
          <w:rFonts w:ascii="Arial" w:hAnsi="Arial" w:cs="Arial"/>
          <w:sz w:val="24"/>
          <w:szCs w:val="24"/>
        </w:rPr>
        <w:t>194,8</w:t>
      </w:r>
      <w:r w:rsidRPr="009C3C8B">
        <w:rPr>
          <w:rFonts w:ascii="Arial" w:hAnsi="Arial" w:cs="Arial"/>
          <w:sz w:val="24"/>
          <w:szCs w:val="24"/>
        </w:rPr>
        <w:t xml:space="preserve"> кв.м.</w:t>
      </w:r>
    </w:p>
    <w:p w:rsidR="00F30BD5" w:rsidRPr="009C3C8B" w:rsidRDefault="00F30BD5" w:rsidP="00F30BD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Pr="009C3C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C3C8B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</w:t>
      </w:r>
      <w:r>
        <w:rPr>
          <w:rFonts w:ascii="Arial" w:hAnsi="Arial" w:cs="Arial"/>
          <w:sz w:val="24"/>
          <w:szCs w:val="24"/>
        </w:rPr>
        <w:t>специалиста по имуществу и земле.</w:t>
      </w:r>
    </w:p>
    <w:p w:rsidR="00F30BD5" w:rsidRDefault="00F30BD5" w:rsidP="00F30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30BD5" w:rsidRDefault="00F30BD5" w:rsidP="00F30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F30BD5" w:rsidRDefault="00F30BD5" w:rsidP="00F30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30BD5" w:rsidRDefault="00F30BD5" w:rsidP="00F30B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F30BD5" w:rsidRDefault="00F30BD5" w:rsidP="00F30BD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F30BD5" w:rsidRDefault="00F30BD5" w:rsidP="00F30BD5">
      <w:pPr>
        <w:rPr>
          <w:rFonts w:ascii="Calibri" w:hAnsi="Calibri" w:cs="Times New Roman"/>
        </w:rPr>
      </w:pPr>
    </w:p>
    <w:p w:rsidR="00F30BD5" w:rsidRDefault="00F30BD5" w:rsidP="00F30BD5"/>
    <w:p w:rsidR="00F30BD5" w:rsidRDefault="00F30BD5" w:rsidP="00F30BD5"/>
    <w:p w:rsidR="00F30BD5" w:rsidRDefault="00F30BD5" w:rsidP="00F30BD5"/>
    <w:p w:rsidR="00F30BD5" w:rsidRDefault="00F30BD5" w:rsidP="00F30BD5"/>
    <w:p w:rsidR="00F9120C" w:rsidRDefault="00F9120C"/>
    <w:sectPr w:rsidR="00F9120C" w:rsidSect="00EB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BD5"/>
    <w:rsid w:val="00B50A67"/>
    <w:rsid w:val="00CA1A38"/>
    <w:rsid w:val="00F30BD5"/>
    <w:rsid w:val="00F9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cp:lastPrinted>2020-10-26T04:19:00Z</cp:lastPrinted>
  <dcterms:created xsi:type="dcterms:W3CDTF">2020-10-26T04:17:00Z</dcterms:created>
  <dcterms:modified xsi:type="dcterms:W3CDTF">2020-11-02T04:36:00Z</dcterms:modified>
</cp:coreProperties>
</file>