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25.01.2021г. №5</w:t>
      </w:r>
    </w:p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FB31D7" w:rsidRDefault="00FB31D7" w:rsidP="00FB31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FB31D7" w:rsidRDefault="00FB31D7" w:rsidP="00FB3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FB31D7" w:rsidRDefault="00FB31D7" w:rsidP="00FB31D7">
      <w:pPr>
        <w:rPr>
          <w:rFonts w:ascii="Arial" w:eastAsia="Times New Roman" w:hAnsi="Arial" w:cs="Arial"/>
          <w:sz w:val="24"/>
          <w:szCs w:val="24"/>
        </w:rPr>
      </w:pP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на оплату №1722 от 30.11.2020г., от ОАО «Иркутская электросетевая компания»</w:t>
      </w: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для оплаты за предоставление во временное ограниченное пользование имущества для уличного освещения в сумме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5936 (пять тысяч девятьсот тридцать шесть руб.) 58 коп.</w:t>
      </w: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Times New Roman" w:hAnsi="Arial" w:cs="Arial"/>
          <w:sz w:val="24"/>
          <w:szCs w:val="24"/>
        </w:rPr>
        <w:t>2. Данное распоряжение опубликовать в муниципальном Вестнике.</w:t>
      </w: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FB31D7" w:rsidRDefault="00FB31D7" w:rsidP="00FB31D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B31D7" w:rsidRDefault="00FB31D7" w:rsidP="00FB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B31D7" w:rsidRDefault="00FB31D7" w:rsidP="00FB31D7"/>
    <w:p w:rsidR="00FB31D7" w:rsidRDefault="00FB31D7" w:rsidP="00FB31D7"/>
    <w:p w:rsidR="00FB31D7" w:rsidRDefault="00FB31D7" w:rsidP="00FB31D7"/>
    <w:p w:rsidR="00FB31D7" w:rsidRDefault="00FB31D7" w:rsidP="00FB31D7"/>
    <w:p w:rsidR="00FB31D7" w:rsidRDefault="00FB31D7" w:rsidP="00FB31D7"/>
    <w:p w:rsidR="00FB31D7" w:rsidRDefault="00FB31D7" w:rsidP="00FB31D7"/>
    <w:p w:rsidR="000E4962" w:rsidRDefault="000E4962"/>
    <w:sectPr w:rsidR="000E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1D7"/>
    <w:rsid w:val="000C1B6D"/>
    <w:rsid w:val="000E4962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5</cp:revision>
  <dcterms:created xsi:type="dcterms:W3CDTF">2021-02-04T02:20:00Z</dcterms:created>
  <dcterms:modified xsi:type="dcterms:W3CDTF">2021-02-08T04:53:00Z</dcterms:modified>
</cp:coreProperties>
</file>