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5E356" w14:textId="1CCE4D88" w:rsidR="00E22BFC" w:rsidRDefault="00E22BFC" w:rsidP="00E22BF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</w:t>
      </w:r>
      <w:r w:rsidR="00C61BEA">
        <w:rPr>
          <w:rFonts w:ascii="Arial" w:eastAsia="Times New Roman" w:hAnsi="Arial" w:cs="Arial"/>
          <w:b/>
          <w:bCs/>
          <w:sz w:val="32"/>
          <w:szCs w:val="32"/>
        </w:rPr>
        <w:t>9</w:t>
      </w:r>
      <w:r>
        <w:rPr>
          <w:rFonts w:ascii="Arial" w:eastAsia="Times New Roman" w:hAnsi="Arial" w:cs="Arial"/>
          <w:b/>
          <w:bCs/>
          <w:sz w:val="32"/>
          <w:szCs w:val="32"/>
        </w:rPr>
        <w:t>.02.2024 г. №2</w:t>
      </w:r>
      <w:r w:rsidR="00C61BEA">
        <w:rPr>
          <w:rFonts w:ascii="Arial" w:eastAsia="Times New Roman" w:hAnsi="Arial" w:cs="Arial"/>
          <w:b/>
          <w:bCs/>
          <w:sz w:val="32"/>
          <w:szCs w:val="32"/>
        </w:rPr>
        <w:t>6</w:t>
      </w:r>
    </w:p>
    <w:p w14:paraId="608F4995" w14:textId="77777777" w:rsidR="00E22BFC" w:rsidRDefault="00E22BFC" w:rsidP="00E22BF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7406D655" w14:textId="77777777" w:rsidR="00E22BFC" w:rsidRDefault="00E22BFC" w:rsidP="00E22BF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455968B9" w14:textId="77777777" w:rsidR="00E22BFC" w:rsidRDefault="00E22BFC" w:rsidP="00E22BF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12136623" w14:textId="77777777" w:rsidR="00E22BFC" w:rsidRDefault="00E22BFC" w:rsidP="00E22BF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0D4219E5" w14:textId="77777777" w:rsidR="00E22BFC" w:rsidRDefault="00E22BFC" w:rsidP="00E22BF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3BE81D1D" w14:textId="77777777" w:rsidR="00E22BFC" w:rsidRDefault="00E22BFC" w:rsidP="00E22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52B1C0D8" w14:textId="77777777" w:rsidR="00E22BFC" w:rsidRDefault="00E22BFC" w:rsidP="00E22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0F3532BC" w14:textId="77777777" w:rsidR="00E22BFC" w:rsidRDefault="00E22BFC" w:rsidP="00C61BEA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  <w:r w:rsidRPr="00B174CB">
        <w:rPr>
          <w:rFonts w:ascii="Arial" w:hAnsi="Arial"/>
          <w:b/>
          <w:sz w:val="30"/>
          <w:szCs w:val="30"/>
        </w:rPr>
        <w:t>О ЗАКЛАДКЕ ЭЛЕКТРОННЫХ ПОХОЗЯЙСТВЕННЫХ КНИГ УЧЕТА ЛИЧНЫХ ПОДСОБНЫХ ХОЗЯЙСТВ ГРАЖДАН</w:t>
      </w:r>
    </w:p>
    <w:p w14:paraId="06E81CF5" w14:textId="77777777" w:rsidR="00E22BFC" w:rsidRDefault="00E22BFC" w:rsidP="00C61BEA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  <w:r w:rsidRPr="00B174CB">
        <w:rPr>
          <w:rFonts w:ascii="Arial" w:hAnsi="Arial"/>
          <w:b/>
          <w:sz w:val="30"/>
          <w:szCs w:val="30"/>
        </w:rPr>
        <w:t xml:space="preserve"> НА ТЕРРИТОРИИ</w:t>
      </w:r>
      <w:r>
        <w:rPr>
          <w:rFonts w:ascii="Arial" w:hAnsi="Arial"/>
          <w:b/>
          <w:sz w:val="30"/>
          <w:szCs w:val="30"/>
        </w:rPr>
        <w:t xml:space="preserve"> МУНИЦИПАЛЬНОГО </w:t>
      </w:r>
    </w:p>
    <w:p w14:paraId="11ABA17F" w14:textId="5073687F" w:rsidR="00E22BFC" w:rsidRPr="00B174CB" w:rsidRDefault="00E22BFC" w:rsidP="00C61BE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ОБРАЗОВАНИЯ «</w:t>
      </w:r>
      <w:r w:rsidR="00C61BEA">
        <w:rPr>
          <w:rFonts w:ascii="Arial" w:hAnsi="Arial"/>
          <w:b/>
          <w:sz w:val="30"/>
          <w:szCs w:val="30"/>
        </w:rPr>
        <w:t>КАЗАЧЬЕ</w:t>
      </w:r>
      <w:r>
        <w:rPr>
          <w:rFonts w:ascii="Arial" w:hAnsi="Arial"/>
          <w:b/>
          <w:sz w:val="30"/>
          <w:szCs w:val="30"/>
        </w:rPr>
        <w:t>»</w:t>
      </w:r>
    </w:p>
    <w:p w14:paraId="005F4B59" w14:textId="77777777" w:rsidR="00E22BFC" w:rsidRDefault="00E22BFC" w:rsidP="00E22BFC">
      <w:pPr>
        <w:ind w:firstLine="709"/>
        <w:jc w:val="both"/>
        <w:rPr>
          <w:rFonts w:ascii="Arial" w:hAnsi="Arial" w:cs="Arial"/>
        </w:rPr>
      </w:pPr>
    </w:p>
    <w:p w14:paraId="2EEBC347" w14:textId="62DA5060" w:rsidR="00E22BFC" w:rsidRDefault="00E22BFC" w:rsidP="00E22BFC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22BFC">
        <w:rPr>
          <w:rFonts w:ascii="Arial" w:hAnsi="Arial"/>
          <w:sz w:val="24"/>
          <w:szCs w:val="24"/>
        </w:rPr>
        <w:t xml:space="preserve">Руководствуясь ст.8 Федерального закона от 7 июля 2003года №112-ФЗ «О личном подсобном хозяйстве», Приказом Минсельхоза России от 11 октября 2010 № 345 (в ред. от 08.05.2015) «Об утверждении формы и порядка ведения </w:t>
      </w:r>
      <w:proofErr w:type="spellStart"/>
      <w:r w:rsidRPr="00E22BFC">
        <w:rPr>
          <w:rFonts w:ascii="Arial" w:hAnsi="Arial"/>
          <w:sz w:val="24"/>
          <w:szCs w:val="24"/>
        </w:rPr>
        <w:t>Похозяйственных</w:t>
      </w:r>
      <w:proofErr w:type="spellEnd"/>
      <w:r w:rsidRPr="00E22BFC">
        <w:rPr>
          <w:rFonts w:ascii="Arial" w:hAnsi="Arial"/>
          <w:sz w:val="24"/>
          <w:szCs w:val="24"/>
        </w:rPr>
        <w:t xml:space="preserve"> книг органами местного самоуправления поселений и органами местного самоуправления городских округов»,</w:t>
      </w:r>
      <w:r>
        <w:rPr>
          <w:rFonts w:ascii="Arial" w:hAnsi="Arial"/>
        </w:rPr>
        <w:t xml:space="preserve"> </w:t>
      </w:r>
      <w:r>
        <w:rPr>
          <w:rFonts w:ascii="Arial" w:hAnsi="Arial" w:cs="Arial"/>
          <w:sz w:val="24"/>
          <w:szCs w:val="24"/>
        </w:rPr>
        <w:t>в соответствии с Уставом муниципального образования «Казачье»</w:t>
      </w:r>
      <w:r>
        <w:rPr>
          <w:rFonts w:ascii="Arial" w:hAnsi="Arial" w:cs="Arial"/>
          <w:kern w:val="2"/>
          <w:sz w:val="24"/>
          <w:szCs w:val="24"/>
        </w:rPr>
        <w:t>, администрация муниципального образования «Казачье»</w:t>
      </w:r>
    </w:p>
    <w:p w14:paraId="25AF5203" w14:textId="77777777" w:rsidR="00E22BFC" w:rsidRDefault="00E22BFC" w:rsidP="00E22B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1EA010D" w14:textId="77777777" w:rsidR="00E22BFC" w:rsidRDefault="00E22BFC" w:rsidP="00E22BF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</w:rPr>
      </w:pPr>
      <w:r>
        <w:rPr>
          <w:rFonts w:ascii="Arial" w:eastAsia="Times New Roman" w:hAnsi="Arial" w:cs="Arial"/>
          <w:b/>
          <w:caps/>
          <w:sz w:val="30"/>
          <w:szCs w:val="30"/>
        </w:rPr>
        <w:t>постановляЕТ:</w:t>
      </w:r>
    </w:p>
    <w:p w14:paraId="19371FE6" w14:textId="77777777" w:rsidR="00E22BFC" w:rsidRDefault="00E22BFC" w:rsidP="00E22BFC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</w:rPr>
      </w:pPr>
    </w:p>
    <w:p w14:paraId="7A87A747" w14:textId="65C5967B" w:rsidR="00E22BFC" w:rsidRPr="00E22BFC" w:rsidRDefault="00E22BFC" w:rsidP="00E22BFC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22BFC">
        <w:rPr>
          <w:rFonts w:ascii="Arial" w:hAnsi="Arial"/>
          <w:sz w:val="24"/>
          <w:szCs w:val="24"/>
        </w:rPr>
        <w:t xml:space="preserve">1.Произвести закладку электронных </w:t>
      </w:r>
      <w:proofErr w:type="spellStart"/>
      <w:r w:rsidRPr="00E22BFC">
        <w:rPr>
          <w:rFonts w:ascii="Arial" w:hAnsi="Arial"/>
          <w:sz w:val="24"/>
          <w:szCs w:val="24"/>
        </w:rPr>
        <w:t>похозяйственных</w:t>
      </w:r>
      <w:proofErr w:type="spellEnd"/>
      <w:r w:rsidRPr="00E22BFC">
        <w:rPr>
          <w:rFonts w:ascii="Arial" w:hAnsi="Arial"/>
          <w:sz w:val="24"/>
          <w:szCs w:val="24"/>
        </w:rPr>
        <w:t xml:space="preserve"> книг учета личных подсобных хозяйств граждан на период </w:t>
      </w:r>
      <w:r w:rsidR="00C61BEA" w:rsidRPr="00E22BFC">
        <w:rPr>
          <w:rFonts w:ascii="Arial" w:hAnsi="Arial"/>
          <w:sz w:val="24"/>
          <w:szCs w:val="24"/>
        </w:rPr>
        <w:t>202</w:t>
      </w:r>
      <w:r w:rsidR="00C61BEA">
        <w:rPr>
          <w:rFonts w:ascii="Arial" w:hAnsi="Arial"/>
          <w:sz w:val="24"/>
          <w:szCs w:val="24"/>
        </w:rPr>
        <w:t>4</w:t>
      </w:r>
      <w:r w:rsidR="00C61BEA" w:rsidRPr="00E22BFC">
        <w:rPr>
          <w:rFonts w:ascii="Arial" w:hAnsi="Arial"/>
          <w:sz w:val="24"/>
          <w:szCs w:val="24"/>
        </w:rPr>
        <w:t>–</w:t>
      </w:r>
      <w:proofErr w:type="gramStart"/>
      <w:r w:rsidR="00C61BEA" w:rsidRPr="00E22BFC">
        <w:rPr>
          <w:rFonts w:ascii="Arial" w:hAnsi="Arial"/>
          <w:sz w:val="24"/>
          <w:szCs w:val="24"/>
        </w:rPr>
        <w:t xml:space="preserve">2026 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 w:rsidRPr="00E22BFC">
        <w:rPr>
          <w:rFonts w:ascii="Arial" w:hAnsi="Arial"/>
          <w:sz w:val="24"/>
          <w:szCs w:val="24"/>
        </w:rPr>
        <w:t>гг</w:t>
      </w:r>
      <w:proofErr w:type="spellEnd"/>
      <w:proofErr w:type="gramEnd"/>
      <w:r w:rsidRPr="00E22BFC">
        <w:rPr>
          <w:rFonts w:ascii="Arial" w:hAnsi="Arial"/>
          <w:sz w:val="24"/>
          <w:szCs w:val="24"/>
        </w:rPr>
        <w:t xml:space="preserve"> в количестве </w:t>
      </w:r>
      <w:r>
        <w:rPr>
          <w:rFonts w:ascii="Arial" w:hAnsi="Arial"/>
          <w:sz w:val="24"/>
          <w:szCs w:val="24"/>
        </w:rPr>
        <w:t>7</w:t>
      </w:r>
      <w:r w:rsidRPr="00E22BFC">
        <w:rPr>
          <w:rFonts w:ascii="Arial" w:hAnsi="Arial"/>
          <w:sz w:val="24"/>
          <w:szCs w:val="24"/>
        </w:rPr>
        <w:t xml:space="preserve"> книг со следующей нумерацией:</w:t>
      </w:r>
    </w:p>
    <w:p w14:paraId="41293C57" w14:textId="7594E86C" w:rsidR="00E22BFC" w:rsidRPr="00E22BFC" w:rsidRDefault="00E22BFC" w:rsidP="00E22BFC">
      <w:pPr>
        <w:tabs>
          <w:tab w:val="num" w:pos="360"/>
          <w:tab w:val="left" w:pos="1069"/>
        </w:tabs>
        <w:spacing w:after="0" w:line="240" w:lineRule="auto"/>
        <w:ind w:left="1069" w:hanging="360"/>
        <w:jc w:val="both"/>
        <w:rPr>
          <w:rFonts w:ascii="Arial" w:hAnsi="Arial"/>
          <w:sz w:val="24"/>
          <w:szCs w:val="24"/>
        </w:rPr>
      </w:pPr>
      <w:proofErr w:type="spellStart"/>
      <w:r w:rsidRPr="00E22BFC">
        <w:rPr>
          <w:rFonts w:ascii="Arial" w:hAnsi="Arial"/>
          <w:sz w:val="24"/>
          <w:szCs w:val="24"/>
        </w:rPr>
        <w:t>похозяйственная</w:t>
      </w:r>
      <w:proofErr w:type="spellEnd"/>
      <w:r w:rsidRPr="00E22BFC">
        <w:rPr>
          <w:rFonts w:ascii="Arial" w:hAnsi="Arial"/>
          <w:sz w:val="24"/>
          <w:szCs w:val="24"/>
        </w:rPr>
        <w:t xml:space="preserve"> </w:t>
      </w:r>
      <w:r w:rsidRPr="00E22BFC">
        <w:rPr>
          <w:rFonts w:ascii="Arial" w:hAnsi="Arial"/>
          <w:sz w:val="24"/>
          <w:szCs w:val="24"/>
        </w:rPr>
        <w:t>книга учета</w:t>
      </w:r>
      <w:r w:rsidRPr="00E22BFC">
        <w:rPr>
          <w:rFonts w:ascii="Arial" w:hAnsi="Arial"/>
          <w:sz w:val="24"/>
          <w:szCs w:val="24"/>
        </w:rPr>
        <w:t xml:space="preserve"> № 1 – </w:t>
      </w:r>
      <w:r>
        <w:rPr>
          <w:rFonts w:ascii="Arial" w:hAnsi="Arial"/>
          <w:sz w:val="24"/>
          <w:szCs w:val="24"/>
        </w:rPr>
        <w:t>село Казачье</w:t>
      </w:r>
    </w:p>
    <w:p w14:paraId="65FC9EA9" w14:textId="1F9F5AFF" w:rsidR="00E22BFC" w:rsidRPr="00E22BFC" w:rsidRDefault="00E22BFC" w:rsidP="00E22BFC">
      <w:pPr>
        <w:tabs>
          <w:tab w:val="num" w:pos="360"/>
          <w:tab w:val="left" w:pos="1069"/>
        </w:tabs>
        <w:spacing w:after="0" w:line="240" w:lineRule="auto"/>
        <w:ind w:left="1069" w:hanging="360"/>
        <w:jc w:val="both"/>
        <w:rPr>
          <w:rFonts w:ascii="Arial" w:hAnsi="Arial"/>
          <w:sz w:val="24"/>
          <w:szCs w:val="24"/>
        </w:rPr>
      </w:pPr>
      <w:proofErr w:type="spellStart"/>
      <w:r w:rsidRPr="00E22BFC">
        <w:rPr>
          <w:rFonts w:ascii="Arial" w:hAnsi="Arial"/>
          <w:sz w:val="24"/>
          <w:szCs w:val="24"/>
        </w:rPr>
        <w:t>похозяйственная</w:t>
      </w:r>
      <w:proofErr w:type="spellEnd"/>
      <w:r w:rsidRPr="00E22BFC">
        <w:rPr>
          <w:rFonts w:ascii="Arial" w:hAnsi="Arial"/>
          <w:sz w:val="24"/>
          <w:szCs w:val="24"/>
        </w:rPr>
        <w:t xml:space="preserve"> </w:t>
      </w:r>
      <w:r w:rsidRPr="00E22BFC">
        <w:rPr>
          <w:rFonts w:ascii="Arial" w:hAnsi="Arial"/>
          <w:sz w:val="24"/>
          <w:szCs w:val="24"/>
        </w:rPr>
        <w:t>книга учета</w:t>
      </w:r>
      <w:r w:rsidRPr="00E22BFC">
        <w:rPr>
          <w:rFonts w:ascii="Arial" w:hAnsi="Arial"/>
          <w:sz w:val="24"/>
          <w:szCs w:val="24"/>
        </w:rPr>
        <w:t xml:space="preserve"> № 2 – деревня </w:t>
      </w:r>
      <w:r>
        <w:rPr>
          <w:rFonts w:ascii="Arial" w:hAnsi="Arial"/>
          <w:sz w:val="24"/>
          <w:szCs w:val="24"/>
        </w:rPr>
        <w:t>Крюкова</w:t>
      </w:r>
    </w:p>
    <w:p w14:paraId="275F970F" w14:textId="2C4BC5A8" w:rsidR="00E22BFC" w:rsidRPr="00E22BFC" w:rsidRDefault="00E22BFC" w:rsidP="00E22BFC">
      <w:pPr>
        <w:tabs>
          <w:tab w:val="num" w:pos="360"/>
          <w:tab w:val="left" w:pos="1069"/>
        </w:tabs>
        <w:spacing w:after="0" w:line="240" w:lineRule="auto"/>
        <w:ind w:left="1069" w:hanging="360"/>
        <w:jc w:val="both"/>
        <w:rPr>
          <w:rFonts w:ascii="Arial" w:hAnsi="Arial"/>
          <w:sz w:val="24"/>
          <w:szCs w:val="24"/>
        </w:rPr>
      </w:pPr>
      <w:proofErr w:type="spellStart"/>
      <w:r w:rsidRPr="00E22BFC">
        <w:rPr>
          <w:rFonts w:ascii="Arial" w:hAnsi="Arial"/>
          <w:sz w:val="24"/>
          <w:szCs w:val="24"/>
        </w:rPr>
        <w:t>похозяйственная</w:t>
      </w:r>
      <w:proofErr w:type="spellEnd"/>
      <w:r w:rsidRPr="00E22BFC">
        <w:rPr>
          <w:rFonts w:ascii="Arial" w:hAnsi="Arial"/>
          <w:sz w:val="24"/>
          <w:szCs w:val="24"/>
        </w:rPr>
        <w:t xml:space="preserve"> </w:t>
      </w:r>
      <w:r w:rsidRPr="00E22BFC">
        <w:rPr>
          <w:rFonts w:ascii="Arial" w:hAnsi="Arial"/>
          <w:sz w:val="24"/>
          <w:szCs w:val="24"/>
        </w:rPr>
        <w:t>книга учета</w:t>
      </w:r>
      <w:r w:rsidRPr="00E22BFC">
        <w:rPr>
          <w:rFonts w:ascii="Arial" w:hAnsi="Arial"/>
          <w:sz w:val="24"/>
          <w:szCs w:val="24"/>
        </w:rPr>
        <w:t xml:space="preserve"> № 3 – деревня </w:t>
      </w:r>
      <w:r>
        <w:rPr>
          <w:rFonts w:ascii="Arial" w:hAnsi="Arial"/>
          <w:sz w:val="24"/>
          <w:szCs w:val="24"/>
        </w:rPr>
        <w:t>Ершова</w:t>
      </w:r>
    </w:p>
    <w:p w14:paraId="1932CFE0" w14:textId="4B700A1F" w:rsidR="00E22BFC" w:rsidRPr="00E22BFC" w:rsidRDefault="00E22BFC" w:rsidP="00E22BFC">
      <w:pPr>
        <w:tabs>
          <w:tab w:val="num" w:pos="360"/>
          <w:tab w:val="left" w:pos="1069"/>
        </w:tabs>
        <w:spacing w:after="0" w:line="240" w:lineRule="auto"/>
        <w:ind w:left="1069" w:hanging="360"/>
        <w:jc w:val="both"/>
        <w:rPr>
          <w:rFonts w:ascii="Arial" w:hAnsi="Arial"/>
          <w:sz w:val="24"/>
          <w:szCs w:val="24"/>
        </w:rPr>
      </w:pPr>
      <w:proofErr w:type="spellStart"/>
      <w:r w:rsidRPr="00E22BFC">
        <w:rPr>
          <w:rFonts w:ascii="Arial" w:hAnsi="Arial"/>
          <w:sz w:val="24"/>
          <w:szCs w:val="24"/>
        </w:rPr>
        <w:t>похозяйственная</w:t>
      </w:r>
      <w:proofErr w:type="spellEnd"/>
      <w:r w:rsidRPr="00E22BFC">
        <w:rPr>
          <w:rFonts w:ascii="Arial" w:hAnsi="Arial"/>
          <w:sz w:val="24"/>
          <w:szCs w:val="24"/>
        </w:rPr>
        <w:t xml:space="preserve"> </w:t>
      </w:r>
      <w:r w:rsidRPr="00E22BFC">
        <w:rPr>
          <w:rFonts w:ascii="Arial" w:hAnsi="Arial"/>
          <w:sz w:val="24"/>
          <w:szCs w:val="24"/>
        </w:rPr>
        <w:t>книга учета</w:t>
      </w:r>
      <w:r w:rsidRPr="00E22BFC">
        <w:rPr>
          <w:rFonts w:ascii="Arial" w:hAnsi="Arial"/>
          <w:sz w:val="24"/>
          <w:szCs w:val="24"/>
        </w:rPr>
        <w:t xml:space="preserve"> № 4 – деревня </w:t>
      </w:r>
      <w:r>
        <w:rPr>
          <w:rFonts w:ascii="Arial" w:hAnsi="Arial"/>
          <w:sz w:val="24"/>
          <w:szCs w:val="24"/>
        </w:rPr>
        <w:t>Логанова</w:t>
      </w:r>
    </w:p>
    <w:p w14:paraId="4A5AE51A" w14:textId="70F33BE0" w:rsidR="00E22BFC" w:rsidRPr="00E22BFC" w:rsidRDefault="00E22BFC" w:rsidP="00E22BFC">
      <w:pPr>
        <w:tabs>
          <w:tab w:val="num" w:pos="360"/>
          <w:tab w:val="left" w:pos="1069"/>
        </w:tabs>
        <w:spacing w:after="0" w:line="240" w:lineRule="auto"/>
        <w:ind w:left="1069" w:hanging="360"/>
        <w:jc w:val="both"/>
        <w:rPr>
          <w:rFonts w:ascii="Arial" w:hAnsi="Arial"/>
          <w:sz w:val="24"/>
          <w:szCs w:val="24"/>
        </w:rPr>
      </w:pPr>
      <w:proofErr w:type="spellStart"/>
      <w:r w:rsidRPr="00E22BFC">
        <w:rPr>
          <w:rFonts w:ascii="Arial" w:hAnsi="Arial"/>
          <w:sz w:val="24"/>
          <w:szCs w:val="24"/>
        </w:rPr>
        <w:t>похозяйственная</w:t>
      </w:r>
      <w:proofErr w:type="spellEnd"/>
      <w:r w:rsidRPr="00E22BFC">
        <w:rPr>
          <w:rFonts w:ascii="Arial" w:hAnsi="Arial"/>
          <w:sz w:val="24"/>
          <w:szCs w:val="24"/>
        </w:rPr>
        <w:t xml:space="preserve"> </w:t>
      </w:r>
      <w:r w:rsidRPr="00E22BFC">
        <w:rPr>
          <w:rFonts w:ascii="Arial" w:hAnsi="Arial"/>
          <w:sz w:val="24"/>
          <w:szCs w:val="24"/>
        </w:rPr>
        <w:t>книга учета</w:t>
      </w:r>
      <w:r w:rsidRPr="00E22BFC">
        <w:rPr>
          <w:rFonts w:ascii="Arial" w:hAnsi="Arial"/>
          <w:sz w:val="24"/>
          <w:szCs w:val="24"/>
        </w:rPr>
        <w:t xml:space="preserve"> № </w:t>
      </w:r>
      <w:r>
        <w:rPr>
          <w:rFonts w:ascii="Arial" w:hAnsi="Arial"/>
          <w:sz w:val="24"/>
          <w:szCs w:val="24"/>
        </w:rPr>
        <w:t>5</w:t>
      </w:r>
      <w:r w:rsidRPr="00E22BFC">
        <w:rPr>
          <w:rFonts w:ascii="Arial" w:hAnsi="Arial"/>
          <w:sz w:val="24"/>
          <w:szCs w:val="24"/>
        </w:rPr>
        <w:t xml:space="preserve"> – деревня </w:t>
      </w:r>
      <w:proofErr w:type="spellStart"/>
      <w:r>
        <w:rPr>
          <w:rFonts w:ascii="Arial" w:hAnsi="Arial"/>
          <w:sz w:val="24"/>
          <w:szCs w:val="24"/>
        </w:rPr>
        <w:t>Тымырей</w:t>
      </w:r>
      <w:proofErr w:type="spellEnd"/>
    </w:p>
    <w:p w14:paraId="0C5C6A0A" w14:textId="27DA6505" w:rsidR="00E22BFC" w:rsidRPr="00E22BFC" w:rsidRDefault="00E22BFC" w:rsidP="00E22BFC">
      <w:pPr>
        <w:tabs>
          <w:tab w:val="num" w:pos="360"/>
          <w:tab w:val="left" w:pos="1069"/>
        </w:tabs>
        <w:spacing w:after="0" w:line="240" w:lineRule="auto"/>
        <w:ind w:left="1069" w:hanging="360"/>
        <w:jc w:val="both"/>
        <w:rPr>
          <w:rFonts w:ascii="Arial" w:hAnsi="Arial"/>
          <w:sz w:val="24"/>
          <w:szCs w:val="24"/>
        </w:rPr>
      </w:pPr>
      <w:proofErr w:type="spellStart"/>
      <w:r w:rsidRPr="00E22BFC">
        <w:rPr>
          <w:rFonts w:ascii="Arial" w:hAnsi="Arial"/>
          <w:sz w:val="24"/>
          <w:szCs w:val="24"/>
        </w:rPr>
        <w:t>похозяйственная</w:t>
      </w:r>
      <w:proofErr w:type="spellEnd"/>
      <w:r w:rsidRPr="00E22BFC">
        <w:rPr>
          <w:rFonts w:ascii="Arial" w:hAnsi="Arial"/>
          <w:sz w:val="24"/>
          <w:szCs w:val="24"/>
        </w:rPr>
        <w:t xml:space="preserve"> </w:t>
      </w:r>
      <w:r w:rsidRPr="00E22BFC">
        <w:rPr>
          <w:rFonts w:ascii="Arial" w:hAnsi="Arial"/>
          <w:sz w:val="24"/>
          <w:szCs w:val="24"/>
        </w:rPr>
        <w:t>книга учета</w:t>
      </w:r>
      <w:r w:rsidRPr="00E22BFC">
        <w:rPr>
          <w:rFonts w:ascii="Arial" w:hAnsi="Arial"/>
          <w:sz w:val="24"/>
          <w:szCs w:val="24"/>
        </w:rPr>
        <w:t xml:space="preserve"> № </w:t>
      </w:r>
      <w:r>
        <w:rPr>
          <w:rFonts w:ascii="Arial" w:hAnsi="Arial"/>
          <w:sz w:val="24"/>
          <w:szCs w:val="24"/>
        </w:rPr>
        <w:t>6</w:t>
      </w:r>
      <w:r w:rsidRPr="00E22BFC">
        <w:rPr>
          <w:rFonts w:ascii="Arial" w:hAnsi="Arial"/>
          <w:sz w:val="24"/>
          <w:szCs w:val="24"/>
        </w:rPr>
        <w:t xml:space="preserve"> – деревня </w:t>
      </w:r>
      <w:r>
        <w:rPr>
          <w:rFonts w:ascii="Arial" w:hAnsi="Arial"/>
          <w:sz w:val="24"/>
          <w:szCs w:val="24"/>
        </w:rPr>
        <w:t>Черниговская</w:t>
      </w:r>
    </w:p>
    <w:p w14:paraId="4D5D8B68" w14:textId="51F16D94" w:rsidR="00E22BFC" w:rsidRPr="00E22BFC" w:rsidRDefault="00E22BFC" w:rsidP="00E22BFC">
      <w:pPr>
        <w:tabs>
          <w:tab w:val="num" w:pos="360"/>
          <w:tab w:val="left" w:pos="1069"/>
        </w:tabs>
        <w:spacing w:after="0" w:line="240" w:lineRule="auto"/>
        <w:ind w:left="1069" w:hanging="360"/>
        <w:jc w:val="both"/>
        <w:rPr>
          <w:rFonts w:ascii="Arial" w:hAnsi="Arial"/>
          <w:sz w:val="24"/>
          <w:szCs w:val="24"/>
        </w:rPr>
      </w:pPr>
      <w:proofErr w:type="spellStart"/>
      <w:r w:rsidRPr="00E22BFC">
        <w:rPr>
          <w:rFonts w:ascii="Arial" w:hAnsi="Arial"/>
          <w:sz w:val="24"/>
          <w:szCs w:val="24"/>
        </w:rPr>
        <w:t>похозяйственная</w:t>
      </w:r>
      <w:proofErr w:type="spellEnd"/>
      <w:r w:rsidRPr="00E22BFC">
        <w:rPr>
          <w:rFonts w:ascii="Arial" w:hAnsi="Arial"/>
          <w:sz w:val="24"/>
          <w:szCs w:val="24"/>
        </w:rPr>
        <w:t xml:space="preserve"> </w:t>
      </w:r>
      <w:r w:rsidRPr="00E22BFC">
        <w:rPr>
          <w:rFonts w:ascii="Arial" w:hAnsi="Arial"/>
          <w:sz w:val="24"/>
          <w:szCs w:val="24"/>
        </w:rPr>
        <w:t>книга учета</w:t>
      </w:r>
      <w:r w:rsidRPr="00E22BFC">
        <w:rPr>
          <w:rFonts w:ascii="Arial" w:hAnsi="Arial"/>
          <w:sz w:val="24"/>
          <w:szCs w:val="24"/>
        </w:rPr>
        <w:t xml:space="preserve"> № </w:t>
      </w:r>
      <w:r>
        <w:rPr>
          <w:rFonts w:ascii="Arial" w:hAnsi="Arial"/>
          <w:sz w:val="24"/>
          <w:szCs w:val="24"/>
        </w:rPr>
        <w:t>7</w:t>
      </w:r>
      <w:r w:rsidRPr="00E22BFC">
        <w:rPr>
          <w:rFonts w:ascii="Arial" w:hAnsi="Arial"/>
          <w:sz w:val="24"/>
          <w:szCs w:val="24"/>
        </w:rPr>
        <w:t xml:space="preserve"> – деревня </w:t>
      </w:r>
      <w:r>
        <w:rPr>
          <w:rFonts w:ascii="Arial" w:hAnsi="Arial"/>
          <w:sz w:val="24"/>
          <w:szCs w:val="24"/>
        </w:rPr>
        <w:t>Байханова</w:t>
      </w:r>
    </w:p>
    <w:p w14:paraId="6D5CECEC" w14:textId="1BAE0692" w:rsidR="00E22BFC" w:rsidRDefault="00E22BFC" w:rsidP="00E22BFC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.Настоящее постановление подлежит опубликованию на официальном сайте администрации муниципального образования «Казачье».</w:t>
      </w:r>
    </w:p>
    <w:p w14:paraId="20F9FEE4" w14:textId="77777777" w:rsidR="00E22BFC" w:rsidRDefault="00E22BFC" w:rsidP="00E22BF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</w:pPr>
    </w:p>
    <w:p w14:paraId="2D6F2797" w14:textId="77777777" w:rsidR="00E22BFC" w:rsidRDefault="00E22BFC" w:rsidP="00E22BF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</w:pPr>
    </w:p>
    <w:p w14:paraId="31B42CB2" w14:textId="77777777" w:rsidR="00E22BFC" w:rsidRDefault="00E22BFC" w:rsidP="00E22BF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698B3A49" w14:textId="538C1EBC" w:rsidR="005F5CC5" w:rsidRPr="00E22BFC" w:rsidRDefault="00E22BFC" w:rsidP="00E22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sectPr w:rsidR="005F5CC5" w:rsidRPr="00E22BFC" w:rsidSect="00B1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E5"/>
    <w:rsid w:val="004769E5"/>
    <w:rsid w:val="005F5CC5"/>
    <w:rsid w:val="006E647A"/>
    <w:rsid w:val="00B104D8"/>
    <w:rsid w:val="00C61BEA"/>
    <w:rsid w:val="00E2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8DB5"/>
  <w15:chartTrackingRefBased/>
  <w15:docId w15:val="{CBEC6F6E-43F2-4A9B-8E2E-2FFD9B04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BFC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769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9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4769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69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69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69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69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69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69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9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769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769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769E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769E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769E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769E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769E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4769E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769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4769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769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769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4769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769E5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4769E5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4769E5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4769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4769E5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4769E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cp:lastPrinted>2024-02-29T04:50:00Z</cp:lastPrinted>
  <dcterms:created xsi:type="dcterms:W3CDTF">2024-02-29T04:35:00Z</dcterms:created>
  <dcterms:modified xsi:type="dcterms:W3CDTF">2024-02-29T04:51:00Z</dcterms:modified>
</cp:coreProperties>
</file>