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6BBEE" w14:textId="34F30430" w:rsidR="000C60D8" w:rsidRDefault="000C60D8" w:rsidP="000C60D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03.04.2023 г. №42</w:t>
      </w:r>
    </w:p>
    <w:p w14:paraId="45B46151" w14:textId="77777777" w:rsidR="000C60D8" w:rsidRDefault="000C60D8" w:rsidP="000C60D8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14:paraId="340641AF" w14:textId="77777777" w:rsidR="000C60D8" w:rsidRDefault="000C60D8" w:rsidP="000C60D8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14:paraId="6F12A792" w14:textId="77777777" w:rsidR="000C60D8" w:rsidRDefault="000C60D8" w:rsidP="000C60D8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БОХАНСКИЙ МУНИЦИПАЛЬНЫЙ РАЙОН</w:t>
      </w:r>
    </w:p>
    <w:p w14:paraId="39B37371" w14:textId="77777777" w:rsidR="000C60D8" w:rsidRDefault="000C60D8" w:rsidP="000C60D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14:paraId="34608301" w14:textId="77777777" w:rsidR="000C60D8" w:rsidRDefault="000C60D8" w:rsidP="000C60D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 КАЗАЧЬЕ</w:t>
      </w:r>
    </w:p>
    <w:p w14:paraId="758E85BE" w14:textId="77777777" w:rsidR="000C60D8" w:rsidRDefault="000C60D8" w:rsidP="000C60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77ADB5B1" w14:textId="77777777" w:rsidR="000C60D8" w:rsidRDefault="000C60D8" w:rsidP="000C60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14:paraId="5E204840" w14:textId="77777777" w:rsidR="000C60D8" w:rsidRDefault="000C60D8" w:rsidP="000C60D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7631AF8" w14:textId="77777777" w:rsidR="000C60D8" w:rsidRPr="000C60D8" w:rsidRDefault="000C60D8" w:rsidP="000C60D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C60D8">
        <w:rPr>
          <w:rFonts w:ascii="Arial" w:eastAsia="Times New Roman" w:hAnsi="Arial" w:cs="Arial"/>
          <w:b/>
          <w:sz w:val="32"/>
          <w:szCs w:val="32"/>
        </w:rPr>
        <w:t>ОБ ИЗМЕНЕНИИ АДРЕСА</w:t>
      </w:r>
    </w:p>
    <w:p w14:paraId="000E478E" w14:textId="77777777" w:rsidR="000C60D8" w:rsidRPr="000C60D8" w:rsidRDefault="000C60D8" w:rsidP="000C60D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3EDBD38D" w14:textId="77777777" w:rsidR="000C60D8" w:rsidRPr="000C60D8" w:rsidRDefault="000C60D8" w:rsidP="000C60D8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0C60D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Руководствуясь Федеральным законом от 06.10.2003 №131 «об общих принципах организации местного самоуправления в Российской Федерации», </w:t>
      </w:r>
      <w:r w:rsidRPr="000C60D8">
        <w:rPr>
          <w:rFonts w:ascii="Arial" w:eastAsiaTheme="minorHAnsi" w:hAnsi="Arial" w:cs="Arial"/>
          <w:bCs/>
          <w:sz w:val="24"/>
          <w:szCs w:val="24"/>
        </w:rPr>
        <w:t>руководствуясь Уставом</w:t>
      </w:r>
      <w:r w:rsidRPr="000C60D8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 «</w:t>
      </w:r>
      <w:r w:rsidRPr="000C60D8">
        <w:rPr>
          <w:rFonts w:ascii="Arial" w:eastAsia="Times New Roman" w:hAnsi="Arial" w:cs="Arial"/>
          <w:sz w:val="24"/>
          <w:szCs w:val="24"/>
          <w:lang w:eastAsia="ru-RU"/>
        </w:rPr>
        <w:t>Казачье</w:t>
      </w:r>
      <w:r w:rsidRPr="000C60D8">
        <w:rPr>
          <w:rFonts w:ascii="Arial" w:hAnsi="Arial" w:cs="Arial"/>
          <w:sz w:val="24"/>
          <w:szCs w:val="24"/>
          <w:lang w:eastAsia="ru-RU"/>
        </w:rPr>
        <w:t xml:space="preserve">», </w:t>
      </w:r>
      <w:bookmarkStart w:id="0" w:name="_Hlk73441646"/>
      <w:r w:rsidRPr="000C60D8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администрация муниципального образования «Казачье»</w:t>
      </w:r>
      <w:bookmarkEnd w:id="0"/>
    </w:p>
    <w:p w14:paraId="124F8E36" w14:textId="77777777" w:rsidR="000C60D8" w:rsidRPr="000C60D8" w:rsidRDefault="000C60D8" w:rsidP="000C60D8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110F6165" w14:textId="77777777" w:rsidR="000C60D8" w:rsidRPr="000C60D8" w:rsidRDefault="000C60D8" w:rsidP="000C60D8">
      <w:pPr>
        <w:tabs>
          <w:tab w:val="left" w:pos="1260"/>
        </w:tabs>
        <w:spacing w:after="20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0C60D8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14:paraId="161826E0" w14:textId="77777777" w:rsidR="000C60D8" w:rsidRPr="000C60D8" w:rsidRDefault="000C60D8" w:rsidP="000C60D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6E4291C" w14:textId="464E2DCA" w:rsidR="007612D3" w:rsidRDefault="007612D3" w:rsidP="007612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Присвоить адрес объекту недвижимости: Российская Федерация, Иркутская область, муниципальный район Боханский, сельское поселение </w:t>
      </w:r>
      <w:r>
        <w:rPr>
          <w:rFonts w:ascii="Arial" w:hAnsi="Arial" w:cs="Arial"/>
          <w:sz w:val="24"/>
          <w:szCs w:val="24"/>
        </w:rPr>
        <w:t>Казачье, село</w:t>
      </w:r>
      <w:r>
        <w:rPr>
          <w:rFonts w:ascii="Arial" w:hAnsi="Arial" w:cs="Arial"/>
          <w:sz w:val="24"/>
          <w:szCs w:val="24"/>
        </w:rPr>
        <w:t xml:space="preserve"> Казачье, ул.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Больничная, сооружение 1Г с кадастровым номером 85:03:120101:1002</w:t>
      </w:r>
    </w:p>
    <w:p w14:paraId="27F82E66" w14:textId="77777777" w:rsidR="000C60D8" w:rsidRDefault="000C60D8" w:rsidP="000C60D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ar-SA"/>
        </w:rPr>
      </w:pPr>
    </w:p>
    <w:p w14:paraId="7718C5B6" w14:textId="77777777" w:rsidR="000C60D8" w:rsidRDefault="000C60D8" w:rsidP="000C60D8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0C65D2FA" w14:textId="77777777" w:rsidR="000C60D8" w:rsidRDefault="000C60D8" w:rsidP="000C60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Т.С. Пушкарева</w:t>
      </w:r>
    </w:p>
    <w:p w14:paraId="395B7E0A" w14:textId="77777777" w:rsidR="000C60D8" w:rsidRDefault="000C60D8" w:rsidP="000C60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D8BE293" w14:textId="77777777" w:rsidR="000C60D8" w:rsidRPr="00B862BC" w:rsidRDefault="000C60D8" w:rsidP="000C60D8">
      <w:pPr>
        <w:spacing w:after="0" w:line="240" w:lineRule="auto"/>
        <w:jc w:val="center"/>
        <w:rPr>
          <w:rFonts w:asciiTheme="minorHAnsi" w:eastAsiaTheme="minorHAnsi" w:hAnsiTheme="minorHAnsi" w:cstheme="minorBidi"/>
        </w:rPr>
      </w:pPr>
    </w:p>
    <w:p w14:paraId="3A7FF6E5" w14:textId="77777777" w:rsidR="000C60D8" w:rsidRDefault="000C60D8" w:rsidP="000C60D8"/>
    <w:p w14:paraId="662B903F" w14:textId="77777777" w:rsidR="0049130F" w:rsidRDefault="0049130F"/>
    <w:sectPr w:rsidR="00491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0F"/>
    <w:rsid w:val="000C60D8"/>
    <w:rsid w:val="0049130F"/>
    <w:rsid w:val="007612D3"/>
    <w:rsid w:val="0094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35E5C"/>
  <w15:chartTrackingRefBased/>
  <w15:docId w15:val="{1286012E-790B-4A90-9366-887D0CE1A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0D8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6</cp:revision>
  <cp:lastPrinted>2023-04-03T03:50:00Z</cp:lastPrinted>
  <dcterms:created xsi:type="dcterms:W3CDTF">2023-04-03T03:09:00Z</dcterms:created>
  <dcterms:modified xsi:type="dcterms:W3CDTF">2023-05-02T04:18:00Z</dcterms:modified>
</cp:coreProperties>
</file>