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4D2F" w14:textId="5E7B5930" w:rsidR="00DF08B6" w:rsidRDefault="00DF08B6" w:rsidP="005B7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09.12.2019г.№83</w:t>
      </w:r>
    </w:p>
    <w:p w14:paraId="63F40386" w14:textId="5DE84A71" w:rsidR="00DF08B6" w:rsidRDefault="00DF08B6" w:rsidP="005B7EF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23382AD6" w14:textId="337CBA7A" w:rsidR="00DF08B6" w:rsidRDefault="00DF08B6" w:rsidP="005B7EF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3CD01096" w14:textId="530AA399" w:rsidR="00DF08B6" w:rsidRDefault="00DF08B6" w:rsidP="005B7EF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151910DA" w14:textId="5C810D4E" w:rsidR="00DF08B6" w:rsidRDefault="00DF08B6" w:rsidP="005B7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14:paraId="7DA8442C" w14:textId="77777777" w:rsidR="00DF08B6" w:rsidRDefault="00DF08B6" w:rsidP="005B7EF6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B4C490A" w14:textId="77777777" w:rsidR="00DF08B6" w:rsidRDefault="00DF08B6" w:rsidP="005B7EF6">
      <w:pPr>
        <w:jc w:val="center"/>
        <w:rPr>
          <w:rFonts w:ascii="Arial" w:hAnsi="Arial" w:cs="Arial"/>
          <w:sz w:val="32"/>
          <w:szCs w:val="32"/>
        </w:rPr>
      </w:pPr>
    </w:p>
    <w:p w14:paraId="548B1BD5" w14:textId="77777777" w:rsidR="00DF08B6" w:rsidRPr="00DF08B6" w:rsidRDefault="00DF08B6" w:rsidP="005B7EF6">
      <w:pPr>
        <w:jc w:val="center"/>
        <w:rPr>
          <w:rFonts w:ascii="Arial" w:hAnsi="Arial" w:cs="Arial"/>
          <w:b/>
          <w:sz w:val="32"/>
          <w:szCs w:val="32"/>
        </w:rPr>
      </w:pPr>
      <w:r w:rsidRPr="00DF08B6"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77B79CFB" w14:textId="77777777" w:rsidR="00DF08B6" w:rsidRPr="00501904" w:rsidRDefault="00DF08B6" w:rsidP="005B7EF6">
      <w:pPr>
        <w:jc w:val="center"/>
        <w:rPr>
          <w:rFonts w:ascii="Arial" w:hAnsi="Arial" w:cs="Arial"/>
          <w:sz w:val="24"/>
          <w:szCs w:val="24"/>
        </w:rPr>
      </w:pPr>
    </w:p>
    <w:p w14:paraId="5A0E4AE2" w14:textId="77777777" w:rsidR="00DF08B6" w:rsidRPr="00DF08B6" w:rsidRDefault="00DF08B6" w:rsidP="005B7EF6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DF08B6">
        <w:rPr>
          <w:rFonts w:ascii="Arial" w:hAnsi="Arial" w:cs="Arial"/>
          <w:bCs/>
          <w:sz w:val="24"/>
          <w:szCs w:val="24"/>
          <w:lang w:eastAsia="ar-SA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DF08B6">
        <w:rPr>
          <w:rFonts w:ascii="Arial" w:hAnsi="Arial" w:cs="Arial"/>
          <w:b/>
          <w:bCs/>
          <w:sz w:val="24"/>
          <w:szCs w:val="24"/>
          <w:lang w:eastAsia="ar-SA"/>
        </w:rPr>
        <w:t xml:space="preserve">, </w:t>
      </w:r>
      <w:r w:rsidRPr="00DF08B6">
        <w:rPr>
          <w:rFonts w:ascii="Arial" w:hAnsi="Arial" w:cs="Arial"/>
          <w:bCs/>
          <w:sz w:val="24"/>
          <w:szCs w:val="24"/>
          <w:lang w:eastAsia="ar-SA"/>
        </w:rPr>
        <w:t>Правилами</w:t>
      </w:r>
      <w:r w:rsidRPr="00DF08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F08B6">
        <w:rPr>
          <w:rFonts w:ascii="Arial" w:hAnsi="Arial" w:cs="Arial"/>
          <w:bCs/>
          <w:sz w:val="24"/>
          <w:szCs w:val="24"/>
          <w:lang w:eastAsia="ar-SA"/>
        </w:rPr>
        <w:t xml:space="preserve">присвоения, изменения и аннулирования адресов на территории </w:t>
      </w:r>
      <w:r w:rsidRPr="00DF08B6">
        <w:rPr>
          <w:rFonts w:ascii="Arial" w:hAnsi="Arial" w:cs="Arial"/>
          <w:sz w:val="24"/>
          <w:szCs w:val="24"/>
          <w:lang w:eastAsia="ar-SA"/>
        </w:rPr>
        <w:t>муниципального образования «Казачье»</w:t>
      </w:r>
      <w:r w:rsidRPr="00DF08B6">
        <w:rPr>
          <w:rFonts w:ascii="Arial" w:hAnsi="Arial" w:cs="Arial"/>
          <w:bCs/>
          <w:sz w:val="24"/>
          <w:szCs w:val="24"/>
          <w:lang w:eastAsia="ar-SA"/>
        </w:rPr>
        <w:t>, утвержденными постановлением администрации от 04 марта 2015 года № 33, руководствуясь Уставом муниципального образования «Казачье»</w:t>
      </w:r>
    </w:p>
    <w:p w14:paraId="715BAA1F" w14:textId="77777777" w:rsidR="00DF08B6" w:rsidRPr="00DF08B6" w:rsidRDefault="00DF08B6" w:rsidP="005B7EF6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649A6849" w14:textId="77777777" w:rsidR="00DF08B6" w:rsidRPr="00DF08B6" w:rsidRDefault="00DF08B6" w:rsidP="005B7EF6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F08B6">
        <w:rPr>
          <w:rFonts w:ascii="Arial" w:hAnsi="Arial" w:cs="Arial"/>
          <w:b/>
          <w:sz w:val="30"/>
          <w:szCs w:val="30"/>
        </w:rPr>
        <w:t>ПОСТАНОВЛЯЮ</w:t>
      </w:r>
    </w:p>
    <w:p w14:paraId="36A3DB25" w14:textId="77777777" w:rsidR="005B7EF6" w:rsidRDefault="005B7EF6" w:rsidP="005B7EF6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129FB0A2" w14:textId="471AE0F3" w:rsidR="00DF08B6" w:rsidRPr="00DF08B6" w:rsidRDefault="00DF08B6" w:rsidP="005B7EF6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08B6">
        <w:rPr>
          <w:rFonts w:ascii="Arial" w:hAnsi="Arial" w:cs="Arial"/>
          <w:sz w:val="24"/>
          <w:szCs w:val="24"/>
        </w:rPr>
        <w:t xml:space="preserve">1. Жилому дому, расположенному на земельном участке по адресу: Российская Федерация, Иркутская область, </w:t>
      </w:r>
      <w:proofErr w:type="spellStart"/>
      <w:r w:rsidRPr="00DF08B6">
        <w:rPr>
          <w:rFonts w:ascii="Arial" w:hAnsi="Arial" w:cs="Arial"/>
          <w:sz w:val="24"/>
          <w:szCs w:val="24"/>
        </w:rPr>
        <w:t>Боханский</w:t>
      </w:r>
      <w:proofErr w:type="spellEnd"/>
      <w:r w:rsidRPr="00DF08B6">
        <w:rPr>
          <w:rFonts w:ascii="Arial" w:hAnsi="Arial" w:cs="Arial"/>
          <w:sz w:val="24"/>
          <w:szCs w:val="24"/>
        </w:rPr>
        <w:t xml:space="preserve"> район, село Казачье, улица Мира, участок 22, присвоить адрес:</w:t>
      </w:r>
    </w:p>
    <w:p w14:paraId="1347F0D9" w14:textId="77777777" w:rsidR="00DF08B6" w:rsidRPr="00DF08B6" w:rsidRDefault="00DF08B6" w:rsidP="005B7EF6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08B6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DF08B6">
        <w:rPr>
          <w:rFonts w:ascii="Arial" w:hAnsi="Arial" w:cs="Arial"/>
          <w:sz w:val="24"/>
          <w:szCs w:val="24"/>
        </w:rPr>
        <w:t>Боханский</w:t>
      </w:r>
      <w:proofErr w:type="spellEnd"/>
      <w:r w:rsidRPr="00DF08B6">
        <w:rPr>
          <w:rFonts w:ascii="Arial" w:hAnsi="Arial" w:cs="Arial"/>
          <w:sz w:val="24"/>
          <w:szCs w:val="24"/>
        </w:rPr>
        <w:t xml:space="preserve"> район, село Казачье, улица Мира, дом 22</w:t>
      </w:r>
    </w:p>
    <w:p w14:paraId="49EF7EF0" w14:textId="77777777" w:rsidR="00DF08B6" w:rsidRPr="00DF08B6" w:rsidRDefault="00DF08B6" w:rsidP="005B7EF6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08B6">
        <w:rPr>
          <w:rFonts w:ascii="Arial" w:hAnsi="Arial" w:cs="Arial"/>
          <w:sz w:val="24"/>
          <w:szCs w:val="24"/>
        </w:rPr>
        <w:t>2. Довести данное постановление до сведения всех заинтересованных лиц.</w:t>
      </w:r>
    </w:p>
    <w:p w14:paraId="35379EBA" w14:textId="77777777" w:rsidR="00DF08B6" w:rsidRDefault="00DF08B6" w:rsidP="005B7EF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3FF961F2" w14:textId="77777777" w:rsidR="00DF08B6" w:rsidRDefault="00DF08B6" w:rsidP="005B7EF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4DDFB15" w14:textId="32F62E52" w:rsidR="005B7EF6" w:rsidRDefault="00DF08B6" w:rsidP="005B7EF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</w:t>
      </w:r>
      <w:bookmarkStart w:id="0" w:name="_GoBack"/>
      <w:bookmarkEnd w:id="0"/>
    </w:p>
    <w:p w14:paraId="168E6CFE" w14:textId="32DD0A39" w:rsidR="0041614D" w:rsidRPr="005B7EF6" w:rsidRDefault="00DF08B6" w:rsidP="005B7EF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Т.С. Пушкарева</w:t>
      </w:r>
    </w:p>
    <w:sectPr w:rsidR="0041614D" w:rsidRPr="005B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3C"/>
    <w:rsid w:val="0041614D"/>
    <w:rsid w:val="00501904"/>
    <w:rsid w:val="005B7EF6"/>
    <w:rsid w:val="00DF08B6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F1DA"/>
  <w15:chartTrackingRefBased/>
  <w15:docId w15:val="{5DB13D37-4DEF-496B-8A5E-8A4C6D31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8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2019-12-09T03:04:00Z</cp:lastPrinted>
  <dcterms:created xsi:type="dcterms:W3CDTF">2019-12-09T03:03:00Z</dcterms:created>
  <dcterms:modified xsi:type="dcterms:W3CDTF">2019-12-10T03:56:00Z</dcterms:modified>
</cp:coreProperties>
</file>