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72" w:h="8985" w:hRule="exact" w:wrap="none" w:vAnchor="page" w:hAnchor="page" w:x="1425" w:y="1837"/>
        <w:widowControl w:val="0"/>
        <w:keepNext w:val="0"/>
        <w:keepLines w:val="0"/>
        <w:shd w:val="clear" w:color="auto" w:fill="auto"/>
        <w:bidi w:val="0"/>
        <w:spacing w:before="0" w:after="0" w:line="520" w:lineRule="exact"/>
        <w:ind w:left="0" w:right="20" w:firstLine="0"/>
      </w:pPr>
      <w:r>
        <w:rPr>
          <w:lang w:val="ru-RU" w:eastAsia="ru-RU" w:bidi="ru-RU"/>
          <w:w w:val="100"/>
          <w:spacing w:val="0"/>
          <w:color w:val="000000"/>
          <w:position w:val="0"/>
        </w:rPr>
        <w:t>Филиал №7</w:t>
      </w:r>
    </w:p>
    <w:p>
      <w:pPr>
        <w:pStyle w:val="Style3"/>
        <w:framePr w:w="9072" w:h="8985" w:hRule="exact" w:wrap="none" w:vAnchor="page" w:hAnchor="page" w:x="1425" w:y="1837"/>
        <w:widowControl w:val="0"/>
        <w:keepNext w:val="0"/>
        <w:keepLines w:val="0"/>
        <w:shd w:val="clear" w:color="auto" w:fill="auto"/>
        <w:bidi w:val="0"/>
        <w:spacing w:before="0" w:after="532" w:line="600" w:lineRule="exact"/>
        <w:ind w:left="0" w:right="20" w:firstLine="0"/>
      </w:pPr>
      <w:r>
        <w:rPr>
          <w:lang w:val="ru-RU" w:eastAsia="ru-RU" w:bidi="ru-RU"/>
          <w:w w:val="100"/>
          <w:spacing w:val="0"/>
          <w:color w:val="000000"/>
          <w:position w:val="0"/>
        </w:rPr>
        <w:t>Государственного учреждения -</w:t>
        <w:br/>
        <w:t>Иркутского регионального отделения</w:t>
        <w:br/>
        <w:t>фонда социального страхования</w:t>
        <w:br/>
        <w:t>Российской Федерации</w:t>
      </w:r>
    </w:p>
    <w:p>
      <w:pPr>
        <w:pStyle w:val="Style3"/>
        <w:framePr w:w="9072" w:h="8985" w:hRule="exact" w:wrap="none" w:vAnchor="page" w:hAnchor="page" w:x="1425" w:y="1837"/>
        <w:widowControl w:val="0"/>
        <w:keepNext w:val="0"/>
        <w:keepLines w:val="0"/>
        <w:shd w:val="clear" w:color="auto" w:fill="auto"/>
        <w:bidi w:val="0"/>
        <w:spacing w:before="0" w:after="0" w:line="610" w:lineRule="exact"/>
        <w:ind w:left="0" w:right="20" w:firstLine="0"/>
      </w:pPr>
      <w:r>
        <w:rPr>
          <w:rStyle w:val="CharStyle5"/>
          <w:b w:val="0"/>
          <w:bCs w:val="0"/>
        </w:rPr>
        <w:t xml:space="preserve">Адрес: </w:t>
      </w:r>
      <w:r>
        <w:rPr>
          <w:lang w:val="ru-RU" w:eastAsia="ru-RU" w:bidi="ru-RU"/>
          <w:w w:val="100"/>
          <w:spacing w:val="0"/>
          <w:color w:val="000000"/>
          <w:position w:val="0"/>
        </w:rPr>
        <w:t>Иркутская область, Эхирит-</w:t>
        <w:br/>
        <w:t>Булагатский р-н, п.Усть-Ордынский,</w:t>
      </w:r>
    </w:p>
    <w:p>
      <w:pPr>
        <w:pStyle w:val="Style3"/>
        <w:framePr w:w="9072" w:h="8985" w:hRule="exact" w:wrap="none" w:vAnchor="page" w:hAnchor="page" w:x="1425" w:y="1837"/>
        <w:widowControl w:val="0"/>
        <w:keepNext w:val="0"/>
        <w:keepLines w:val="0"/>
        <w:shd w:val="clear" w:color="auto" w:fill="auto"/>
        <w:bidi w:val="0"/>
        <w:spacing w:before="0" w:after="545" w:line="520" w:lineRule="exact"/>
        <w:ind w:left="0" w:right="20" w:firstLine="0"/>
      </w:pPr>
      <w:r>
        <w:rPr>
          <w:lang w:val="ru-RU" w:eastAsia="ru-RU" w:bidi="ru-RU"/>
          <w:w w:val="100"/>
          <w:spacing w:val="0"/>
          <w:color w:val="000000"/>
          <w:position w:val="0"/>
        </w:rPr>
        <w:t>улЛенина 40 «б»</w:t>
      </w:r>
    </w:p>
    <w:p>
      <w:pPr>
        <w:pStyle w:val="Style6"/>
        <w:framePr w:w="9072" w:h="8985" w:hRule="exact" w:wrap="none" w:vAnchor="page" w:hAnchor="page" w:x="1425" w:y="1837"/>
        <w:widowControl w:val="0"/>
        <w:keepNext w:val="0"/>
        <w:keepLines w:val="0"/>
        <w:shd w:val="clear" w:color="auto" w:fill="auto"/>
        <w:bidi w:val="0"/>
        <w:spacing w:before="0" w:after="548"/>
        <w:ind w:left="0" w:right="20" w:firstLine="0"/>
      </w:pPr>
      <w:r>
        <w:rPr>
          <w:lang w:val="ru-RU" w:eastAsia="ru-RU" w:bidi="ru-RU"/>
          <w:w w:val="100"/>
          <w:spacing w:val="0"/>
          <w:color w:val="000000"/>
          <w:position w:val="0"/>
        </w:rPr>
        <w:t>официальный сайт:</w:t>
        <w:br/>
      </w:r>
      <w:r>
        <w:rPr>
          <w:rStyle w:val="CharStyle8"/>
        </w:rPr>
        <w:t>r38.fss.ru</w:t>
      </w:r>
    </w:p>
    <w:p>
      <w:pPr>
        <w:pStyle w:val="Style3"/>
        <w:framePr w:w="9072" w:h="8985" w:hRule="exact" w:wrap="none" w:vAnchor="page" w:hAnchor="page" w:x="1425" w:y="1837"/>
        <w:widowControl w:val="0"/>
        <w:keepNext w:val="0"/>
        <w:keepLines w:val="0"/>
        <w:shd w:val="clear" w:color="auto" w:fill="auto"/>
        <w:bidi w:val="0"/>
        <w:spacing w:before="0" w:after="0" w:line="605" w:lineRule="exact"/>
        <w:ind w:left="0" w:right="20" w:firstLine="0"/>
      </w:pPr>
      <w:r>
        <w:rPr>
          <w:rStyle w:val="CharStyle5"/>
          <w:b w:val="0"/>
          <w:bCs w:val="0"/>
        </w:rPr>
        <w:t>электронный адрес:</w:t>
        <w:br/>
      </w:r>
      <w:r>
        <w:fldChar w:fldCharType="begin"/>
      </w:r>
      <w:r>
        <w:rPr>
          <w:color w:val="000000"/>
        </w:rPr>
        <w:instrText> HYPERLINK "mailto:f07_info@ro38.fss.ru" </w:instrText>
      </w:r>
      <w:r>
        <w:fldChar w:fldCharType="separate"/>
      </w:r>
      <w:r>
        <w:rPr>
          <w:rStyle w:val="Hyperlink"/>
          <w:lang w:val="en-US" w:eastAsia="en-US" w:bidi="en-US"/>
          <w:w w:val="100"/>
          <w:spacing w:val="0"/>
          <w:position w:val="0"/>
        </w:rPr>
        <w:t>f07_info@ro38.fss.ru</w:t>
      </w:r>
      <w:r>
        <w:fldChar w:fldCharType="end"/>
      </w:r>
    </w:p>
    <w:p>
      <w:pPr>
        <w:pStyle w:val="Style3"/>
        <w:framePr w:w="9072" w:h="1258" w:hRule="exact" w:wrap="none" w:vAnchor="page" w:hAnchor="page" w:x="1425" w:y="11378"/>
        <w:widowControl w:val="0"/>
        <w:keepNext w:val="0"/>
        <w:keepLines w:val="0"/>
        <w:shd w:val="clear" w:color="auto" w:fill="auto"/>
        <w:bidi w:val="0"/>
        <w:spacing w:before="0" w:after="0" w:line="600" w:lineRule="exact"/>
        <w:ind w:left="0" w:right="20" w:firstLine="0"/>
      </w:pPr>
      <w:r>
        <w:rPr>
          <w:lang w:val="ru-RU" w:eastAsia="ru-RU" w:bidi="ru-RU"/>
          <w:w w:val="100"/>
          <w:spacing w:val="0"/>
          <w:color w:val="000000"/>
          <w:position w:val="0"/>
        </w:rPr>
        <w:t>телефон горячей линии:</w:t>
        <w:br/>
        <w:t>8(39541)-3-04-08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504" w:h="1026" w:hRule="exact" w:wrap="none" w:vAnchor="page" w:hAnchor="page" w:x="1542" w:y="659"/>
        <w:widowControl w:val="0"/>
        <w:keepNext w:val="0"/>
        <w:keepLines w:val="0"/>
        <w:shd w:val="clear" w:color="auto" w:fill="auto"/>
        <w:bidi w:val="0"/>
        <w:spacing w:before="0" w:after="0"/>
        <w:ind w:left="0" w:right="0" w:firstLine="0"/>
      </w:pPr>
      <w:bookmarkStart w:id="0" w:name="bookmark0"/>
      <w:r>
        <w:rPr>
          <w:lang w:val="ru-RU" w:eastAsia="ru-RU" w:bidi="ru-RU"/>
          <w:w w:val="100"/>
          <w:spacing w:val="0"/>
          <w:color w:val="000000"/>
          <w:position w:val="0"/>
        </w:rPr>
        <w:t>Начисление пособий по временной нетрудоспособности</w:t>
        <w:br/>
        <w:t>(ответы на вопросы, наиболее часто поступающие вопросы</w:t>
      </w:r>
      <w:bookmarkEnd w:id="0"/>
    </w:p>
    <w:p>
      <w:pPr>
        <w:pStyle w:val="Style9"/>
        <w:framePr w:w="9504" w:h="1026" w:hRule="exact" w:wrap="none" w:vAnchor="page" w:hAnchor="page" w:x="1542" w:y="659"/>
        <w:widowControl w:val="0"/>
        <w:keepNext w:val="0"/>
        <w:keepLines w:val="0"/>
        <w:shd w:val="clear" w:color="auto" w:fill="auto"/>
        <w:bidi w:val="0"/>
        <w:spacing w:before="0" w:after="0"/>
        <w:ind w:left="0" w:right="0" w:firstLine="0"/>
      </w:pPr>
      <w:bookmarkStart w:id="1" w:name="bookmark1"/>
      <w:r>
        <w:rPr>
          <w:lang w:val="ru-RU" w:eastAsia="ru-RU" w:bidi="ru-RU"/>
          <w:w w:val="100"/>
          <w:spacing w:val="0"/>
          <w:color w:val="000000"/>
          <w:position w:val="0"/>
        </w:rPr>
        <w:t>в филиал №7)</w:t>
      </w:r>
      <w:bookmarkEnd w:id="1"/>
    </w:p>
    <w:p>
      <w:pPr>
        <w:pStyle w:val="Style9"/>
        <w:framePr w:w="9504" w:h="14282" w:hRule="exact" w:wrap="none" w:vAnchor="page" w:hAnchor="page" w:x="1542" w:y="1935"/>
        <w:widowControl w:val="0"/>
        <w:keepNext w:val="0"/>
        <w:keepLines w:val="0"/>
        <w:shd w:val="clear" w:color="auto" w:fill="auto"/>
        <w:bidi w:val="0"/>
        <w:jc w:val="both"/>
        <w:spacing w:before="0" w:after="0"/>
        <w:ind w:left="0" w:right="0" w:firstLine="0"/>
      </w:pPr>
      <w:bookmarkStart w:id="2" w:name="bookmark2"/>
      <w:r>
        <w:rPr>
          <w:lang w:val="ru-RU" w:eastAsia="ru-RU" w:bidi="ru-RU"/>
          <w:w w:val="100"/>
          <w:spacing w:val="0"/>
          <w:color w:val="000000"/>
          <w:position w:val="0"/>
        </w:rPr>
        <w:t>Вопрос:</w:t>
      </w:r>
      <w:bookmarkEnd w:id="2"/>
    </w:p>
    <w:p>
      <w:pPr>
        <w:pStyle w:val="Style11"/>
        <w:framePr w:w="9504" w:h="14282" w:hRule="exact" w:wrap="none" w:vAnchor="page" w:hAnchor="page" w:x="1542" w:y="193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Я нахожусь в отпуске по уходу за вторым ребенком и жду третьего. Какое пособие я буду получать?</w:t>
      </w:r>
    </w:p>
    <w:p>
      <w:pPr>
        <w:pStyle w:val="Style13"/>
        <w:framePr w:w="9504" w:h="14282" w:hRule="exact" w:wrap="none" w:vAnchor="page" w:hAnchor="page" w:x="1542" w:y="193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504" w:h="14282" w:hRule="exact" w:wrap="none" w:vAnchor="page" w:hAnchor="page" w:x="1542" w:y="1935"/>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Матери в этом случае предоставляется право выбора - одного из двух видов пособий: ежемесячное пособие по уходу за ребенком до 1,5 лет либо пособие по беременности и родам. Но она может выбирать только в том случае, если размер ежемесячного пособия будет выше, чем пособие по беременности и родам. Кстати, когда Вы родите третьего малыша и уйдете в отпуск по уходу уже за двумя детьми, размер ежемесячного пособия по уходу за детьми до 1,5 лет будет суммирован, но он не может быть больше 100% среднего заработка, который брался для расчета пособия.</w:t>
      </w:r>
    </w:p>
    <w:p>
      <w:pPr>
        <w:pStyle w:val="Style9"/>
        <w:framePr w:w="9504" w:h="14282" w:hRule="exact" w:wrap="none" w:vAnchor="page" w:hAnchor="page" w:x="1542" w:y="1935"/>
        <w:widowControl w:val="0"/>
        <w:keepNext w:val="0"/>
        <w:keepLines w:val="0"/>
        <w:shd w:val="clear" w:color="auto" w:fill="auto"/>
        <w:bidi w:val="0"/>
        <w:jc w:val="both"/>
        <w:spacing w:before="0" w:after="0"/>
        <w:ind w:left="0" w:right="0" w:firstLine="0"/>
      </w:pPr>
      <w:bookmarkStart w:id="3" w:name="bookmark3"/>
      <w:r>
        <w:rPr>
          <w:lang w:val="ru-RU" w:eastAsia="ru-RU" w:bidi="ru-RU"/>
          <w:w w:val="100"/>
          <w:spacing w:val="0"/>
          <w:color w:val="000000"/>
          <w:position w:val="0"/>
        </w:rPr>
        <w:t>Вопрос:</w:t>
      </w:r>
      <w:bookmarkEnd w:id="3"/>
    </w:p>
    <w:p>
      <w:pPr>
        <w:pStyle w:val="Style11"/>
        <w:framePr w:w="9504" w:h="14282" w:hRule="exact" w:wrap="none" w:vAnchor="page" w:hAnchor="page" w:x="1542" w:y="193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Как выплачивают декретные частные предприниматели?</w:t>
      </w:r>
    </w:p>
    <w:p>
      <w:pPr>
        <w:pStyle w:val="Style13"/>
        <w:framePr w:w="9504" w:h="14282" w:hRule="exact" w:wrap="none" w:vAnchor="page" w:hAnchor="page" w:x="1542" w:y="193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504" w:h="14282" w:hRule="exact" w:wrap="none" w:vAnchor="page" w:hAnchor="page" w:x="1542" w:y="1935"/>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Для лиц, работающих по трудовому договору у индивидуальных предпринимателей, оформление пособия по беременности и родам ничем не отличается от ситуации для остальных работающих граждан. Обратиться за ним необходимо не позднее 6 месяцев со дня окончания отпуска по беременности и родам. Пособие назначает работодатель по месту работы в течение 10 календарных дней со дня обращения и выплачивает в ближайший, после назначения, день выплаты заработной платы.</w:t>
      </w:r>
    </w:p>
    <w:p>
      <w:pPr>
        <w:pStyle w:val="Style9"/>
        <w:framePr w:w="9504" w:h="14282" w:hRule="exact" w:wrap="none" w:vAnchor="page" w:hAnchor="page" w:x="1542" w:y="1935"/>
        <w:widowControl w:val="0"/>
        <w:keepNext w:val="0"/>
        <w:keepLines w:val="0"/>
        <w:shd w:val="clear" w:color="auto" w:fill="auto"/>
        <w:bidi w:val="0"/>
        <w:jc w:val="both"/>
        <w:spacing w:before="0" w:after="0"/>
        <w:ind w:left="0" w:right="0" w:firstLine="0"/>
      </w:pPr>
      <w:bookmarkStart w:id="4" w:name="bookmark4"/>
      <w:r>
        <w:rPr>
          <w:lang w:val="ru-RU" w:eastAsia="ru-RU" w:bidi="ru-RU"/>
          <w:w w:val="100"/>
          <w:spacing w:val="0"/>
          <w:color w:val="000000"/>
          <w:position w:val="0"/>
        </w:rPr>
        <w:t>Вопрос:</w:t>
      </w:r>
      <w:bookmarkEnd w:id="4"/>
    </w:p>
    <w:p>
      <w:pPr>
        <w:pStyle w:val="Style11"/>
        <w:framePr w:w="9504" w:h="14282" w:hRule="exact" w:wrap="none" w:vAnchor="page" w:hAnchor="page" w:x="1542" w:y="193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Будет ли выплачено пособие по беременности и родам женщине, уволившейся по собственному желанию за два месяца до наступления отпуска по беременности и родам и состоявшей на учете в Центре занятости населения?</w:t>
      </w:r>
    </w:p>
    <w:p>
      <w:pPr>
        <w:pStyle w:val="Style13"/>
        <w:framePr w:w="9504" w:h="14282" w:hRule="exact" w:wrap="none" w:vAnchor="page" w:hAnchor="page" w:x="1542" w:y="193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504" w:h="14282" w:hRule="exact" w:wrap="none" w:vAnchor="page" w:hAnchor="page" w:x="1542" w:y="1935"/>
        <w:widowControl w:val="0"/>
        <w:keepNext w:val="0"/>
        <w:keepLines w:val="0"/>
        <w:shd w:val="clear" w:color="auto" w:fill="auto"/>
        <w:bidi w:val="0"/>
        <w:spacing w:before="0" w:after="304"/>
        <w:ind w:left="0" w:right="0" w:firstLine="0"/>
      </w:pPr>
      <w:r>
        <w:rPr>
          <w:lang w:val="ru-RU" w:eastAsia="ru-RU" w:bidi="ru-RU"/>
          <w:w w:val="100"/>
          <w:spacing w:val="0"/>
          <w:color w:val="000000"/>
          <w:position w:val="0"/>
        </w:rPr>
        <w:t>Пособие по беременности и родам выплачивается только работающим женщинам. Безработные женщины, состоящие на учете в органах занятости населения, права на пособие по беременности и родам не имеют.</w:t>
      </w:r>
    </w:p>
    <w:p>
      <w:pPr>
        <w:pStyle w:val="Style9"/>
        <w:framePr w:w="9504" w:h="14282" w:hRule="exact" w:wrap="none" w:vAnchor="page" w:hAnchor="page" w:x="1542" w:y="1935"/>
        <w:widowControl w:val="0"/>
        <w:keepNext w:val="0"/>
        <w:keepLines w:val="0"/>
        <w:shd w:val="clear" w:color="auto" w:fill="auto"/>
        <w:bidi w:val="0"/>
        <w:jc w:val="both"/>
        <w:spacing w:before="0" w:after="0" w:line="317" w:lineRule="exact"/>
        <w:ind w:left="0" w:right="0" w:firstLine="0"/>
      </w:pPr>
      <w:bookmarkStart w:id="5" w:name="bookmark5"/>
      <w:r>
        <w:rPr>
          <w:lang w:val="ru-RU" w:eastAsia="ru-RU" w:bidi="ru-RU"/>
          <w:w w:val="100"/>
          <w:spacing w:val="0"/>
          <w:color w:val="000000"/>
          <w:position w:val="0"/>
        </w:rPr>
        <w:t>Вопрос:</w:t>
      </w:r>
      <w:bookmarkEnd w:id="5"/>
    </w:p>
    <w:p>
      <w:pPr>
        <w:pStyle w:val="Style11"/>
        <w:framePr w:w="9504" w:h="14282" w:hRule="exact" w:wrap="none" w:vAnchor="page" w:hAnchor="page" w:x="1542" w:y="1935"/>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 xml:space="preserve">Кто может рассчитывать на оплату листка временной нетрудоспособности? </w:t>
      </w:r>
      <w:r>
        <w:rPr>
          <w:rStyle w:val="CharStyle15"/>
        </w:rPr>
        <w:t>Ответ:</w:t>
      </w:r>
    </w:p>
    <w:p>
      <w:pPr>
        <w:pStyle w:val="Style11"/>
        <w:framePr w:w="9504" w:h="14282" w:hRule="exact" w:wrap="none" w:vAnchor="page" w:hAnchor="page" w:x="1542" w:y="1935"/>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Больничные листки оплачиваются из средств Фонда социального страхования РФ гражданам, которые застрахованы в системе обязательного социального страхования на случай временной нетрудоспособности и в связи с материнством. В первую очередь речь идет о тех, кто работает по трудовому договору. Если же человек трудится по гражданско-правовому договору - например, договору о выполнении работ, оказании услуг и т.п., то он не является застрахованным и рассчитывать на оплату больничного не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может, так как страховые взносы по таким договорам на обязательное социальное страхование на случай временной нетрудоспособности и в связи с материнством не начисляются.</w:t>
      </w:r>
    </w:p>
    <w:p>
      <w:pPr>
        <w:pStyle w:val="Style11"/>
        <w:framePr w:w="9499" w:h="14610" w:hRule="exact" w:wrap="none" w:vAnchor="page" w:hAnchor="page" w:x="1545" w:y="664"/>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Индивидуальные предприниматели могут получать пособие по болезни, если они добровольно встанут на учет в Фонде социального страхования РФ и уплатят за себя страховые взносы. При этом страховые взносы должны быть уплачены за год, предшествующий году наступления страхового случая - то есть болезни. Например, получить пособие в текущем году могут те предприниматели, которые уплатили взнос в 2017 году.</w:t>
      </w:r>
    </w:p>
    <w:p>
      <w:pPr>
        <w:pStyle w:val="Style9"/>
        <w:framePr w:w="9499" w:h="14610" w:hRule="exact" w:wrap="none" w:vAnchor="page" w:hAnchor="page" w:x="1545" w:y="664"/>
        <w:widowControl w:val="0"/>
        <w:keepNext w:val="0"/>
        <w:keepLines w:val="0"/>
        <w:shd w:val="clear" w:color="auto" w:fill="auto"/>
        <w:bidi w:val="0"/>
        <w:jc w:val="both"/>
        <w:spacing w:before="0" w:after="0"/>
        <w:ind w:left="0" w:right="0" w:firstLine="0"/>
      </w:pPr>
      <w:bookmarkStart w:id="6" w:name="bookmark6"/>
      <w:r>
        <w:rPr>
          <w:lang w:val="ru-RU" w:eastAsia="ru-RU" w:bidi="ru-RU"/>
          <w:w w:val="100"/>
          <w:spacing w:val="0"/>
          <w:color w:val="000000"/>
          <w:position w:val="0"/>
        </w:rPr>
        <w:t>Вопрос:</w:t>
      </w:r>
      <w:bookmarkEnd w:id="6"/>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rStyle w:val="CharStyle16"/>
        </w:rPr>
        <w:t>Я</w:t>
      </w:r>
      <w:r>
        <w:rPr>
          <w:lang w:val="ru-RU" w:eastAsia="ru-RU" w:bidi="ru-RU"/>
          <w:w w:val="100"/>
          <w:spacing w:val="0"/>
          <w:color w:val="000000"/>
          <w:position w:val="0"/>
        </w:rPr>
        <w:t xml:space="preserve"> заболел через неделю после того, как меня уволили по сокращению штата. Оплатит ли мне бывший работодатель больничный?</w:t>
      </w:r>
    </w:p>
    <w:p>
      <w:pPr>
        <w:pStyle w:val="Style13"/>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9" w:h="14610" w:hRule="exact" w:wrap="none" w:vAnchor="page" w:hAnchor="page" w:x="1545" w:y="664"/>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Пособие по временной нетрудоспособности должно быть выплачено если заболевание или травма наступили в течение 30 календарных дней со дня прекращения работы по трудовому договору. Его размер составляет 60% среднего заработка человека (за 2 календарных года, предшествующих году наступления болезни). Основания увольнения значения не имеют.</w:t>
      </w:r>
    </w:p>
    <w:p>
      <w:pPr>
        <w:pStyle w:val="Style9"/>
        <w:framePr w:w="9499" w:h="14610" w:hRule="exact" w:wrap="none" w:vAnchor="page" w:hAnchor="page" w:x="1545" w:y="664"/>
        <w:widowControl w:val="0"/>
        <w:keepNext w:val="0"/>
        <w:keepLines w:val="0"/>
        <w:shd w:val="clear" w:color="auto" w:fill="auto"/>
        <w:bidi w:val="0"/>
        <w:jc w:val="both"/>
        <w:spacing w:before="0" w:after="0"/>
        <w:ind w:left="0" w:right="0" w:firstLine="0"/>
      </w:pPr>
      <w:bookmarkStart w:id="7" w:name="bookmark7"/>
      <w:r>
        <w:rPr>
          <w:lang w:val="ru-RU" w:eastAsia="ru-RU" w:bidi="ru-RU"/>
          <w:w w:val="100"/>
          <w:spacing w:val="0"/>
          <w:color w:val="000000"/>
          <w:position w:val="0"/>
        </w:rPr>
        <w:t>Вопрос:</w:t>
      </w:r>
      <w:bookmarkEnd w:id="7"/>
    </w:p>
    <w:p>
      <w:pPr>
        <w:pStyle w:val="Style11"/>
        <w:framePr w:w="9499" w:h="14610" w:hRule="exact" w:wrap="none" w:vAnchor="page" w:hAnchor="page" w:x="1545" w:y="66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Как рассчитывают больничный лист по временной нетрудоспособности? </w:t>
      </w:r>
      <w:r>
        <w:rPr>
          <w:rStyle w:val="CharStyle15"/>
        </w:rPr>
        <w:t>Ответ:</w:t>
      </w: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Размер пособия по временной нетрудоспособности зависит от страхового стажа работника, то есть периодов его работы, в течение которых за него начислялись страховые взносы в Фонд социального страхования РФ.</w:t>
      </w: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 стаже 8 и более лет - 100% среднего заработка.</w:t>
      </w: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 стаже от 5 до 8 лет - 80% среднего заработка.</w:t>
      </w: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 стаже до 5 лет - 60% среднего заработка.</w:t>
      </w: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Первые 3 дня заболевания или травмы оплачивает работодатель за счет собственных средств, с 4-го дня пособие оплачивается за счет средств Фонда социального страхования РФ.</w:t>
      </w:r>
    </w:p>
    <w:p>
      <w:pPr>
        <w:pStyle w:val="Style11"/>
        <w:framePr w:w="9499" w:h="14610"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Для расчета пособий по временной нетрудоспособности и по беременности и родам учитывается заработок застрахованного лица за 2 календарных года, предшествовавших году наступления страхового случая. К примеру, если заболевание наступило в 2018 году, то для расчета пособия будут учтены заработки за 2016 и 2017 годы. При этом если застрахованный в 2016 году и/или в 2017 году находился в отпуске по беременности и родам или в отпуске по уходу за ребенком, то он имеет право написать заявление о замене одного или двух лет (2016 и/или 2017 по выбору) на предшествующие указанному отпуску годы при условии, что приведет к увеличению пособия. Лечащий врач вправе единовременно оформить больничный на срок до 15 календарных дней, впоследствии при продолжающемся случае болезни продлить листок нетрудоспособности возможно только по решению врачебной комиссии поликлиники или больницы.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9499" w:h="15258" w:hRule="exact" w:wrap="none" w:vAnchor="page" w:hAnchor="page" w:x="1545" w:y="659"/>
        <w:widowControl w:val="0"/>
        <w:keepNext w:val="0"/>
        <w:keepLines w:val="0"/>
        <w:shd w:val="clear" w:color="auto" w:fill="auto"/>
        <w:bidi w:val="0"/>
        <w:jc w:val="both"/>
        <w:spacing w:before="0" w:after="0"/>
        <w:ind w:left="0" w:right="0" w:firstLine="0"/>
      </w:pPr>
      <w:bookmarkStart w:id="8" w:name="bookmark8"/>
      <w:r>
        <w:rPr>
          <w:lang w:val="ru-RU" w:eastAsia="ru-RU" w:bidi="ru-RU"/>
          <w:w w:val="100"/>
          <w:spacing w:val="0"/>
          <w:color w:val="000000"/>
          <w:position w:val="0"/>
        </w:rPr>
        <w:t>Вопрос:</w:t>
      </w:r>
      <w:bookmarkEnd w:id="8"/>
    </w:p>
    <w:p>
      <w:pPr>
        <w:pStyle w:val="Style11"/>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Выплачивается ли пособие по временной нетрудоспособности работникам, имеющим инвалидность?</w:t>
      </w:r>
    </w:p>
    <w:p>
      <w:pPr>
        <w:pStyle w:val="Style13"/>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9" w:h="15258" w:hRule="exact" w:wrap="none" w:vAnchor="page" w:hAnchor="page" w:x="1545" w:y="659"/>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В соответствии со ст.2 Федерального закона от 29.12.2006г. №255-ФЗ «Об обязательном социальном страховании на случай временной нетрудоспособности и в связи с материнством» лица, работающие по трудовым договорам, имеют право на пособие по временной нетрудоспособности. При этом, в данном случае, необходимо учитывать, что согласно Закону № 255-ФЗ лицам, признанным в установленном порядке инвалидами, пособие по временной нетрудоспособности (за исключением заболевания туберкулезом) выплачивается не более четырех месяцев в календарном году.</w:t>
      </w:r>
    </w:p>
    <w:p>
      <w:pPr>
        <w:pStyle w:val="Style9"/>
        <w:framePr w:w="9499" w:h="15258" w:hRule="exact" w:wrap="none" w:vAnchor="page" w:hAnchor="page" w:x="1545" w:y="659"/>
        <w:widowControl w:val="0"/>
        <w:keepNext w:val="0"/>
        <w:keepLines w:val="0"/>
        <w:shd w:val="clear" w:color="auto" w:fill="auto"/>
        <w:bidi w:val="0"/>
        <w:jc w:val="both"/>
        <w:spacing w:before="0" w:after="0"/>
        <w:ind w:left="0" w:right="0" w:firstLine="0"/>
      </w:pPr>
      <w:bookmarkStart w:id="9" w:name="bookmark9"/>
      <w:r>
        <w:rPr>
          <w:lang w:val="ru-RU" w:eastAsia="ru-RU" w:bidi="ru-RU"/>
          <w:w w:val="100"/>
          <w:spacing w:val="0"/>
          <w:color w:val="000000"/>
          <w:position w:val="0"/>
        </w:rPr>
        <w:t>Вопрос:</w:t>
      </w:r>
      <w:bookmarkEnd w:id="9"/>
    </w:p>
    <w:p>
      <w:pPr>
        <w:pStyle w:val="Style11"/>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У меня трое детей, они часто болеют. Подскажите: как сейчас оплачиваются больничные по уходу за ребенком? Есть ли ограничения?</w:t>
      </w:r>
    </w:p>
    <w:p>
      <w:pPr>
        <w:pStyle w:val="Style13"/>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Пособие по уходу за ребенком при лечении его в амбулаторных условиях (на дому) выплачивается за первые 10 календарных дней в размере, определяемом в зависимости от продолжительности страхового стажа того члена семьи, который ухаживает за маленьким пациентом (т.е. фактически - в таком же размере, как взрослому оплачивался бы его собственный больничный лист).</w:t>
      </w:r>
    </w:p>
    <w:p>
      <w:pPr>
        <w:pStyle w:val="Style11"/>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За последующие дни пособие выплачивается в размере 50% среднего заработка такого члена семьи. Если ребенок лежит в больнице, то пособие рассчитывается полностью, за все дни, исходя из среднего заработка матери (отца или другого родственника, оформляющего больничный) с учетом продолжительности страхового стажа. В то же время при назначении пособия имеет значение возраст ребенка и заболевание. Так, в случае ухода за больным ребенком в возрасте до 7 лет, пособие выплачивается за весь период лечения, но не более чем за 60 календарных дней в календарном году по всем случаям ухода за этим малышом. В случае ухода за больным ребенком в возрасте от 7 до 15 лет - за период до 15 календарных дней по каждому случаю лечения, но не более чем за 45 календарных дней в календарном году по всем случаям ухода за этим ребенком.</w:t>
      </w:r>
    </w:p>
    <w:p>
      <w:pPr>
        <w:pStyle w:val="Style11"/>
        <w:framePr w:w="9499" w:h="15258" w:hRule="exact" w:wrap="none" w:vAnchor="page" w:hAnchor="page" w:x="1545" w:y="65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 случае ухода за больным ребенком-инвалидом в возрасте до 18 лет - за весь период лечения ребенка, но не более чем за 120 календарных дней в календарном году по всем случаям ухода за этим ребенком.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случае ухода за больным ребенком в возрасте до 18 лет, являющимся ВИЧ - инфицированным, - за весь период совместного пребывания с ребенком в медицинской организации при оказании ему медпомощи в стационарных условиях.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494" w:h="709" w:hRule="exact" w:wrap="none" w:vAnchor="page" w:hAnchor="page" w:x="1547" w:y="660"/>
        <w:widowControl w:val="0"/>
        <w:keepNext w:val="0"/>
        <w:keepLines w:val="0"/>
        <w:shd w:val="clear" w:color="auto" w:fill="auto"/>
        <w:bidi w:val="0"/>
        <w:spacing w:before="0" w:after="0" w:line="326" w:lineRule="exact"/>
        <w:ind w:left="0" w:right="0" w:firstLine="0"/>
      </w:pPr>
      <w:r>
        <w:rPr>
          <w:lang w:val="ru-RU" w:eastAsia="ru-RU" w:bidi="ru-RU"/>
          <w:w w:val="100"/>
          <w:spacing w:val="0"/>
          <w:color w:val="000000"/>
          <w:position w:val="0"/>
        </w:rPr>
        <w:t>Такие правила продолжительности выплаты пособия применяются к каждому заболевшему ребенку.</w:t>
      </w:r>
    </w:p>
    <w:p>
      <w:pPr>
        <w:pStyle w:val="Style9"/>
        <w:framePr w:w="9494" w:h="14273" w:hRule="exact" w:wrap="none" w:vAnchor="page" w:hAnchor="page" w:x="1547" w:y="1955"/>
        <w:widowControl w:val="0"/>
        <w:keepNext w:val="0"/>
        <w:keepLines w:val="0"/>
        <w:shd w:val="clear" w:color="auto" w:fill="auto"/>
        <w:bidi w:val="0"/>
        <w:jc w:val="both"/>
        <w:spacing w:before="0" w:after="0"/>
        <w:ind w:left="0" w:right="0" w:firstLine="0"/>
      </w:pPr>
      <w:bookmarkStart w:id="10" w:name="bookmark10"/>
      <w:r>
        <w:rPr>
          <w:lang w:val="ru-RU" w:eastAsia="ru-RU" w:bidi="ru-RU"/>
          <w:w w:val="100"/>
          <w:spacing w:val="0"/>
          <w:color w:val="000000"/>
          <w:position w:val="0"/>
        </w:rPr>
        <w:t>Вопрос:</w:t>
      </w:r>
      <w:bookmarkEnd w:id="10"/>
    </w:p>
    <w:p>
      <w:pPr>
        <w:pStyle w:val="Style11"/>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Какие документы надо предоставить, чтобы получить единовременное пособие на рождение ребенка?</w:t>
      </w:r>
    </w:p>
    <w:p>
      <w:pPr>
        <w:pStyle w:val="Style13"/>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Для назначения и выплаты единовременного пособия при рождении ребенка надо предоставить: заявление о назначении данного пособия, справку о рождении ребенка, выданную органами ЗАГСа, справку с места работы другого родителя либо из органов соцзащиты (если один из родителей не работает) о том, что такое пособие не назначалось.</w:t>
      </w:r>
    </w:p>
    <w:p>
      <w:pPr>
        <w:pStyle w:val="Style11"/>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 необходимости также надо предоставить: выписку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 В случае если брак между родителями расторгнут, - свидетельство о расторжении брака.</w:t>
      </w:r>
    </w:p>
    <w:p>
      <w:pPr>
        <w:pStyle w:val="Style11"/>
        <w:framePr w:w="9494" w:h="14273" w:hRule="exact" w:wrap="none" w:vAnchor="page" w:hAnchor="page" w:x="1547" w:y="1955"/>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Данное пособие назначается, если обращение за ним последовало не позднее шести месяцев со дня рождения ребенка.</w:t>
      </w:r>
    </w:p>
    <w:p>
      <w:pPr>
        <w:pStyle w:val="Style9"/>
        <w:framePr w:w="9494" w:h="14273" w:hRule="exact" w:wrap="none" w:vAnchor="page" w:hAnchor="page" w:x="1547" w:y="1955"/>
        <w:widowControl w:val="0"/>
        <w:keepNext w:val="0"/>
        <w:keepLines w:val="0"/>
        <w:shd w:val="clear" w:color="auto" w:fill="auto"/>
        <w:bidi w:val="0"/>
        <w:jc w:val="both"/>
        <w:spacing w:before="0" w:after="0"/>
        <w:ind w:left="0" w:right="0" w:firstLine="0"/>
      </w:pPr>
      <w:bookmarkStart w:id="11" w:name="bookmark11"/>
      <w:r>
        <w:rPr>
          <w:lang w:val="ru-RU" w:eastAsia="ru-RU" w:bidi="ru-RU"/>
          <w:w w:val="100"/>
          <w:spacing w:val="0"/>
          <w:color w:val="000000"/>
          <w:position w:val="0"/>
        </w:rPr>
        <w:t>Вопрос:</w:t>
      </w:r>
      <w:bookmarkEnd w:id="11"/>
    </w:p>
    <w:p>
      <w:pPr>
        <w:pStyle w:val="Style11"/>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Моя 19-летняя дочь учится на платном отделении вуза, ждет ребенка. Подскажите, пожалуйста: как нам правильно всё оформить и какие пособия по материнству можно будет получать?</w:t>
      </w:r>
    </w:p>
    <w:p>
      <w:pPr>
        <w:pStyle w:val="Style13"/>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Первое, что важно знать: единовременное пособие при рождении ребенка (с 01.02.2018г. составляет 20110,91 руб. (с учетом коэф. 20% для южных районов Иркутской области) и ежемесячное пособие по уходу за малышом до достижения им возраста полутора лет выплачиваются всем женщинам без исключения: и работающим, и безработным, и учащимся, т.е. студенткам. При этом не важно на платном или бюджетном отделении вуза учится молодая мама.</w:t>
      </w:r>
    </w:p>
    <w:p>
      <w:pPr>
        <w:pStyle w:val="Style11"/>
        <w:framePr w:w="9494" w:h="14273" w:hRule="exact" w:wrap="none" w:vAnchor="page" w:hAnchor="page" w:x="1547" w:y="19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Пособие по уходу за ребенком до достижения им возраста 1,5 лет для студенток составит 3770,80 руб. в месяц при рождении первого малыша и 7541,58 руб. в месяц при рождении второго и последующих детей.</w:t>
      </w:r>
    </w:p>
    <w:p>
      <w:pPr>
        <w:pStyle w:val="Style11"/>
        <w:framePr w:w="9494" w:h="14273" w:hRule="exact" w:wrap="none" w:vAnchor="page" w:hAnchor="page" w:x="1547" w:y="1955"/>
        <w:widowControl w:val="0"/>
        <w:keepNext w:val="0"/>
        <w:keepLines w:val="0"/>
        <w:shd w:val="clear" w:color="auto" w:fill="auto"/>
        <w:bidi w:val="0"/>
        <w:spacing w:before="0" w:after="333"/>
        <w:ind w:left="0" w:right="0" w:firstLine="0"/>
      </w:pPr>
      <w:r>
        <w:rPr>
          <w:lang w:val="ru-RU" w:eastAsia="ru-RU" w:bidi="ru-RU"/>
          <w:w w:val="100"/>
          <w:spacing w:val="0"/>
          <w:color w:val="000000"/>
          <w:position w:val="0"/>
        </w:rPr>
        <w:t>Для назначения пособий нужно оформить по месту учебы академический отпуск. Что касается пособия по беременности и родам, то оно будет выплачиваться в самом учебном заведении и полагается всем учащимся - будущим мамам независимо от того, платно или бесплатно обучается женщина.</w:t>
      </w:r>
    </w:p>
    <w:p>
      <w:pPr>
        <w:pStyle w:val="Style9"/>
        <w:framePr w:w="9494" w:h="14273" w:hRule="exact" w:wrap="none" w:vAnchor="page" w:hAnchor="page" w:x="1547" w:y="1955"/>
        <w:widowControl w:val="0"/>
        <w:keepNext w:val="0"/>
        <w:keepLines w:val="0"/>
        <w:shd w:val="clear" w:color="auto" w:fill="auto"/>
        <w:bidi w:val="0"/>
        <w:jc w:val="both"/>
        <w:spacing w:before="0" w:after="0" w:line="280" w:lineRule="exact"/>
        <w:ind w:left="0" w:right="0" w:firstLine="0"/>
      </w:pPr>
      <w:bookmarkStart w:id="12" w:name="bookmark12"/>
      <w:r>
        <w:rPr>
          <w:lang w:val="ru-RU" w:eastAsia="ru-RU" w:bidi="ru-RU"/>
          <w:w w:val="100"/>
          <w:spacing w:val="0"/>
          <w:color w:val="000000"/>
          <w:position w:val="0"/>
        </w:rPr>
        <w:t>Вопрос:</w:t>
      </w:r>
      <w:bookmarkEnd w:id="12"/>
    </w:p>
    <w:p>
      <w:pPr>
        <w:pStyle w:val="Style11"/>
        <w:framePr w:w="9494" w:h="14273" w:hRule="exact" w:wrap="none" w:vAnchor="page" w:hAnchor="page" w:x="1547" w:y="1955"/>
        <w:widowControl w:val="0"/>
        <w:keepNext w:val="0"/>
        <w:keepLines w:val="0"/>
        <w:shd w:val="clear" w:color="auto" w:fill="auto"/>
        <w:bidi w:val="0"/>
        <w:spacing w:before="0" w:after="0" w:line="326" w:lineRule="exact"/>
        <w:ind w:left="0" w:right="0" w:firstLine="0"/>
      </w:pPr>
      <w:r>
        <w:rPr>
          <w:lang w:val="ru-RU" w:eastAsia="ru-RU" w:bidi="ru-RU"/>
          <w:w w:val="100"/>
          <w:spacing w:val="0"/>
          <w:color w:val="000000"/>
          <w:position w:val="0"/>
        </w:rPr>
        <w:t>У меня будет двойня. Скажите, какие выплаты мне положены как работающей маме?</w:t>
      </w:r>
    </w:p>
    <w:p>
      <w:pPr>
        <w:pStyle w:val="Style13"/>
        <w:framePr w:w="9494" w:h="14273" w:hRule="exact" w:wrap="none" w:vAnchor="page" w:hAnchor="page" w:x="1547" w:y="1955"/>
        <w:widowControl w:val="0"/>
        <w:keepNext w:val="0"/>
        <w:keepLines w:val="0"/>
        <w:shd w:val="clear" w:color="auto" w:fill="auto"/>
        <w:bidi w:val="0"/>
        <w:spacing w:before="0" w:after="0" w:line="326" w:lineRule="exact"/>
        <w:ind w:left="0" w:right="0" w:firstLine="0"/>
      </w:pPr>
      <w:r>
        <w:rPr>
          <w:lang w:val="ru-RU" w:eastAsia="ru-RU" w:bidi="ru-RU"/>
          <w:w w:val="100"/>
          <w:spacing w:val="0"/>
          <w:color w:val="000000"/>
          <w:position w:val="0"/>
        </w:rPr>
        <w:t>Ответ:</w:t>
      </w:r>
    </w:p>
    <w:p>
      <w:pPr>
        <w:pStyle w:val="Style11"/>
        <w:framePr w:w="9494" w:h="14273" w:hRule="exact" w:wrap="none" w:vAnchor="page" w:hAnchor="page" w:x="1547" w:y="1955"/>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При многоплодной беременности предоставляется отпуск по беременности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499" w:h="15552" w:hRule="exact" w:wrap="none" w:vAnchor="page" w:hAnchor="page" w:x="1545" w:y="672"/>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родам на 194 дня. Максимальный размер пособия за этот срок в 2018 году может составить 391454,79 руб. Единовременное пособие при рождении ребенка удваивается: 20110,91руб. х на 2 = 40221,82 руб.</w:t>
      </w:r>
    </w:p>
    <w:p>
      <w:pPr>
        <w:pStyle w:val="Style11"/>
        <w:framePr w:w="9499" w:h="15552" w:hRule="exact" w:wrap="none" w:vAnchor="page" w:hAnchor="page" w:x="1545" w:y="672"/>
        <w:widowControl w:val="0"/>
        <w:keepNext w:val="0"/>
        <w:keepLines w:val="0"/>
        <w:shd w:val="clear" w:color="auto" w:fill="auto"/>
        <w:bidi w:val="0"/>
        <w:spacing w:before="0" w:after="296" w:line="317" w:lineRule="exact"/>
        <w:ind w:left="0" w:right="0" w:firstLine="0"/>
      </w:pPr>
      <w:r>
        <w:rPr>
          <w:lang w:val="ru-RU" w:eastAsia="ru-RU" w:bidi="ru-RU"/>
          <w:w w:val="100"/>
          <w:spacing w:val="0"/>
          <w:color w:val="000000"/>
          <w:position w:val="0"/>
        </w:rPr>
        <w:t>Ежемесячное пособие по уходу за ребенком до достижения им возраста 1,5 лет также суммируется и составляет минимум 11312,38 руб. и максимум 49073,14 руб. (с учетом районного коэф. - 20% для южных районов Иркутской области).</w:t>
      </w:r>
    </w:p>
    <w:p>
      <w:pPr>
        <w:pStyle w:val="Style9"/>
        <w:framePr w:w="9499" w:h="15552" w:hRule="exact" w:wrap="none" w:vAnchor="page" w:hAnchor="page" w:x="1545" w:y="672"/>
        <w:widowControl w:val="0"/>
        <w:keepNext w:val="0"/>
        <w:keepLines w:val="0"/>
        <w:shd w:val="clear" w:color="auto" w:fill="auto"/>
        <w:bidi w:val="0"/>
        <w:jc w:val="both"/>
        <w:spacing w:before="0" w:after="0"/>
        <w:ind w:left="0" w:right="0" w:firstLine="0"/>
      </w:pPr>
      <w:bookmarkStart w:id="13" w:name="bookmark13"/>
      <w:r>
        <w:rPr>
          <w:lang w:val="ru-RU" w:eastAsia="ru-RU" w:bidi="ru-RU"/>
          <w:w w:val="100"/>
          <w:spacing w:val="0"/>
          <w:color w:val="000000"/>
          <w:position w:val="0"/>
        </w:rPr>
        <w:t>Вопрос:</w:t>
      </w:r>
      <w:bookmarkEnd w:id="13"/>
    </w:p>
    <w:p>
      <w:pPr>
        <w:pStyle w:val="Style11"/>
        <w:framePr w:w="9499" w:h="15552" w:hRule="exact" w:wrap="none" w:vAnchor="page" w:hAnchor="page" w:x="1545" w:y="67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Я закончила университет, впервые устроилась на работу, а через 3 месяца заболела - оплатят ли мне больничный, и как будет определяться его размер? </w:t>
      </w:r>
      <w:r>
        <w:rPr>
          <w:rStyle w:val="CharStyle15"/>
        </w:rPr>
        <w:t>Ответ:</w:t>
      </w:r>
    </w:p>
    <w:p>
      <w:pPr>
        <w:pStyle w:val="Style11"/>
        <w:framePr w:w="9499" w:h="15552" w:hRule="exact" w:wrap="none" w:vAnchor="page" w:hAnchor="page" w:x="1545" w:y="67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Если вы работаете по трудовому договору, то имеете полное право на оплату больничного листа. Размер пособия по временной нетрудоспособности или, как его часто называют, больничного, зависит от страхового стажа работника. Если стаж менее 6 месяцев, как в нашем случае, то пособие назначат, исходя минимального размера оплаты труда (МРОТ) на момент ухода на больничный. МРОТ с 01.01.2018г. равен 9489,0 руб.</w:t>
      </w:r>
    </w:p>
    <w:p>
      <w:pPr>
        <w:pStyle w:val="Style11"/>
        <w:framePr w:w="9499" w:h="15552" w:hRule="exact" w:wrap="none" w:vAnchor="page" w:hAnchor="page" w:x="1545" w:y="67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Расчет пособия будет определяться из МРОТ (на дату наступления страхового случая): МРОТ х 24 : 730 х % х кол-во дней х 1,2.</w:t>
      </w:r>
    </w:p>
    <w:p>
      <w:pPr>
        <w:pStyle w:val="Style11"/>
        <w:framePr w:w="9499" w:h="15552" w:hRule="exact" w:wrap="none" w:vAnchor="page" w:hAnchor="page" w:x="1545" w:y="67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Для всех формула для расчета пособия по болезни выглядит так:</w:t>
      </w:r>
    </w:p>
    <w:p>
      <w:pPr>
        <w:pStyle w:val="Style11"/>
        <w:numPr>
          <w:ilvl w:val="0"/>
          <w:numId w:val="1"/>
        </w:numPr>
        <w:framePr w:w="9499" w:h="15552" w:hRule="exact" w:wrap="none" w:vAnchor="page" w:hAnchor="page" w:x="1545" w:y="672"/>
        <w:tabs>
          <w:tab w:leader="none" w:pos="37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берется средний заработок работника за два года, предшествующие году заболевания;</w:t>
      </w:r>
    </w:p>
    <w:p>
      <w:pPr>
        <w:pStyle w:val="Style11"/>
        <w:numPr>
          <w:ilvl w:val="0"/>
          <w:numId w:val="1"/>
        </w:numPr>
        <w:framePr w:w="9499" w:h="15552" w:hRule="exact" w:wrap="none" w:vAnchor="page" w:hAnchor="page" w:x="1545" w:y="672"/>
        <w:tabs>
          <w:tab w:leader="none" w:pos="37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сумму делим на 730 (количество календарных дней), получаем средний заработок;</w:t>
      </w:r>
    </w:p>
    <w:p>
      <w:pPr>
        <w:pStyle w:val="Style11"/>
        <w:numPr>
          <w:ilvl w:val="0"/>
          <w:numId w:val="1"/>
        </w:numPr>
        <w:framePr w:w="9499" w:h="15552" w:hRule="exact" w:wrap="none" w:vAnchor="page" w:hAnchor="page" w:x="1545" w:y="672"/>
        <w:tabs>
          <w:tab w:leader="none" w:pos="37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умножаем на процент в зависимости от стажа - например, на 60%, если стаж меньше 5 лет;</w:t>
      </w:r>
    </w:p>
    <w:p>
      <w:pPr>
        <w:pStyle w:val="Style11"/>
        <w:numPr>
          <w:ilvl w:val="0"/>
          <w:numId w:val="1"/>
        </w:numPr>
        <w:framePr w:w="9499" w:h="15552" w:hRule="exact" w:wrap="none" w:vAnchor="page" w:hAnchor="page" w:x="1545" w:y="672"/>
        <w:tabs>
          <w:tab w:leader="none" w:pos="377" w:val="left"/>
        </w:tabs>
        <w:widowControl w:val="0"/>
        <w:keepNext w:val="0"/>
        <w:keepLines w:val="0"/>
        <w:shd w:val="clear" w:color="auto" w:fill="auto"/>
        <w:bidi w:val="0"/>
        <w:jc w:val="left"/>
        <w:spacing w:before="0" w:after="0" w:line="648" w:lineRule="exact"/>
        <w:ind w:left="0" w:right="0" w:firstLine="0"/>
      </w:pPr>
      <w:r>
        <w:rPr>
          <w:lang w:val="ru-RU" w:eastAsia="ru-RU" w:bidi="ru-RU"/>
          <w:w w:val="100"/>
          <w:spacing w:val="0"/>
          <w:color w:val="000000"/>
          <w:position w:val="0"/>
        </w:rPr>
        <w:t xml:space="preserve">затем умножаем на количество дней, указанных в больничном листе. </w:t>
      </w:r>
      <w:r>
        <w:rPr>
          <w:rStyle w:val="CharStyle15"/>
        </w:rPr>
        <w:t>Вопрос:</w:t>
      </w:r>
    </w:p>
    <w:p>
      <w:pPr>
        <w:pStyle w:val="Style11"/>
        <w:framePr w:w="9499" w:h="15552" w:hRule="exact" w:wrap="none" w:vAnchor="page" w:hAnchor="page" w:x="1545" w:y="67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Скажите, а могут проверить частный бизнес? Там людям часто не оплачивают больничные?</w:t>
      </w:r>
    </w:p>
    <w:p>
      <w:pPr>
        <w:pStyle w:val="Style13"/>
        <w:framePr w:w="9499" w:h="15552" w:hRule="exact" w:wrap="none" w:vAnchor="page" w:hAnchor="page" w:x="1545" w:y="67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9" w:h="15552" w:hRule="exact" w:wrap="none" w:vAnchor="page" w:hAnchor="page" w:x="1545" w:y="672"/>
        <w:widowControl w:val="0"/>
        <w:keepNext w:val="0"/>
        <w:keepLines w:val="0"/>
        <w:shd w:val="clear" w:color="auto" w:fill="auto"/>
        <w:bidi w:val="0"/>
        <w:spacing w:before="0" w:after="304"/>
        <w:ind w:left="0" w:right="0" w:firstLine="0"/>
      </w:pPr>
      <w:r>
        <w:rPr>
          <w:lang w:val="ru-RU" w:eastAsia="ru-RU" w:bidi="ru-RU"/>
          <w:w w:val="100"/>
          <w:spacing w:val="0"/>
          <w:color w:val="000000"/>
          <w:position w:val="0"/>
        </w:rPr>
        <w:t>Да, такие случаи, к сожалению, не редкость. Ответственность за выплату пособий по болезни лежит на работодателе и на главном бухгалтере, но если Вы не находите понимания с работодателем, то нужно обратиться непосредственно в территориальный орган (филиал) Фонда социального страхования РФ, где стоит на учете ваша организация. Специалисты Фонда дадут подробную консультацию, свяжутся с Вашим работодателем и окажут вам всестороннюю помощь.</w:t>
      </w:r>
    </w:p>
    <w:p>
      <w:pPr>
        <w:pStyle w:val="Style9"/>
        <w:framePr w:w="9499" w:h="15552" w:hRule="exact" w:wrap="none" w:vAnchor="page" w:hAnchor="page" w:x="1545" w:y="672"/>
        <w:widowControl w:val="0"/>
        <w:keepNext w:val="0"/>
        <w:keepLines w:val="0"/>
        <w:shd w:val="clear" w:color="auto" w:fill="auto"/>
        <w:bidi w:val="0"/>
        <w:jc w:val="both"/>
        <w:spacing w:before="0" w:after="0" w:line="317" w:lineRule="exact"/>
        <w:ind w:left="0" w:right="0" w:firstLine="0"/>
      </w:pPr>
      <w:bookmarkStart w:id="14" w:name="bookmark14"/>
      <w:r>
        <w:rPr>
          <w:lang w:val="ru-RU" w:eastAsia="ru-RU" w:bidi="ru-RU"/>
          <w:w w:val="100"/>
          <w:spacing w:val="0"/>
          <w:color w:val="000000"/>
          <w:position w:val="0"/>
        </w:rPr>
        <w:t>Вопрос:</w:t>
      </w:r>
      <w:bookmarkEnd w:id="14"/>
    </w:p>
    <w:p>
      <w:pPr>
        <w:pStyle w:val="Style11"/>
        <w:framePr w:w="9499" w:h="15552" w:hRule="exact" w:wrap="none" w:vAnchor="page" w:hAnchor="page" w:x="1545" w:y="67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 xml:space="preserve">Включается ли в страховой стаж период прохождения военной службы? </w:t>
      </w:r>
      <w:r>
        <w:rPr>
          <w:rStyle w:val="CharStyle15"/>
        </w:rPr>
        <w:t>Ответ:</w:t>
      </w:r>
    </w:p>
    <w:p>
      <w:pPr>
        <w:pStyle w:val="Style11"/>
        <w:framePr w:w="9499" w:h="15552" w:hRule="exact" w:wrap="none" w:vAnchor="page" w:hAnchor="page" w:x="1545" w:y="672"/>
        <w:widowControl w:val="0"/>
        <w:keepNext w:val="0"/>
        <w:keepLines w:val="0"/>
        <w:shd w:val="clear" w:color="auto" w:fill="auto"/>
        <w:bidi w:val="0"/>
        <w:spacing w:before="0" w:after="0" w:line="317" w:lineRule="exact"/>
        <w:ind w:left="0" w:right="0" w:firstLine="0"/>
      </w:pPr>
      <w:r>
        <w:rPr>
          <w:lang w:val="ru-RU" w:eastAsia="ru-RU" w:bidi="ru-RU"/>
          <w:w w:val="100"/>
          <w:spacing w:val="0"/>
          <w:color w:val="000000"/>
          <w:position w:val="0"/>
        </w:rPr>
        <w:t>В соответствии с законодательством Российской Федерации в страховой стаж засчитываются периоды прохождения военной службы, а также иной службы, предусмотренной Законом Российской Федерации от 12.02.1993 г. №4468-1 «О пенсионном обеспечении лиц, проходивших военную службу,</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499" w:h="9445" w:hRule="exact" w:wrap="none" w:vAnchor="page" w:hAnchor="page" w:x="1545" w:y="664"/>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Style9"/>
        <w:framePr w:w="9499" w:h="9445" w:hRule="exact" w:wrap="none" w:vAnchor="page" w:hAnchor="page" w:x="1545" w:y="664"/>
        <w:widowControl w:val="0"/>
        <w:keepNext w:val="0"/>
        <w:keepLines w:val="0"/>
        <w:shd w:val="clear" w:color="auto" w:fill="auto"/>
        <w:bidi w:val="0"/>
        <w:jc w:val="both"/>
        <w:spacing w:before="0" w:after="0"/>
        <w:ind w:left="0" w:right="0" w:firstLine="0"/>
      </w:pPr>
      <w:bookmarkStart w:id="15" w:name="bookmark15"/>
      <w:r>
        <w:rPr>
          <w:lang w:val="ru-RU" w:eastAsia="ru-RU" w:bidi="ru-RU"/>
          <w:w w:val="100"/>
          <w:spacing w:val="0"/>
          <w:color w:val="000000"/>
          <w:position w:val="0"/>
        </w:rPr>
        <w:t>Вопрос:</w:t>
      </w:r>
      <w:bookmarkEnd w:id="15"/>
    </w:p>
    <w:p>
      <w:pPr>
        <w:pStyle w:val="Style11"/>
        <w:framePr w:w="9499" w:h="9445"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Как учитывается в страховом стаже период, когда гражданин находился на учете в службе занятости населения?</w:t>
      </w:r>
    </w:p>
    <w:p>
      <w:pPr>
        <w:pStyle w:val="Style13"/>
        <w:framePr w:w="9499" w:h="9445"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9" w:h="9445"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Страховой стаж застрахованному лицу может быть подсчитан на основании записей в трудовой книжке, письменных трудовых договоров.</w:t>
      </w:r>
    </w:p>
    <w:p>
      <w:pPr>
        <w:pStyle w:val="Style11"/>
        <w:framePr w:w="9499" w:h="9445" w:hRule="exact" w:wrap="none" w:vAnchor="page" w:hAnchor="page" w:x="1545" w:y="664"/>
        <w:widowControl w:val="0"/>
        <w:keepNext w:val="0"/>
        <w:keepLines w:val="0"/>
        <w:shd w:val="clear" w:color="auto" w:fill="auto"/>
        <w:bidi w:val="0"/>
        <w:spacing w:before="0" w:after="300"/>
        <w:ind w:left="0" w:right="0" w:firstLine="0"/>
      </w:pPr>
      <w:r>
        <w:rPr>
          <w:lang w:val="ru-RU" w:eastAsia="ru-RU" w:bidi="ru-RU"/>
          <w:w w:val="100"/>
          <w:spacing w:val="0"/>
          <w:color w:val="000000"/>
          <w:position w:val="0"/>
        </w:rPr>
        <w:t>Поскольку граждане, состоящие в органах службы занятости населения и получающие пособие по безработице, являются неработающими, то соответственно трудовые книжки за период, когда эти лица состоят в службе занятости населения, не ведутся, страховые взносы в Фонд социального страхования РФ не отчисляются. Поэтому эти периоды не учитываются при определении размеров пособий по временной нетрудоспособности. Исключение: если граждане состоят на учете в службе занятости, но привлекаются к общественным работам. С ними на этот период заключается срочный трудовой договор, и они подлежат обязательному социальному страхованию на общих основаниях, а значит, этот период включается в страховой стаж.</w:t>
      </w:r>
    </w:p>
    <w:p>
      <w:pPr>
        <w:pStyle w:val="Style9"/>
        <w:framePr w:w="9499" w:h="9445" w:hRule="exact" w:wrap="none" w:vAnchor="page" w:hAnchor="page" w:x="1545" w:y="664"/>
        <w:widowControl w:val="0"/>
        <w:keepNext w:val="0"/>
        <w:keepLines w:val="0"/>
        <w:shd w:val="clear" w:color="auto" w:fill="auto"/>
        <w:bidi w:val="0"/>
        <w:jc w:val="both"/>
        <w:spacing w:before="0" w:after="0"/>
        <w:ind w:left="0" w:right="0" w:firstLine="0"/>
      </w:pPr>
      <w:bookmarkStart w:id="16" w:name="bookmark16"/>
      <w:r>
        <w:rPr>
          <w:lang w:val="ru-RU" w:eastAsia="ru-RU" w:bidi="ru-RU"/>
          <w:w w:val="100"/>
          <w:spacing w:val="0"/>
          <w:color w:val="000000"/>
          <w:position w:val="0"/>
        </w:rPr>
        <w:t>Вопрос:</w:t>
      </w:r>
      <w:bookmarkEnd w:id="16"/>
    </w:p>
    <w:p>
      <w:pPr>
        <w:pStyle w:val="Style11"/>
        <w:framePr w:w="9499" w:h="9445"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Будет ли учтен в страховом стаже период обучения в профессионально - техническом училище?</w:t>
      </w:r>
    </w:p>
    <w:p>
      <w:pPr>
        <w:pStyle w:val="Style13"/>
        <w:framePr w:w="9499" w:h="9445"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Ответ:</w:t>
      </w:r>
    </w:p>
    <w:p>
      <w:pPr>
        <w:pStyle w:val="Style11"/>
        <w:framePr w:w="9499" w:h="9445" w:hRule="exact" w:wrap="none" w:vAnchor="page" w:hAnchor="page" w:x="1545" w:y="6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Период обучения в профессионально - техническом училище в страховой стаж по закону не засчитывается.</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52"/>
      <w:szCs w:val="52"/>
      <w:rFonts w:ascii="Times New Roman" w:eastAsia="Times New Roman" w:hAnsi="Times New Roman" w:cs="Times New Roman"/>
    </w:rPr>
  </w:style>
  <w:style w:type="character" w:customStyle="1" w:styleId="CharStyle5">
    <w:name w:val="Основной текст (2) + Не полужирный"/>
    <w:basedOn w:val="CharStyle4"/>
    <w:rPr>
      <w:lang w:val="ru-RU" w:eastAsia="ru-RU" w:bidi="ru-RU"/>
      <w:b/>
      <w:bCs/>
      <w:w w:val="100"/>
      <w:spacing w:val="0"/>
      <w:color w:val="000000"/>
      <w:position w:val="0"/>
    </w:rPr>
  </w:style>
  <w:style w:type="character" w:customStyle="1" w:styleId="CharStyle7">
    <w:name w:val="Основной текст (3)_"/>
    <w:basedOn w:val="DefaultParagraphFont"/>
    <w:link w:val="Style6"/>
    <w:rPr>
      <w:b w:val="0"/>
      <w:bCs w:val="0"/>
      <w:i w:val="0"/>
      <w:iCs w:val="0"/>
      <w:u w:val="none"/>
      <w:strike w:val="0"/>
      <w:smallCaps w:val="0"/>
      <w:sz w:val="52"/>
      <w:szCs w:val="52"/>
      <w:rFonts w:ascii="Times New Roman" w:eastAsia="Times New Roman" w:hAnsi="Times New Roman" w:cs="Times New Roman"/>
    </w:rPr>
  </w:style>
  <w:style w:type="character" w:customStyle="1" w:styleId="CharStyle8">
    <w:name w:val="Основной текст (3) + Полужирный"/>
    <w:basedOn w:val="CharStyle7"/>
    <w:rPr>
      <w:lang w:val="en-US" w:eastAsia="en-US" w:bidi="en-US"/>
      <w:b/>
      <w:bCs/>
      <w:w w:val="100"/>
      <w:spacing w:val="0"/>
      <w:color w:val="000000"/>
      <w:position w:val="0"/>
    </w:rPr>
  </w:style>
  <w:style w:type="character" w:customStyle="1" w:styleId="CharStyle10">
    <w:name w:val="Заголовок №1_"/>
    <w:basedOn w:val="DefaultParagraphFont"/>
    <w:link w:val="Style9"/>
    <w:rPr>
      <w:b/>
      <w:bCs/>
      <w:i w:val="0"/>
      <w:iCs w:val="0"/>
      <w:u w:val="none"/>
      <w:strike w:val="0"/>
      <w:smallCaps w:val="0"/>
      <w:sz w:val="28"/>
      <w:szCs w:val="28"/>
      <w:rFonts w:ascii="Times New Roman" w:eastAsia="Times New Roman" w:hAnsi="Times New Roman" w:cs="Times New Roman"/>
    </w:rPr>
  </w:style>
  <w:style w:type="character" w:customStyle="1" w:styleId="CharStyle12">
    <w:name w:val="Основной текст (4)_"/>
    <w:basedOn w:val="DefaultParagraphFont"/>
    <w:link w:val="Style11"/>
    <w:rPr>
      <w:b w:val="0"/>
      <w:bCs w:val="0"/>
      <w:i w:val="0"/>
      <w:iCs w:val="0"/>
      <w:u w:val="none"/>
      <w:strike w:val="0"/>
      <w:smallCaps w:val="0"/>
      <w:sz w:val="28"/>
      <w:szCs w:val="28"/>
      <w:rFonts w:ascii="Times New Roman" w:eastAsia="Times New Roman" w:hAnsi="Times New Roman" w:cs="Times New Roman"/>
    </w:rPr>
  </w:style>
  <w:style w:type="character" w:customStyle="1" w:styleId="CharStyle14">
    <w:name w:val="Основной текст (5)_"/>
    <w:basedOn w:val="DefaultParagraphFont"/>
    <w:link w:val="Style13"/>
    <w:rPr>
      <w:b/>
      <w:bCs/>
      <w:i w:val="0"/>
      <w:iCs w:val="0"/>
      <w:u w:val="none"/>
      <w:strike w:val="0"/>
      <w:smallCaps w:val="0"/>
      <w:sz w:val="28"/>
      <w:szCs w:val="28"/>
      <w:rFonts w:ascii="Times New Roman" w:eastAsia="Times New Roman" w:hAnsi="Times New Roman" w:cs="Times New Roman"/>
    </w:rPr>
  </w:style>
  <w:style w:type="character" w:customStyle="1" w:styleId="CharStyle15">
    <w:name w:val="Основной текст (4) + Полужирный"/>
    <w:basedOn w:val="CharStyle12"/>
    <w:rPr>
      <w:lang w:val="ru-RU" w:eastAsia="ru-RU" w:bidi="ru-RU"/>
      <w:b/>
      <w:bCs/>
      <w:w w:val="100"/>
      <w:spacing w:val="0"/>
      <w:color w:val="000000"/>
      <w:position w:val="0"/>
    </w:rPr>
  </w:style>
  <w:style w:type="character" w:customStyle="1" w:styleId="CharStyle16">
    <w:name w:val="Основной текст (4) + Sylfaen,13 pt,Курсив"/>
    <w:basedOn w:val="CharStyle12"/>
    <w:rPr>
      <w:lang w:val="ru-RU" w:eastAsia="ru-RU" w:bidi="ru-RU"/>
      <w:i/>
      <w:iCs/>
      <w:sz w:val="26"/>
      <w:szCs w:val="26"/>
      <w:rFonts w:ascii="Sylfaen" w:eastAsia="Sylfaen" w:hAnsi="Sylfaen" w:cs="Sylfaen"/>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after="180" w:line="0" w:lineRule="exact"/>
    </w:pPr>
    <w:rPr>
      <w:b/>
      <w:bCs/>
      <w:i w:val="0"/>
      <w:iCs w:val="0"/>
      <w:u w:val="none"/>
      <w:strike w:val="0"/>
      <w:smallCaps w:val="0"/>
      <w:sz w:val="52"/>
      <w:szCs w:val="52"/>
      <w:rFonts w:ascii="Times New Roman" w:eastAsia="Times New Roman" w:hAnsi="Times New Roman" w:cs="Times New Roman"/>
    </w:rPr>
  </w:style>
  <w:style w:type="paragraph" w:customStyle="1" w:styleId="Style6">
    <w:name w:val="Основной текст (3)"/>
    <w:basedOn w:val="Normal"/>
    <w:link w:val="CharStyle7"/>
    <w:pPr>
      <w:widowControl w:val="0"/>
      <w:shd w:val="clear" w:color="auto" w:fill="FFFFFF"/>
      <w:jc w:val="center"/>
      <w:spacing w:before="780" w:after="540" w:line="614" w:lineRule="exact"/>
    </w:pPr>
    <w:rPr>
      <w:b w:val="0"/>
      <w:bCs w:val="0"/>
      <w:i w:val="0"/>
      <w:iCs w:val="0"/>
      <w:u w:val="none"/>
      <w:strike w:val="0"/>
      <w:smallCaps w:val="0"/>
      <w:sz w:val="52"/>
      <w:szCs w:val="52"/>
      <w:rFonts w:ascii="Times New Roman" w:eastAsia="Times New Roman" w:hAnsi="Times New Roman" w:cs="Times New Roman"/>
    </w:rPr>
  </w:style>
  <w:style w:type="paragraph" w:customStyle="1" w:styleId="Style9">
    <w:name w:val="Заголовок №1"/>
    <w:basedOn w:val="Normal"/>
    <w:link w:val="CharStyle10"/>
    <w:pPr>
      <w:widowControl w:val="0"/>
      <w:shd w:val="clear" w:color="auto" w:fill="FFFFFF"/>
      <w:jc w:val="center"/>
      <w:outlineLvl w:val="0"/>
      <w:spacing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
    <w:name w:val="Основной текст (4)"/>
    <w:basedOn w:val="Normal"/>
    <w:link w:val="CharStyle12"/>
    <w:pPr>
      <w:widowControl w:val="0"/>
      <w:shd w:val="clear" w:color="auto" w:fill="FFFFFF"/>
      <w:jc w:val="both"/>
      <w:spacing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Основной текст (5)"/>
    <w:basedOn w:val="Normal"/>
    <w:link w:val="CharStyle14"/>
    <w:pPr>
      <w:widowControl w:val="0"/>
      <w:shd w:val="clear" w:color="auto" w:fill="FFFFFF"/>
      <w:jc w:val="both"/>
      <w:spacing w:line="322" w:lineRule="exact"/>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