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DB2933" w14:paraId="7E706CA4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55053D06" w14:textId="31E2D765" w:rsidR="000B0E53" w:rsidRPr="00DB2933" w:rsidRDefault="0092027A" w:rsidP="00305AB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2933">
              <w:rPr>
                <w:rFonts w:ascii="Arial" w:hAnsi="Arial" w:cs="Arial"/>
                <w:b/>
                <w:sz w:val="32"/>
                <w:szCs w:val="32"/>
              </w:rPr>
              <w:t>02.06.2021</w:t>
            </w:r>
          </w:p>
        </w:tc>
        <w:tc>
          <w:tcPr>
            <w:tcW w:w="335" w:type="dxa"/>
          </w:tcPr>
          <w:p w14:paraId="4502E785" w14:textId="77777777" w:rsidR="000B0E53" w:rsidRPr="00DB2933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B2933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1B78B914" w14:textId="77777777" w:rsidR="000B0E53" w:rsidRPr="00DB2933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DB2933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160ECFE" w14:textId="49800A4D" w:rsidR="000B0E53" w:rsidRPr="00DB2933" w:rsidRDefault="0092027A" w:rsidP="00A25DE7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DB2933">
              <w:rPr>
                <w:rFonts w:ascii="Arial" w:hAnsi="Arial" w:cs="Arial"/>
                <w:b/>
                <w:sz w:val="32"/>
                <w:szCs w:val="32"/>
              </w:rPr>
              <w:t>468</w:t>
            </w:r>
          </w:p>
        </w:tc>
      </w:tr>
    </w:tbl>
    <w:p w14:paraId="3A04BB67" w14:textId="77777777" w:rsidR="00E4540C" w:rsidRPr="0022622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62962C1E" w14:textId="77777777" w:rsidR="00E4540C" w:rsidRPr="0022622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3627629A" w14:textId="77777777" w:rsidR="00160436" w:rsidRPr="0022622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226222">
        <w:rPr>
          <w:rFonts w:ascii="Arial" w:hAnsi="Arial" w:cs="Arial"/>
          <w:b/>
          <w:caps/>
          <w:sz w:val="32"/>
          <w:szCs w:val="32"/>
        </w:rPr>
        <w:t>Е</w:t>
      </w:r>
      <w:r w:rsidRPr="00226222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226222">
        <w:rPr>
          <w:rFonts w:ascii="Arial" w:hAnsi="Arial" w:cs="Arial"/>
          <w:b/>
          <w:caps/>
          <w:sz w:val="32"/>
          <w:szCs w:val="32"/>
        </w:rPr>
        <w:t>Е</w:t>
      </w:r>
    </w:p>
    <w:p w14:paraId="1FFE7069" w14:textId="77777777" w:rsidR="00E4540C" w:rsidRPr="0022622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14:paraId="7F2B240A" w14:textId="77777777" w:rsidR="0032620E" w:rsidRPr="00226222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351280CE" w14:textId="77777777" w:rsidR="00294196" w:rsidRPr="0022622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21E42B57" w14:textId="77777777" w:rsidR="009C2136" w:rsidRPr="00226222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226222" w14:paraId="6CFA252A" w14:textId="77777777" w:rsidTr="008638AF">
        <w:trPr>
          <w:trHeight w:val="360"/>
          <w:jc w:val="center"/>
        </w:trPr>
        <w:tc>
          <w:tcPr>
            <w:tcW w:w="9028" w:type="dxa"/>
          </w:tcPr>
          <w:p w14:paraId="495F6D8A" w14:textId="3F5A7F6C" w:rsidR="004B716D" w:rsidRPr="00226222" w:rsidRDefault="001E76E0" w:rsidP="00BB7B9D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О </w:t>
            </w:r>
            <w:r w:rsidR="0032716B" w:rsidRPr="0032716B">
              <w:rPr>
                <w:rFonts w:ascii="Arial" w:hAnsi="Arial" w:cs="Arial"/>
                <w:b/>
                <w:sz w:val="30"/>
                <w:szCs w:val="30"/>
              </w:rPr>
              <w:t>ВВОДЕ В ПОСТОЯННУЮ ЭКСПЛУАТАЦИЮ</w:t>
            </w:r>
            <w:r w:rsidR="0032716B">
              <w:rPr>
                <w:b/>
              </w:rPr>
              <w:t xml:space="preserve"> </w:t>
            </w:r>
            <w:r w:rsidR="00665794" w:rsidRPr="00226222">
              <w:rPr>
                <w:rFonts w:ascii="Arial" w:hAnsi="Arial" w:cs="Arial"/>
                <w:b/>
                <w:sz w:val="30"/>
                <w:szCs w:val="30"/>
              </w:rPr>
              <w:t xml:space="preserve">МУНИЦИПАЛЬНОЙ АВТОМАТИЗИРОВАННОЙ </w:t>
            </w:r>
            <w:r w:rsidR="0032716B" w:rsidRPr="00226222">
              <w:rPr>
                <w:rFonts w:ascii="Arial" w:hAnsi="Arial" w:cs="Arial"/>
                <w:b/>
                <w:sz w:val="30"/>
                <w:szCs w:val="30"/>
              </w:rPr>
              <w:t>СИСТЕМ</w:t>
            </w:r>
            <w:r w:rsidR="0032716B">
              <w:rPr>
                <w:rFonts w:ascii="Arial" w:hAnsi="Arial" w:cs="Arial"/>
                <w:b/>
                <w:sz w:val="30"/>
                <w:szCs w:val="30"/>
              </w:rPr>
              <w:t>Ы</w:t>
            </w:r>
            <w:r w:rsidR="0032716B" w:rsidRPr="0022622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665794" w:rsidRPr="00226222">
              <w:rPr>
                <w:rFonts w:ascii="Arial" w:hAnsi="Arial" w:cs="Arial"/>
                <w:b/>
                <w:sz w:val="30"/>
                <w:szCs w:val="30"/>
              </w:rPr>
              <w:t xml:space="preserve">ЦЕНТРАЛИЗОВАННОГО ОПОВЕЩЕНИЯ </w:t>
            </w:r>
            <w:r w:rsidR="00665794">
              <w:rPr>
                <w:rFonts w:ascii="Arial" w:hAnsi="Arial" w:cs="Arial"/>
                <w:b/>
                <w:sz w:val="30"/>
                <w:szCs w:val="30"/>
              </w:rPr>
              <w:t xml:space="preserve">И ИНФОРМИРОВАНИЯ </w:t>
            </w:r>
            <w:r w:rsidR="00665794" w:rsidRPr="00226222">
              <w:rPr>
                <w:rFonts w:ascii="Arial" w:hAnsi="Arial" w:cs="Arial"/>
                <w:b/>
                <w:sz w:val="30"/>
                <w:szCs w:val="30"/>
              </w:rPr>
              <w:t xml:space="preserve">НАСЕЛЕНИЯ </w:t>
            </w:r>
            <w:r w:rsidR="00665794" w:rsidRPr="00226222">
              <w:rPr>
                <w:rFonts w:ascii="Arial" w:hAnsi="Arial" w:cs="Arial"/>
                <w:b/>
                <w:spacing w:val="-1"/>
                <w:sz w:val="30"/>
                <w:szCs w:val="30"/>
              </w:rPr>
              <w:t>МО «БОХАНСКИЙ РАЙОН»</w:t>
            </w:r>
            <w:r w:rsidR="00665794" w:rsidRPr="0022622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665794" w:rsidRPr="001F51B4">
              <w:rPr>
                <w:rFonts w:ascii="Arial" w:hAnsi="Arial" w:cs="Arial"/>
                <w:b/>
                <w:sz w:val="30"/>
                <w:szCs w:val="30"/>
              </w:rPr>
              <w:t>ОБ УГРОЗЕ ВОЗНИКНОВЕНИЯ ИЛИ ВОЗНИКНОВЕНИИ ЧРЕЗВЫЧАЙНОЙ СИТУАЦИИ, А ТАКЖЕ, ОБ ОПАСНОСТЯХ, ВОЗНИКАЮЩИХ ПРИ ВЕДЕНИИ ВОЕННЫХ ДЕЙСТВИЙ ИЛИ ВСЛЕДСТВИЕ ЭТИХ ДЕЙСТВИЙ</w:t>
            </w:r>
          </w:p>
        </w:tc>
      </w:tr>
    </w:tbl>
    <w:p w14:paraId="5370BAE3" w14:textId="77777777" w:rsidR="004E3CBB" w:rsidRPr="00226222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226222" w14:paraId="07263AE2" w14:textId="77777777" w:rsidTr="00DB63E1">
        <w:trPr>
          <w:trHeight w:val="3970"/>
          <w:jc w:val="center"/>
        </w:trPr>
        <w:tc>
          <w:tcPr>
            <w:tcW w:w="9030" w:type="dxa"/>
          </w:tcPr>
          <w:p w14:paraId="26BE6F68" w14:textId="2EDAC521" w:rsidR="00F21369" w:rsidRPr="00A134E1" w:rsidRDefault="0032716B" w:rsidP="00A134E1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4E1">
              <w:rPr>
                <w:rFonts w:ascii="Arial" w:hAnsi="Arial" w:cs="Arial"/>
                <w:sz w:val="24"/>
                <w:szCs w:val="24"/>
              </w:rPr>
              <w:t>В целях своевременного и гарантированного оповещения и информирования населения МО «Боханский район»</w:t>
            </w:r>
            <w:r w:rsidR="00D94064" w:rsidRPr="00A134E1">
              <w:rPr>
                <w:rFonts w:ascii="Arial" w:hAnsi="Arial" w:cs="Arial"/>
                <w:sz w:val="24"/>
                <w:szCs w:val="24"/>
              </w:rPr>
              <w:t xml:space="preserve">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действий, </w:t>
            </w:r>
            <w:r w:rsidR="00D94064" w:rsidRPr="00A134E1">
              <w:rPr>
                <w:rFonts w:ascii="Arial" w:hAnsi="Arial" w:cs="Arial"/>
                <w:spacing w:val="2"/>
                <w:sz w:val="24"/>
                <w:szCs w:val="24"/>
              </w:rPr>
              <w:t xml:space="preserve">в </w:t>
            </w:r>
            <w:r w:rsidR="00106B99" w:rsidRPr="00A134E1">
              <w:rPr>
                <w:rFonts w:ascii="Arial" w:hAnsi="Arial" w:cs="Arial"/>
                <w:spacing w:val="2"/>
                <w:sz w:val="24"/>
                <w:szCs w:val="24"/>
              </w:rPr>
              <w:t xml:space="preserve">соответствии с </w:t>
            </w:r>
            <w:r w:rsidR="00830D31" w:rsidRPr="00A134E1">
              <w:rPr>
                <w:rFonts w:ascii="Arial" w:hAnsi="Arial" w:cs="Arial"/>
                <w:spacing w:val="2"/>
                <w:sz w:val="24"/>
                <w:szCs w:val="24"/>
              </w:rPr>
              <w:t>Федеральн</w:t>
            </w:r>
            <w:r w:rsidR="00106B99" w:rsidRPr="00A134E1">
              <w:rPr>
                <w:rFonts w:ascii="Arial" w:hAnsi="Arial" w:cs="Arial"/>
                <w:spacing w:val="2"/>
                <w:sz w:val="24"/>
                <w:szCs w:val="24"/>
              </w:rPr>
              <w:t>ым</w:t>
            </w:r>
            <w:r w:rsidR="00830D31" w:rsidRPr="00A134E1">
              <w:rPr>
                <w:rFonts w:ascii="Arial" w:hAnsi="Arial" w:cs="Arial"/>
                <w:spacing w:val="2"/>
                <w:sz w:val="24"/>
                <w:szCs w:val="24"/>
              </w:rPr>
              <w:t xml:space="preserve"> закон</w:t>
            </w:r>
            <w:r w:rsidR="00106B99" w:rsidRPr="00A134E1">
              <w:rPr>
                <w:rFonts w:ascii="Arial" w:hAnsi="Arial" w:cs="Arial"/>
                <w:spacing w:val="2"/>
                <w:sz w:val="24"/>
                <w:szCs w:val="24"/>
              </w:rPr>
              <w:t>ом</w:t>
            </w:r>
            <w:r w:rsidR="00830D31" w:rsidRPr="00A134E1">
              <w:rPr>
                <w:rFonts w:ascii="Arial" w:hAnsi="Arial" w:cs="Arial"/>
                <w:spacing w:val="2"/>
                <w:sz w:val="24"/>
                <w:szCs w:val="24"/>
              </w:rPr>
              <w:t xml:space="preserve"> от 21.12.1994 года №68-ФЗ «О защите населения и территорий от чрезвычайных ситуаций природного и техногенного характера», Федеральн</w:t>
            </w:r>
            <w:r w:rsidR="00106B99" w:rsidRPr="00A134E1">
              <w:rPr>
                <w:rFonts w:ascii="Arial" w:hAnsi="Arial" w:cs="Arial"/>
                <w:spacing w:val="2"/>
                <w:sz w:val="24"/>
                <w:szCs w:val="24"/>
              </w:rPr>
              <w:t>ым</w:t>
            </w:r>
            <w:r w:rsidR="00830D31" w:rsidRPr="00A134E1">
              <w:rPr>
                <w:rFonts w:ascii="Arial" w:hAnsi="Arial" w:cs="Arial"/>
                <w:spacing w:val="2"/>
                <w:sz w:val="24"/>
                <w:szCs w:val="24"/>
              </w:rPr>
              <w:t xml:space="preserve"> закон</w:t>
            </w:r>
            <w:r w:rsidR="00106B99" w:rsidRPr="00A134E1">
              <w:rPr>
                <w:rFonts w:ascii="Arial" w:hAnsi="Arial" w:cs="Arial"/>
                <w:spacing w:val="2"/>
                <w:sz w:val="24"/>
                <w:szCs w:val="24"/>
              </w:rPr>
              <w:t>ом</w:t>
            </w:r>
            <w:r w:rsidR="00830D31" w:rsidRPr="00A134E1">
              <w:rPr>
                <w:rFonts w:ascii="Arial" w:hAnsi="Arial" w:cs="Arial"/>
                <w:spacing w:val="2"/>
                <w:sz w:val="24"/>
                <w:szCs w:val="24"/>
              </w:rPr>
              <w:t xml:space="preserve"> от </w:t>
            </w:r>
            <w:r w:rsidR="00106B99" w:rsidRPr="00A134E1">
              <w:rPr>
                <w:rFonts w:ascii="Arial" w:hAnsi="Arial" w:cs="Arial"/>
                <w:spacing w:val="2"/>
                <w:sz w:val="24"/>
                <w:szCs w:val="24"/>
              </w:rPr>
              <w:t>12</w:t>
            </w:r>
            <w:r w:rsidR="00106B99" w:rsidRPr="00A134E1">
              <w:rPr>
                <w:rFonts w:ascii="Arial" w:hAnsi="Arial" w:cs="Arial"/>
                <w:spacing w:val="9"/>
                <w:sz w:val="24"/>
                <w:szCs w:val="24"/>
              </w:rPr>
              <w:t>.02.</w:t>
            </w:r>
            <w:r w:rsidR="00830D31" w:rsidRPr="00A134E1">
              <w:rPr>
                <w:rFonts w:ascii="Arial" w:hAnsi="Arial" w:cs="Arial"/>
                <w:spacing w:val="9"/>
                <w:sz w:val="24"/>
                <w:szCs w:val="24"/>
              </w:rPr>
              <w:t>199</w:t>
            </w:r>
            <w:r w:rsidR="005A4D31" w:rsidRPr="00A134E1">
              <w:rPr>
                <w:rFonts w:ascii="Arial" w:hAnsi="Arial" w:cs="Arial"/>
                <w:spacing w:val="9"/>
                <w:sz w:val="24"/>
                <w:szCs w:val="24"/>
              </w:rPr>
              <w:t>8</w:t>
            </w:r>
            <w:r w:rsidR="00830D31" w:rsidRPr="00A134E1">
              <w:rPr>
                <w:rFonts w:ascii="Arial" w:hAnsi="Arial" w:cs="Arial"/>
                <w:spacing w:val="9"/>
                <w:sz w:val="24"/>
                <w:szCs w:val="24"/>
              </w:rPr>
              <w:t xml:space="preserve"> года №</w:t>
            </w:r>
            <w:r w:rsidR="00106B99" w:rsidRPr="00A134E1">
              <w:rPr>
                <w:rFonts w:ascii="Arial" w:hAnsi="Arial" w:cs="Arial"/>
                <w:spacing w:val="9"/>
                <w:sz w:val="24"/>
                <w:szCs w:val="24"/>
              </w:rPr>
              <w:t>28</w:t>
            </w:r>
            <w:r w:rsidR="00830D31" w:rsidRPr="00A134E1">
              <w:rPr>
                <w:rFonts w:ascii="Arial" w:hAnsi="Arial" w:cs="Arial"/>
                <w:spacing w:val="9"/>
                <w:sz w:val="24"/>
                <w:szCs w:val="24"/>
              </w:rPr>
              <w:t xml:space="preserve">-ФЗ «О </w:t>
            </w:r>
            <w:r w:rsidR="00106B99" w:rsidRPr="00A134E1">
              <w:rPr>
                <w:rFonts w:ascii="Arial" w:hAnsi="Arial" w:cs="Arial"/>
                <w:spacing w:val="9"/>
                <w:sz w:val="24"/>
                <w:szCs w:val="24"/>
              </w:rPr>
              <w:t>гражданской обороне</w:t>
            </w:r>
            <w:r w:rsidR="00830D31" w:rsidRPr="00A134E1">
              <w:rPr>
                <w:rFonts w:ascii="Arial" w:hAnsi="Arial" w:cs="Arial"/>
                <w:spacing w:val="9"/>
                <w:sz w:val="24"/>
                <w:szCs w:val="24"/>
              </w:rPr>
              <w:t xml:space="preserve">», </w:t>
            </w:r>
            <w:r w:rsidR="00D94064" w:rsidRPr="00A134E1">
              <w:rPr>
                <w:rFonts w:ascii="Arial" w:hAnsi="Arial" w:cs="Arial"/>
                <w:spacing w:val="2"/>
                <w:sz w:val="24"/>
                <w:szCs w:val="24"/>
              </w:rPr>
              <w:t xml:space="preserve">Федеральным законом </w:t>
            </w:r>
            <w:r w:rsidR="00D94064" w:rsidRPr="00A134E1">
              <w:rPr>
                <w:rFonts w:ascii="Arial" w:hAnsi="Arial" w:cs="Arial"/>
                <w:sz w:val="24"/>
                <w:szCs w:val="24"/>
              </w:rPr>
              <w:t xml:space="preserve">от 06 октября 2003 года № 131-ФЗ </w:t>
            </w:r>
            <w:r w:rsidR="0090434D">
              <w:rPr>
                <w:rFonts w:ascii="Arial" w:hAnsi="Arial" w:cs="Arial"/>
                <w:sz w:val="24"/>
                <w:szCs w:val="24"/>
              </w:rPr>
              <w:t>«</w:t>
            </w:r>
            <w:r w:rsidR="00D94064" w:rsidRPr="00A134E1">
              <w:rPr>
                <w:rFonts w:ascii="Arial" w:hAnsi="Arial" w:cs="Arial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90434D">
              <w:rPr>
                <w:rFonts w:ascii="Arial" w:hAnsi="Arial" w:cs="Arial"/>
                <w:sz w:val="24"/>
                <w:szCs w:val="24"/>
              </w:rPr>
              <w:t>»</w:t>
            </w:r>
            <w:r w:rsidR="00D94064" w:rsidRPr="00A134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134E1" w:rsidRPr="00A134E1">
              <w:rPr>
                <w:rFonts w:ascii="Arial" w:hAnsi="Arial" w:cs="Arial"/>
                <w:sz w:val="24"/>
                <w:szCs w:val="24"/>
              </w:rPr>
              <w:t xml:space="preserve">Указом Президента Российской Федерации № 1522 от 13 ноября 2012 года </w:t>
            </w:r>
            <w:r w:rsidR="0090434D">
              <w:rPr>
                <w:rFonts w:ascii="Arial" w:hAnsi="Arial" w:cs="Arial"/>
                <w:sz w:val="24"/>
                <w:szCs w:val="24"/>
              </w:rPr>
              <w:t>«</w:t>
            </w:r>
            <w:r w:rsidR="00A134E1" w:rsidRPr="00A134E1">
              <w:rPr>
                <w:rFonts w:ascii="Arial" w:hAnsi="Arial" w:cs="Arial"/>
                <w:sz w:val="24"/>
                <w:szCs w:val="24"/>
              </w:rPr>
              <w:t>О создании комплексной системы экстренного оповещения населения об угрозе возникновения или возникновении чрезвычайных ситуаций</w:t>
            </w:r>
            <w:r w:rsidR="0090434D">
              <w:rPr>
                <w:rFonts w:ascii="Arial" w:hAnsi="Arial" w:cs="Arial"/>
                <w:sz w:val="24"/>
                <w:szCs w:val="24"/>
              </w:rPr>
              <w:t>»</w:t>
            </w:r>
            <w:r w:rsidR="00A134E1" w:rsidRPr="00A134E1">
              <w:rPr>
                <w:rFonts w:ascii="Arial" w:hAnsi="Arial" w:cs="Arial"/>
                <w:sz w:val="24"/>
                <w:szCs w:val="24"/>
              </w:rPr>
              <w:t>, на основании акта рабочей комиссии от 24 сентября 2014 года, назначенной распоряжением руководителя министерства имущественных отношений Иркутской области от 03 июня 2014 года за № 737/</w:t>
            </w:r>
            <w:r w:rsidR="00C96734">
              <w:rPr>
                <w:rFonts w:ascii="Arial" w:hAnsi="Arial" w:cs="Arial"/>
                <w:sz w:val="24"/>
                <w:szCs w:val="24"/>
              </w:rPr>
              <w:t>и</w:t>
            </w:r>
            <w:r w:rsidR="00A134E1" w:rsidRPr="00A13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34D">
              <w:rPr>
                <w:rFonts w:ascii="Arial" w:hAnsi="Arial" w:cs="Arial"/>
                <w:sz w:val="24"/>
                <w:szCs w:val="24"/>
              </w:rPr>
              <w:t>«</w:t>
            </w:r>
            <w:r w:rsidR="00A134E1" w:rsidRPr="00A134E1">
              <w:rPr>
                <w:rFonts w:ascii="Arial" w:hAnsi="Arial" w:cs="Arial"/>
                <w:sz w:val="24"/>
                <w:szCs w:val="24"/>
              </w:rPr>
              <w:t>О приёмке оборудования после комплексного опробования</w:t>
            </w:r>
            <w:r w:rsidR="0090434D">
              <w:rPr>
                <w:rFonts w:ascii="Arial" w:hAnsi="Arial" w:cs="Arial"/>
                <w:sz w:val="24"/>
                <w:szCs w:val="24"/>
              </w:rPr>
              <w:t>»</w:t>
            </w:r>
            <w:r w:rsidR="00FC67BC" w:rsidRPr="00A134E1">
              <w:rPr>
                <w:rFonts w:ascii="Arial" w:hAnsi="Arial" w:cs="Arial"/>
                <w:sz w:val="24"/>
                <w:szCs w:val="24"/>
              </w:rPr>
              <w:t>,</w:t>
            </w:r>
            <w:r w:rsidR="000C4BA7" w:rsidRPr="00A134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A134E1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A134E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C4B38F" w14:textId="77777777" w:rsidR="00256E5E" w:rsidRPr="00226222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29596D" w14:textId="4F96292D" w:rsidR="00256E5E" w:rsidRPr="00226222" w:rsidRDefault="0090434D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22622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70589AC3" w14:textId="77777777" w:rsidR="00116166" w:rsidRPr="00226222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3627E6" w14:textId="1C764CA5" w:rsidR="004B0668" w:rsidRPr="001D1EF4" w:rsidRDefault="00CE3EC0" w:rsidP="001D1EF4">
            <w:pPr>
              <w:pStyle w:val="a5"/>
              <w:ind w:firstLine="71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D1EF4">
              <w:rPr>
                <w:rFonts w:ascii="Arial" w:hAnsi="Arial" w:cs="Arial"/>
                <w:sz w:val="24"/>
                <w:szCs w:val="24"/>
              </w:rPr>
              <w:t>1.</w:t>
            </w:r>
            <w:r w:rsidR="004462E3" w:rsidRPr="001D1EF4">
              <w:rPr>
                <w:rFonts w:ascii="Arial" w:hAnsi="Arial" w:cs="Arial"/>
                <w:sz w:val="24"/>
                <w:szCs w:val="24"/>
              </w:rPr>
              <w:t xml:space="preserve">Ввести в постоянную эксплуатацию </w:t>
            </w:r>
            <w:r w:rsidR="00D33D3B" w:rsidRPr="00D33D3B">
              <w:rPr>
                <w:rFonts w:ascii="Arial" w:hAnsi="Arial" w:cs="Arial"/>
                <w:bCs/>
                <w:sz w:val="24"/>
                <w:szCs w:val="24"/>
              </w:rPr>
              <w:t>муниципальн</w:t>
            </w:r>
            <w:r w:rsidR="00D33D3B">
              <w:rPr>
                <w:rFonts w:ascii="Arial" w:hAnsi="Arial" w:cs="Arial"/>
                <w:bCs/>
                <w:sz w:val="24"/>
                <w:szCs w:val="24"/>
              </w:rPr>
              <w:t>ую</w:t>
            </w:r>
            <w:r w:rsidR="00D33D3B" w:rsidRPr="00D33D3B">
              <w:rPr>
                <w:rFonts w:ascii="Arial" w:hAnsi="Arial" w:cs="Arial"/>
                <w:bCs/>
                <w:sz w:val="24"/>
                <w:szCs w:val="24"/>
              </w:rPr>
              <w:t xml:space="preserve"> автоматизированн</w:t>
            </w:r>
            <w:r w:rsidR="00D33D3B">
              <w:rPr>
                <w:rFonts w:ascii="Arial" w:hAnsi="Arial" w:cs="Arial"/>
                <w:bCs/>
                <w:sz w:val="24"/>
                <w:szCs w:val="24"/>
              </w:rPr>
              <w:t>ую</w:t>
            </w:r>
            <w:r w:rsidR="00D33D3B" w:rsidRPr="00D33D3B">
              <w:rPr>
                <w:rFonts w:ascii="Arial" w:hAnsi="Arial" w:cs="Arial"/>
                <w:bCs/>
                <w:sz w:val="24"/>
                <w:szCs w:val="24"/>
              </w:rPr>
              <w:t xml:space="preserve"> систем</w:t>
            </w:r>
            <w:r w:rsidR="00D33D3B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D33D3B" w:rsidRPr="00D33D3B">
              <w:rPr>
                <w:rFonts w:ascii="Arial" w:hAnsi="Arial" w:cs="Arial"/>
                <w:bCs/>
                <w:sz w:val="24"/>
                <w:szCs w:val="24"/>
              </w:rPr>
              <w:t xml:space="preserve"> централизованного оповещения и информирования населения </w:t>
            </w:r>
            <w:r w:rsidR="00D33D3B" w:rsidRPr="00D33D3B">
              <w:rPr>
                <w:rFonts w:ascii="Arial" w:hAnsi="Arial" w:cs="Arial"/>
                <w:bCs/>
                <w:spacing w:val="-1"/>
                <w:sz w:val="24"/>
                <w:szCs w:val="24"/>
              </w:rPr>
              <w:t>МО «Боханский район»</w:t>
            </w:r>
            <w:r w:rsidR="00D33D3B" w:rsidRPr="00D33D3B">
              <w:rPr>
                <w:rFonts w:ascii="Arial" w:hAnsi="Arial" w:cs="Arial"/>
                <w:bCs/>
                <w:sz w:val="24"/>
                <w:szCs w:val="24"/>
              </w:rPr>
              <w:t xml:space="preserve"> об угрозе возникновения или возникновении чрезвычайной ситуации, а также, об опасностях, возникающих при ведении военных действий или вследствие этих действий</w:t>
            </w:r>
            <w:r w:rsidR="00D33D3B" w:rsidRPr="001D1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D3B">
              <w:rPr>
                <w:rFonts w:ascii="Arial" w:hAnsi="Arial" w:cs="Arial"/>
                <w:sz w:val="24"/>
                <w:szCs w:val="24"/>
              </w:rPr>
              <w:t>(</w:t>
            </w:r>
            <w:r w:rsidR="004462E3" w:rsidRPr="001D1EF4">
              <w:rPr>
                <w:rFonts w:ascii="Arial" w:hAnsi="Arial" w:cs="Arial"/>
                <w:sz w:val="24"/>
                <w:szCs w:val="24"/>
              </w:rPr>
              <w:t>далее МАСЦО</w:t>
            </w:r>
            <w:r w:rsidR="00D33D3B">
              <w:rPr>
                <w:rFonts w:ascii="Arial" w:hAnsi="Arial" w:cs="Arial"/>
                <w:sz w:val="24"/>
                <w:szCs w:val="24"/>
              </w:rPr>
              <w:t>)</w:t>
            </w:r>
            <w:r w:rsidR="004462E3" w:rsidRPr="001D1EF4">
              <w:rPr>
                <w:rFonts w:ascii="Arial" w:hAnsi="Arial" w:cs="Arial"/>
                <w:sz w:val="24"/>
                <w:szCs w:val="24"/>
              </w:rPr>
              <w:t xml:space="preserve">, а также комплексную систему экстренного оповещения населения об угрозе или возникновении чрезвычайных ситуаций на территории </w:t>
            </w:r>
            <w:r w:rsidR="00D33D3B">
              <w:rPr>
                <w:rFonts w:ascii="Arial" w:hAnsi="Arial" w:cs="Arial"/>
                <w:sz w:val="24"/>
                <w:szCs w:val="24"/>
              </w:rPr>
              <w:t>сельских</w:t>
            </w:r>
            <w:r w:rsidR="004462E3" w:rsidRPr="001D1EF4">
              <w:rPr>
                <w:rFonts w:ascii="Arial" w:hAnsi="Arial" w:cs="Arial"/>
                <w:sz w:val="24"/>
                <w:szCs w:val="24"/>
              </w:rPr>
              <w:t xml:space="preserve"> поселений района, </w:t>
            </w:r>
            <w:r w:rsidR="00D33D3B">
              <w:rPr>
                <w:rFonts w:ascii="Arial" w:hAnsi="Arial" w:cs="Arial"/>
                <w:sz w:val="24"/>
                <w:szCs w:val="24"/>
              </w:rPr>
              <w:t>(</w:t>
            </w:r>
            <w:r w:rsidR="004462E3" w:rsidRPr="001D1EF4">
              <w:rPr>
                <w:rFonts w:ascii="Arial" w:hAnsi="Arial" w:cs="Arial"/>
                <w:sz w:val="24"/>
                <w:szCs w:val="24"/>
              </w:rPr>
              <w:t>далее КСЭОН</w:t>
            </w:r>
            <w:r w:rsidR="00D33D3B">
              <w:rPr>
                <w:rFonts w:ascii="Arial" w:hAnsi="Arial" w:cs="Arial"/>
                <w:sz w:val="24"/>
                <w:szCs w:val="24"/>
              </w:rPr>
              <w:t>)</w:t>
            </w:r>
            <w:r w:rsidR="004B0668" w:rsidRPr="001D1EF4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14:paraId="60F7FC85" w14:textId="7CC42F3F" w:rsidR="004462E3" w:rsidRPr="001D1EF4" w:rsidRDefault="004462E3" w:rsidP="001D1EF4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EF4">
              <w:rPr>
                <w:rFonts w:ascii="Arial" w:hAnsi="Arial" w:cs="Arial"/>
                <w:sz w:val="24"/>
                <w:szCs w:val="24"/>
              </w:rPr>
              <w:t>2.</w:t>
            </w:r>
            <w:r w:rsidR="00F27545">
              <w:rPr>
                <w:rFonts w:ascii="Arial" w:hAnsi="Arial" w:cs="Arial"/>
                <w:sz w:val="24"/>
                <w:szCs w:val="24"/>
              </w:rPr>
              <w:t xml:space="preserve">Рекомендовать </w:t>
            </w:r>
            <w:r w:rsidR="00F27545" w:rsidRPr="001D1EF4">
              <w:rPr>
                <w:rFonts w:ascii="Arial" w:hAnsi="Arial" w:cs="Arial"/>
                <w:sz w:val="24"/>
                <w:szCs w:val="24"/>
              </w:rPr>
              <w:t xml:space="preserve">главам </w:t>
            </w:r>
            <w:r w:rsidR="00F27545">
              <w:rPr>
                <w:rFonts w:ascii="Arial" w:hAnsi="Arial" w:cs="Arial"/>
                <w:sz w:val="24"/>
                <w:szCs w:val="24"/>
              </w:rPr>
              <w:t>сельск</w:t>
            </w:r>
            <w:r w:rsidRPr="001D1EF4">
              <w:rPr>
                <w:rFonts w:ascii="Arial" w:hAnsi="Arial" w:cs="Arial"/>
                <w:sz w:val="24"/>
                <w:szCs w:val="24"/>
              </w:rPr>
              <w:t xml:space="preserve">их поселений </w:t>
            </w:r>
            <w:r w:rsidR="00F27545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  <w:r w:rsidRPr="001D1EF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9F6C5C" w14:textId="22CACE59" w:rsidR="004462E3" w:rsidRPr="001D1EF4" w:rsidRDefault="004462E3" w:rsidP="001D1EF4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EF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proofErr w:type="gramStart"/>
            <w:r w:rsidRPr="001D1EF4">
              <w:rPr>
                <w:rFonts w:ascii="Arial" w:hAnsi="Arial" w:cs="Arial"/>
                <w:sz w:val="24"/>
                <w:szCs w:val="24"/>
              </w:rPr>
              <w:t>1.Поддерживать</w:t>
            </w:r>
            <w:proofErr w:type="gramEnd"/>
            <w:r w:rsidRPr="001D1EF4">
              <w:rPr>
                <w:rFonts w:ascii="Arial" w:hAnsi="Arial" w:cs="Arial"/>
                <w:sz w:val="24"/>
                <w:szCs w:val="24"/>
              </w:rPr>
              <w:t xml:space="preserve"> в постоянной готовности к использованию местные системы оповещения и информирования населения об угрозе возникновения или о возникновении ЧС, а также об опасностях, возникающих при ведении военных действий или вследствие этих действий, обеспечить программное и техническое сопряжение оборудования местных систем оповещения с МАСЦО.</w:t>
            </w:r>
          </w:p>
          <w:p w14:paraId="130CCA6F" w14:textId="595AF89C" w:rsidR="004462E3" w:rsidRPr="001D1EF4" w:rsidRDefault="004462E3" w:rsidP="001D1EF4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EF4">
              <w:rPr>
                <w:rFonts w:ascii="Arial" w:hAnsi="Arial" w:cs="Arial"/>
                <w:sz w:val="24"/>
                <w:szCs w:val="24"/>
              </w:rPr>
              <w:t xml:space="preserve">2.2.При реализации муниципальных </w:t>
            </w:r>
            <w:hyperlink r:id="rId8" w:history="1">
              <w:r w:rsidRPr="00F27545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программ</w:t>
              </w:r>
            </w:hyperlink>
            <w:r w:rsidRPr="001D1EF4">
              <w:rPr>
                <w:rFonts w:ascii="Arial" w:hAnsi="Arial" w:cs="Arial"/>
                <w:sz w:val="24"/>
                <w:szCs w:val="24"/>
              </w:rPr>
              <w:t xml:space="preserve"> и формировании проектов соответствующих бюджетов предусматривать средства на указанные мероприятия.</w:t>
            </w:r>
          </w:p>
          <w:p w14:paraId="6A12624E" w14:textId="318512F9" w:rsidR="004462E3" w:rsidRPr="001D1EF4" w:rsidRDefault="004462E3" w:rsidP="001D1EF4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EF4">
              <w:rPr>
                <w:rFonts w:ascii="Arial" w:hAnsi="Arial" w:cs="Arial"/>
                <w:sz w:val="24"/>
                <w:szCs w:val="24"/>
              </w:rPr>
              <w:t>3.</w:t>
            </w:r>
            <w:r w:rsidR="00F27545">
              <w:rPr>
                <w:rFonts w:ascii="Arial" w:hAnsi="Arial" w:cs="Arial"/>
                <w:sz w:val="24"/>
                <w:szCs w:val="24"/>
              </w:rPr>
              <w:t>Начальнику</w:t>
            </w:r>
            <w:r w:rsidRPr="001D1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70F">
              <w:rPr>
                <w:rFonts w:ascii="Arial" w:hAnsi="Arial" w:cs="Arial"/>
                <w:sz w:val="24"/>
                <w:szCs w:val="24"/>
              </w:rPr>
              <w:t>отдела по делам ГОЧС администрации</w:t>
            </w:r>
            <w:r w:rsidR="00B82754">
              <w:rPr>
                <w:rFonts w:ascii="Arial" w:hAnsi="Arial" w:cs="Arial"/>
                <w:sz w:val="24"/>
                <w:szCs w:val="24"/>
              </w:rPr>
              <w:t xml:space="preserve"> МО «Боханский район»</w:t>
            </w:r>
            <w:r w:rsidR="00F54A7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D1EF4">
              <w:rPr>
                <w:rFonts w:ascii="Arial" w:hAnsi="Arial" w:cs="Arial"/>
                <w:sz w:val="24"/>
                <w:szCs w:val="24"/>
              </w:rPr>
              <w:t xml:space="preserve">оформить и согласовать Паспорт МАСЦО в Главном управлении МЧС России по Иркутской области; </w:t>
            </w:r>
          </w:p>
          <w:p w14:paraId="7B8F2212" w14:textId="69069D03" w:rsidR="00F54A7B" w:rsidRDefault="00796BFC" w:rsidP="001D1EF4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54A7B">
              <w:rPr>
                <w:rFonts w:ascii="Arial" w:hAnsi="Arial" w:cs="Arial"/>
                <w:sz w:val="24"/>
                <w:szCs w:val="24"/>
              </w:rPr>
              <w:t>Начальнику МКУ «ЕДДС-112 МО «</w:t>
            </w:r>
            <w:r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F54A7B">
              <w:rPr>
                <w:rFonts w:ascii="Arial" w:hAnsi="Arial" w:cs="Arial"/>
                <w:sz w:val="24"/>
                <w:szCs w:val="24"/>
              </w:rPr>
              <w:t>»»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E52418C" w14:textId="6801E81B" w:rsidR="004462E3" w:rsidRDefault="00796BFC" w:rsidP="001D1EF4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28C4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28C4">
              <w:rPr>
                <w:rFonts w:ascii="Arial" w:hAnsi="Arial" w:cs="Arial"/>
                <w:sz w:val="24"/>
                <w:szCs w:val="24"/>
              </w:rPr>
              <w:t>.</w:t>
            </w:r>
            <w:r w:rsidR="004462E3" w:rsidRPr="001D1EF4">
              <w:rPr>
                <w:rFonts w:ascii="Arial" w:hAnsi="Arial" w:cs="Arial"/>
                <w:sz w:val="24"/>
                <w:szCs w:val="24"/>
              </w:rPr>
              <w:t>ежегодно</w:t>
            </w:r>
            <w:proofErr w:type="gramEnd"/>
            <w:r w:rsidR="004462E3" w:rsidRPr="001D1EF4">
              <w:rPr>
                <w:rFonts w:ascii="Arial" w:hAnsi="Arial" w:cs="Arial"/>
                <w:sz w:val="24"/>
                <w:szCs w:val="24"/>
              </w:rPr>
              <w:t xml:space="preserve"> утверждать и согласовывать графики проверок МАСЦО на предстоящий период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00C768" w14:textId="0AEB71FC" w:rsidR="004A28C4" w:rsidRPr="001D1EF4" w:rsidRDefault="00796BFC" w:rsidP="004A28C4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28C4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A28C4">
              <w:rPr>
                <w:rFonts w:ascii="Arial" w:hAnsi="Arial" w:cs="Arial"/>
                <w:sz w:val="24"/>
                <w:szCs w:val="24"/>
              </w:rPr>
              <w:t>.</w:t>
            </w:r>
            <w:r w:rsidR="004A28C4" w:rsidRPr="001D1EF4">
              <w:rPr>
                <w:rFonts w:ascii="Arial" w:hAnsi="Arial" w:cs="Arial"/>
                <w:sz w:val="24"/>
                <w:szCs w:val="24"/>
              </w:rPr>
              <w:t>обеспечить</w:t>
            </w:r>
            <w:proofErr w:type="gramEnd"/>
            <w:r w:rsidR="004A28C4" w:rsidRPr="001D1EF4">
              <w:rPr>
                <w:rFonts w:ascii="Arial" w:hAnsi="Arial" w:cs="Arial"/>
                <w:sz w:val="24"/>
                <w:szCs w:val="24"/>
              </w:rPr>
              <w:t xml:space="preserve"> организацию эксплуатационно-технического обслуживания МАСЦО и своевременного представления линий связи и каналов передачи данных операторами связи</w:t>
            </w:r>
            <w:r w:rsidR="004A28C4">
              <w:rPr>
                <w:rFonts w:ascii="Arial" w:hAnsi="Arial" w:cs="Arial"/>
                <w:sz w:val="24"/>
                <w:szCs w:val="24"/>
              </w:rPr>
              <w:t>,</w:t>
            </w:r>
            <w:r w:rsidR="004A28C4" w:rsidRPr="001D1EF4">
              <w:rPr>
                <w:rFonts w:ascii="Arial" w:hAnsi="Arial" w:cs="Arial"/>
                <w:sz w:val="24"/>
                <w:szCs w:val="24"/>
              </w:rPr>
              <w:t xml:space="preserve"> задействованных при формировании телекоммуникационной подсистемы МАСЦО в составе региональной автоматизированной системы централизованного оповещения РАСЦО Иркутской области; </w:t>
            </w:r>
          </w:p>
          <w:p w14:paraId="14A97154" w14:textId="562CE9C4" w:rsidR="004462E3" w:rsidRPr="001D1EF4" w:rsidRDefault="00F777C5" w:rsidP="001D1EF4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462E3" w:rsidRPr="001D1EF4">
              <w:rPr>
                <w:rFonts w:ascii="Arial" w:hAnsi="Arial" w:cs="Arial"/>
                <w:sz w:val="24"/>
                <w:szCs w:val="24"/>
              </w:rPr>
              <w:t>.Рекомендовать операторам связи, руководител</w:t>
            </w:r>
            <w:r w:rsidR="00DD48BC">
              <w:rPr>
                <w:rFonts w:ascii="Arial" w:hAnsi="Arial" w:cs="Arial"/>
                <w:sz w:val="24"/>
                <w:szCs w:val="24"/>
              </w:rPr>
              <w:t>ю</w:t>
            </w:r>
            <w:r w:rsidR="004462E3" w:rsidRPr="001D1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8BC" w:rsidRPr="00DD48BC">
              <w:rPr>
                <w:rFonts w:ascii="Arial" w:hAnsi="Arial" w:cs="Arial"/>
                <w:sz w:val="24"/>
                <w:szCs w:val="24"/>
              </w:rPr>
              <w:t>публично</w:t>
            </w:r>
            <w:r w:rsidR="00DD48BC">
              <w:rPr>
                <w:rFonts w:ascii="Arial" w:hAnsi="Arial" w:cs="Arial"/>
                <w:sz w:val="24"/>
                <w:szCs w:val="24"/>
              </w:rPr>
              <w:t>го</w:t>
            </w:r>
            <w:r w:rsidR="00DD48BC" w:rsidRPr="00DD48BC">
              <w:rPr>
                <w:rFonts w:ascii="Arial" w:hAnsi="Arial" w:cs="Arial"/>
                <w:sz w:val="24"/>
                <w:szCs w:val="24"/>
              </w:rPr>
              <w:t xml:space="preserve"> акционерно</w:t>
            </w:r>
            <w:r w:rsidR="00DD48BC">
              <w:rPr>
                <w:rFonts w:ascii="Arial" w:hAnsi="Arial" w:cs="Arial"/>
                <w:sz w:val="24"/>
                <w:szCs w:val="24"/>
              </w:rPr>
              <w:t>го</w:t>
            </w:r>
            <w:r w:rsidR="00DD48BC" w:rsidRPr="00DD48BC">
              <w:rPr>
                <w:rFonts w:ascii="Arial" w:hAnsi="Arial" w:cs="Arial"/>
                <w:sz w:val="24"/>
                <w:szCs w:val="24"/>
              </w:rPr>
              <w:t xml:space="preserve"> обществ</w:t>
            </w:r>
            <w:r w:rsidR="00DD48BC">
              <w:rPr>
                <w:rFonts w:ascii="Arial" w:hAnsi="Arial" w:cs="Arial"/>
                <w:sz w:val="24"/>
                <w:szCs w:val="24"/>
              </w:rPr>
              <w:t>а</w:t>
            </w:r>
            <w:r w:rsidR="00DD48BC" w:rsidRPr="00DD48BC">
              <w:rPr>
                <w:rFonts w:ascii="Arial" w:hAnsi="Arial" w:cs="Arial"/>
                <w:sz w:val="24"/>
                <w:szCs w:val="24"/>
              </w:rPr>
              <w:t xml:space="preserve"> «Ростелеком «Иркутский филиал межрайонный центр технической эксплуатации телекоммуникаций линейно-технический цех (Осинский район) универсально технический участок п.</w:t>
            </w:r>
            <w:r w:rsidR="00DD4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8BC" w:rsidRPr="00DD48BC">
              <w:rPr>
                <w:rFonts w:ascii="Arial" w:hAnsi="Arial" w:cs="Arial"/>
                <w:sz w:val="24"/>
                <w:szCs w:val="24"/>
              </w:rPr>
              <w:t>Бохан</w:t>
            </w:r>
            <w:r w:rsidR="00DD48BC">
              <w:rPr>
                <w:rFonts w:ascii="Arial" w:hAnsi="Arial" w:cs="Arial"/>
                <w:sz w:val="24"/>
                <w:szCs w:val="24"/>
              </w:rPr>
              <w:t>,</w:t>
            </w:r>
            <w:r w:rsidR="004462E3" w:rsidRPr="001D1EF4">
              <w:rPr>
                <w:rFonts w:ascii="Arial" w:hAnsi="Arial" w:cs="Arial"/>
                <w:sz w:val="24"/>
                <w:szCs w:val="24"/>
              </w:rPr>
              <w:t xml:space="preserve"> обеспечивать бесперебойную работу линий связи и управления, каналов передачи данных МАСЦО и их</w:t>
            </w:r>
            <w:r w:rsidR="004462E3" w:rsidRPr="001D1EF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462E3" w:rsidRPr="001D1EF4">
              <w:rPr>
                <w:rFonts w:ascii="Arial" w:hAnsi="Arial" w:cs="Arial"/>
                <w:sz w:val="24"/>
                <w:szCs w:val="24"/>
              </w:rPr>
              <w:t>соответствие техническим характеристикам и требуемым параметрам на эксплуатационно-технических участках.</w:t>
            </w:r>
          </w:p>
          <w:p w14:paraId="02AC7BB2" w14:textId="68033F12" w:rsidR="009E499C" w:rsidRPr="001D1EF4" w:rsidRDefault="00F777C5" w:rsidP="001D1EF4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="00631252" w:rsidRPr="001D1EF4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1D1EF4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14:paraId="175A3CDF" w14:textId="5444781C" w:rsidR="00B81BD2" w:rsidRDefault="00F777C5" w:rsidP="001D1EF4">
            <w:pPr>
              <w:pStyle w:val="a5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31252" w:rsidRPr="001D1EF4">
              <w:rPr>
                <w:rFonts w:ascii="Arial" w:hAnsi="Arial" w:cs="Arial"/>
                <w:sz w:val="24"/>
                <w:szCs w:val="24"/>
              </w:rPr>
              <w:t>.</w:t>
            </w:r>
            <w:r w:rsidR="00AA4E2D" w:rsidRPr="001D1EF4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1D1EF4" w:rsidRPr="001D1EF4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1D1E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1217C2" w14:textId="7D5DED01" w:rsidR="001D1EF4" w:rsidRPr="00226222" w:rsidRDefault="001D1EF4" w:rsidP="001D1EF4">
            <w:pPr>
              <w:pStyle w:val="a5"/>
              <w:ind w:firstLine="71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60ADAC91" w14:textId="0A628186" w:rsidR="00474F2F" w:rsidRPr="00226222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1C226EC" w14:textId="100E2EA5" w:rsidR="00A05C17" w:rsidRPr="00226222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5BE2F6" w14:textId="7F0698F6" w:rsidR="00684B10" w:rsidRPr="00226222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Мэр</w:t>
      </w:r>
    </w:p>
    <w:p w14:paraId="301EA5D4" w14:textId="72C43A8A" w:rsidR="00684B10" w:rsidRPr="00226222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М</w:t>
      </w:r>
      <w:r w:rsidR="00100441" w:rsidRPr="00226222">
        <w:rPr>
          <w:rFonts w:ascii="Arial" w:hAnsi="Arial" w:cs="Arial"/>
          <w:sz w:val="24"/>
          <w:szCs w:val="24"/>
        </w:rPr>
        <w:t>О</w:t>
      </w:r>
      <w:r w:rsidRPr="00226222">
        <w:rPr>
          <w:rFonts w:ascii="Arial" w:hAnsi="Arial" w:cs="Arial"/>
          <w:sz w:val="24"/>
          <w:szCs w:val="24"/>
        </w:rPr>
        <w:t xml:space="preserve"> «Боханский район»</w:t>
      </w:r>
      <w:r w:rsidR="00C072A2" w:rsidRPr="00226222">
        <w:rPr>
          <w:noProof/>
        </w:rPr>
        <w:t xml:space="preserve"> </w:t>
      </w:r>
    </w:p>
    <w:p w14:paraId="22CC71CF" w14:textId="77777777" w:rsidR="00321F8A" w:rsidRPr="00226222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Э</w:t>
      </w:r>
      <w:r w:rsidR="00E4540C" w:rsidRPr="00226222">
        <w:rPr>
          <w:rFonts w:ascii="Arial" w:hAnsi="Arial" w:cs="Arial"/>
          <w:sz w:val="24"/>
          <w:szCs w:val="24"/>
        </w:rPr>
        <w:t>.</w:t>
      </w:r>
      <w:r w:rsidRPr="00226222">
        <w:rPr>
          <w:rFonts w:ascii="Arial" w:hAnsi="Arial" w:cs="Arial"/>
          <w:sz w:val="24"/>
          <w:szCs w:val="24"/>
        </w:rPr>
        <w:t>И</w:t>
      </w:r>
      <w:r w:rsidR="00E4540C" w:rsidRPr="00226222">
        <w:rPr>
          <w:rFonts w:ascii="Arial" w:hAnsi="Arial" w:cs="Arial"/>
          <w:sz w:val="24"/>
          <w:szCs w:val="24"/>
        </w:rPr>
        <w:t xml:space="preserve">. </w:t>
      </w:r>
      <w:r w:rsidRPr="00226222">
        <w:rPr>
          <w:rFonts w:ascii="Arial" w:hAnsi="Arial" w:cs="Arial"/>
          <w:sz w:val="24"/>
          <w:szCs w:val="24"/>
        </w:rPr>
        <w:t>Коняев</w:t>
      </w:r>
    </w:p>
    <w:p w14:paraId="1836EA18" w14:textId="77777777" w:rsidR="00297A81" w:rsidRPr="00226222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F50AC" w14:textId="570FE7EB" w:rsidR="00297A81" w:rsidRPr="00226222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868191" w14:textId="77777777" w:rsidR="007F62B2" w:rsidRPr="0022622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26222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50EAB54B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9E340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FEDDB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E4E211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C19B84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7DBAA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32D1E4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AD617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42E63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4535F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8F4152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9D083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116BE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2591B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8131BC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DB35F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6EE3A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DC8B6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69DD51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C25D2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3C860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AD19C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81322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2C171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3C779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82202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D7147" w14:textId="31C713A1" w:rsidR="004426CD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48D09E" w14:textId="77777777" w:rsidR="00DB48FD" w:rsidRPr="00226222" w:rsidRDefault="00DB48F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FA6BB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C2A07" w14:textId="2D782207" w:rsidR="004426CD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E3E35" w14:textId="41656506" w:rsidR="00DB48FD" w:rsidRDefault="00DB48F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51D12" w14:textId="460409D1" w:rsidR="004426CD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965E7" w14:textId="77777777" w:rsidR="00DB48FD" w:rsidRPr="00226222" w:rsidRDefault="00DB48F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8FCCE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72653" w14:textId="77777777" w:rsidR="004426CD" w:rsidRPr="00226222" w:rsidRDefault="004426CD" w:rsidP="00442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60F68" w14:textId="77777777" w:rsidR="00847AFE" w:rsidRPr="00226222" w:rsidRDefault="00847AFE" w:rsidP="004426CD">
      <w:pPr>
        <w:pStyle w:val="a5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7AFE" w:rsidRPr="00226222" w:rsidSect="004426CD">
      <w:pgSz w:w="11909" w:h="16834"/>
      <w:pgMar w:top="1134" w:right="850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1C24" w14:textId="77777777" w:rsidR="00E564A2" w:rsidRDefault="00E564A2" w:rsidP="00E81182">
      <w:pPr>
        <w:spacing w:after="0" w:line="240" w:lineRule="auto"/>
      </w:pPr>
      <w:r>
        <w:separator/>
      </w:r>
    </w:p>
  </w:endnote>
  <w:endnote w:type="continuationSeparator" w:id="0">
    <w:p w14:paraId="6DE9AF32" w14:textId="77777777" w:rsidR="00E564A2" w:rsidRDefault="00E564A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DC65" w14:textId="77777777" w:rsidR="00E564A2" w:rsidRDefault="00E564A2" w:rsidP="00E81182">
      <w:pPr>
        <w:spacing w:after="0" w:line="240" w:lineRule="auto"/>
      </w:pPr>
      <w:r>
        <w:separator/>
      </w:r>
    </w:p>
  </w:footnote>
  <w:footnote w:type="continuationSeparator" w:id="0">
    <w:p w14:paraId="4495D754" w14:textId="77777777" w:rsidR="00E564A2" w:rsidRDefault="00E564A2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EE9F" w14:textId="77777777" w:rsidR="008C5E25" w:rsidRDefault="008C5E25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3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3"/>
  </w:num>
  <w:num w:numId="5">
    <w:abstractNumId w:val="16"/>
  </w:num>
  <w:num w:numId="6">
    <w:abstractNumId w:val="8"/>
  </w:num>
  <w:num w:numId="7">
    <w:abstractNumId w:val="19"/>
  </w:num>
  <w:num w:numId="8">
    <w:abstractNumId w:val="25"/>
  </w:num>
  <w:num w:numId="9">
    <w:abstractNumId w:val="1"/>
  </w:num>
  <w:num w:numId="10">
    <w:abstractNumId w:val="14"/>
  </w:num>
  <w:num w:numId="11">
    <w:abstractNumId w:val="18"/>
  </w:num>
  <w:num w:numId="12">
    <w:abstractNumId w:val="23"/>
  </w:num>
  <w:num w:numId="13">
    <w:abstractNumId w:val="12"/>
  </w:num>
  <w:num w:numId="14">
    <w:abstractNumId w:val="24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1"/>
  </w:num>
  <w:num w:numId="20">
    <w:abstractNumId w:val="30"/>
  </w:num>
  <w:num w:numId="21">
    <w:abstractNumId w:val="9"/>
  </w:num>
  <w:num w:numId="22">
    <w:abstractNumId w:val="32"/>
  </w:num>
  <w:num w:numId="23">
    <w:abstractNumId w:val="28"/>
  </w:num>
  <w:num w:numId="24">
    <w:abstractNumId w:val="27"/>
  </w:num>
  <w:num w:numId="25">
    <w:abstractNumId w:val="17"/>
  </w:num>
  <w:num w:numId="26">
    <w:abstractNumId w:val="22"/>
  </w:num>
  <w:num w:numId="27">
    <w:abstractNumId w:val="6"/>
  </w:num>
  <w:num w:numId="28">
    <w:abstractNumId w:val="26"/>
  </w:num>
  <w:num w:numId="29">
    <w:abstractNumId w:val="20"/>
  </w:num>
  <w:num w:numId="30">
    <w:abstractNumId w:val="2"/>
  </w:num>
  <w:num w:numId="31">
    <w:abstractNumId w:val="29"/>
  </w:num>
  <w:num w:numId="32">
    <w:abstractNumId w:val="11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79E5"/>
    <w:rsid w:val="000C0649"/>
    <w:rsid w:val="000C0F00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1EF4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16B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11E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6396"/>
    <w:rsid w:val="003C6D3B"/>
    <w:rsid w:val="003C7862"/>
    <w:rsid w:val="003C7A2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CD"/>
    <w:rsid w:val="004426D8"/>
    <w:rsid w:val="00442C84"/>
    <w:rsid w:val="0044376A"/>
    <w:rsid w:val="004438A4"/>
    <w:rsid w:val="00444839"/>
    <w:rsid w:val="004453C4"/>
    <w:rsid w:val="004462E3"/>
    <w:rsid w:val="00447441"/>
    <w:rsid w:val="0044749B"/>
    <w:rsid w:val="004474DE"/>
    <w:rsid w:val="00447BD7"/>
    <w:rsid w:val="004513EF"/>
    <w:rsid w:val="00451E8F"/>
    <w:rsid w:val="00452418"/>
    <w:rsid w:val="00453F81"/>
    <w:rsid w:val="004550F6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A6D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328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8C4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794"/>
    <w:rsid w:val="00665EE6"/>
    <w:rsid w:val="006665EB"/>
    <w:rsid w:val="00666E63"/>
    <w:rsid w:val="0066738F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6BFC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34D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27A"/>
    <w:rsid w:val="009209DC"/>
    <w:rsid w:val="00920DAC"/>
    <w:rsid w:val="009211AF"/>
    <w:rsid w:val="00921A78"/>
    <w:rsid w:val="00921CEF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10B95"/>
    <w:rsid w:val="00A10DC1"/>
    <w:rsid w:val="00A1159C"/>
    <w:rsid w:val="00A11CEC"/>
    <w:rsid w:val="00A11E27"/>
    <w:rsid w:val="00A131DF"/>
    <w:rsid w:val="00A134E1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AF1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754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DA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734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085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3D3B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064"/>
    <w:rsid w:val="00D9470F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933"/>
    <w:rsid w:val="00DB30F2"/>
    <w:rsid w:val="00DB37C1"/>
    <w:rsid w:val="00DB48FD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48BC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18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4A2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545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4A7B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7C5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51C8"/>
  <w15:docId w15:val="{1515966C-EA4E-42EE-825B-30A90C73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rsid w:val="008D0F3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194313053BF421BB05CEA181AF67A619D9A235C1FD4FAC752FE0C74E840012BB6F5684C24C05062B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0061-B849-4C46-BF79-09E1C7C6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238</cp:revision>
  <cp:lastPrinted>2021-06-14T10:46:00Z</cp:lastPrinted>
  <dcterms:created xsi:type="dcterms:W3CDTF">2014-02-18T01:05:00Z</dcterms:created>
  <dcterms:modified xsi:type="dcterms:W3CDTF">2021-08-03T09:03:00Z</dcterms:modified>
</cp:coreProperties>
</file>