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CB" w:rsidRDefault="005178CB" w:rsidP="005178CB">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5178CB" w:rsidRDefault="005178CB" w:rsidP="005178CB">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5178CB" w:rsidRDefault="005178CB" w:rsidP="005178CB">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5178CB" w:rsidRDefault="005178CB" w:rsidP="005178CB">
      <w:pPr>
        <w:spacing w:after="0" w:line="240" w:lineRule="auto"/>
        <w:jc w:val="center"/>
        <w:rPr>
          <w:rFonts w:ascii="Arial" w:eastAsia="Times New Roman" w:hAnsi="Arial" w:cs="Times New Roman"/>
          <w:b/>
          <w:i/>
          <w:sz w:val="28"/>
          <w:szCs w:val="28"/>
        </w:rPr>
      </w:pPr>
    </w:p>
    <w:p w:rsidR="005178CB" w:rsidRDefault="005178CB" w:rsidP="005178CB">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5178CB" w:rsidRDefault="005178CB" w:rsidP="005178CB">
      <w:pPr>
        <w:spacing w:after="0" w:line="240" w:lineRule="auto"/>
        <w:rPr>
          <w:rFonts w:ascii="Arial" w:eastAsia="Times New Roman" w:hAnsi="Arial" w:cs="Arial"/>
          <w:sz w:val="28"/>
          <w:szCs w:val="28"/>
        </w:rPr>
      </w:pPr>
    </w:p>
    <w:p w:rsidR="005178CB" w:rsidRDefault="005178CB" w:rsidP="005178CB">
      <w:pPr>
        <w:spacing w:after="0" w:line="240" w:lineRule="auto"/>
        <w:rPr>
          <w:rFonts w:ascii="Arial" w:eastAsia="Times New Roman" w:hAnsi="Arial" w:cs="Arial"/>
          <w:b/>
          <w:sz w:val="28"/>
          <w:szCs w:val="28"/>
        </w:rPr>
      </w:pPr>
    </w:p>
    <w:p w:rsidR="005178CB" w:rsidRDefault="005178CB" w:rsidP="005178CB">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5178CB" w:rsidRPr="00961C3F" w:rsidRDefault="005178CB" w:rsidP="005178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21.04.2015 г.  № 42                                                               с. Казачье</w:t>
      </w:r>
    </w:p>
    <w:p w:rsidR="005178CB" w:rsidRDefault="005178CB" w:rsidP="005178CB">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 у</w:t>
      </w:r>
      <w:r w:rsidRPr="002E7F03">
        <w:rPr>
          <w:rFonts w:ascii="Times New Roman" w:eastAsia="Times New Roman" w:hAnsi="Times New Roman" w:cs="Times New Roman"/>
          <w:bCs/>
          <w:sz w:val="28"/>
          <w:szCs w:val="28"/>
        </w:rPr>
        <w:t>твер</w:t>
      </w:r>
      <w:r>
        <w:rPr>
          <w:rFonts w:ascii="Times New Roman" w:eastAsia="Times New Roman" w:hAnsi="Times New Roman" w:cs="Times New Roman"/>
          <w:bCs/>
          <w:sz w:val="28"/>
          <w:szCs w:val="28"/>
        </w:rPr>
        <w:t>ж</w:t>
      </w:r>
      <w:r w:rsidRPr="002E7F03">
        <w:rPr>
          <w:rFonts w:ascii="Times New Roman" w:eastAsia="Times New Roman" w:hAnsi="Times New Roman" w:cs="Times New Roman"/>
          <w:bCs/>
          <w:sz w:val="28"/>
          <w:szCs w:val="28"/>
        </w:rPr>
        <w:t>д</w:t>
      </w:r>
      <w:r>
        <w:rPr>
          <w:rFonts w:ascii="Times New Roman" w:eastAsia="Times New Roman" w:hAnsi="Times New Roman" w:cs="Times New Roman"/>
          <w:bCs/>
          <w:sz w:val="28"/>
          <w:szCs w:val="28"/>
        </w:rPr>
        <w:t>ении</w:t>
      </w:r>
      <w:r w:rsidRPr="002E7F03">
        <w:rPr>
          <w:rFonts w:ascii="Times New Roman" w:eastAsia="Times New Roman" w:hAnsi="Times New Roman" w:cs="Times New Roman"/>
          <w:bCs/>
          <w:sz w:val="28"/>
          <w:szCs w:val="28"/>
        </w:rPr>
        <w:t xml:space="preserve"> положени</w:t>
      </w:r>
      <w:r>
        <w:rPr>
          <w:rFonts w:ascii="Times New Roman" w:eastAsia="Times New Roman" w:hAnsi="Times New Roman" w:cs="Times New Roman"/>
          <w:bCs/>
          <w:sz w:val="28"/>
          <w:szCs w:val="28"/>
        </w:rPr>
        <w:t>я</w:t>
      </w:r>
      <w:r w:rsidRPr="002E7F03">
        <w:rPr>
          <w:rFonts w:ascii="Times New Roman" w:eastAsia="Times New Roman" w:hAnsi="Times New Roman" w:cs="Times New Roman"/>
          <w:bCs/>
          <w:sz w:val="28"/>
          <w:szCs w:val="28"/>
        </w:rPr>
        <w:t xml:space="preserve"> о порядке </w:t>
      </w:r>
    </w:p>
    <w:p w:rsidR="005178CB" w:rsidRDefault="005178CB" w:rsidP="005178CB">
      <w:pPr>
        <w:spacing w:before="100" w:beforeAutospacing="1" w:after="100" w:afterAutospacing="1" w:line="240" w:lineRule="auto"/>
        <w:rPr>
          <w:rFonts w:ascii="Times New Roman" w:eastAsia="Times New Roman" w:hAnsi="Times New Roman" w:cs="Times New Roman"/>
          <w:bCs/>
          <w:sz w:val="28"/>
          <w:szCs w:val="28"/>
        </w:rPr>
      </w:pPr>
      <w:r w:rsidRPr="002E7F03">
        <w:rPr>
          <w:rFonts w:ascii="Times New Roman" w:eastAsia="Times New Roman" w:hAnsi="Times New Roman" w:cs="Times New Roman"/>
          <w:bCs/>
          <w:sz w:val="28"/>
          <w:szCs w:val="28"/>
        </w:rPr>
        <w:t>осуществления муниципального земельного</w:t>
      </w:r>
    </w:p>
    <w:p w:rsidR="005178CB" w:rsidRPr="002E7F03" w:rsidRDefault="005178CB" w:rsidP="005178CB">
      <w:pPr>
        <w:spacing w:before="100" w:beforeAutospacing="1" w:after="100" w:afterAutospacing="1" w:line="240" w:lineRule="auto"/>
        <w:rPr>
          <w:rFonts w:ascii="Times New Roman" w:eastAsia="Times New Roman" w:hAnsi="Times New Roman" w:cs="Times New Roman"/>
          <w:bCs/>
          <w:sz w:val="28"/>
          <w:szCs w:val="28"/>
        </w:rPr>
      </w:pPr>
      <w:r w:rsidRPr="002E7F03">
        <w:rPr>
          <w:rFonts w:ascii="Times New Roman" w:eastAsia="Times New Roman" w:hAnsi="Times New Roman" w:cs="Times New Roman"/>
          <w:bCs/>
          <w:sz w:val="28"/>
          <w:szCs w:val="28"/>
        </w:rPr>
        <w:t xml:space="preserve"> контроля в МО «Казачье»</w:t>
      </w:r>
    </w:p>
    <w:p w:rsidR="005178CB" w:rsidRPr="005463E0" w:rsidRDefault="005178CB" w:rsidP="005178CB">
      <w:pPr>
        <w:rPr>
          <w:rFonts w:ascii="Times New Roman" w:hAnsi="Times New Roman" w:cs="Times New Roman"/>
          <w:sz w:val="28"/>
          <w:szCs w:val="28"/>
        </w:rPr>
      </w:pPr>
    </w:p>
    <w:p w:rsidR="005178CB" w:rsidRDefault="005178CB" w:rsidP="005178CB">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2E7F03">
        <w:rPr>
          <w:rFonts w:ascii="Times New Roman" w:hAnsi="Times New Roman" w:cs="Times New Roman"/>
          <w:sz w:val="28"/>
          <w:szCs w:val="28"/>
        </w:rPr>
        <w:t xml:space="preserve"> соответствии с Земельным </w:t>
      </w:r>
      <w:hyperlink r:id="rId5" w:history="1">
        <w:r w:rsidRPr="002E7F03">
          <w:rPr>
            <w:rFonts w:ascii="Times New Roman" w:hAnsi="Times New Roman" w:cs="Times New Roman"/>
            <w:sz w:val="28"/>
            <w:szCs w:val="28"/>
          </w:rPr>
          <w:t>кодексом</w:t>
        </w:r>
      </w:hyperlink>
      <w:r w:rsidRPr="002E7F03">
        <w:rPr>
          <w:rFonts w:ascii="Times New Roman" w:hAnsi="Times New Roman" w:cs="Times New Roman"/>
          <w:sz w:val="28"/>
          <w:szCs w:val="28"/>
        </w:rPr>
        <w:t xml:space="preserve"> Российской Федерации, Федеральным </w:t>
      </w:r>
      <w:hyperlink r:id="rId6" w:history="1">
        <w:r w:rsidRPr="002E7F03">
          <w:rPr>
            <w:rFonts w:ascii="Times New Roman" w:hAnsi="Times New Roman" w:cs="Times New Roman"/>
            <w:sz w:val="28"/>
            <w:szCs w:val="28"/>
          </w:rPr>
          <w:t>законом</w:t>
        </w:r>
      </w:hyperlink>
      <w:r w:rsidRPr="002E7F03">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Федеральным </w:t>
      </w:r>
      <w:hyperlink r:id="rId7" w:history="1">
        <w:r w:rsidRPr="002E7F03">
          <w:rPr>
            <w:rFonts w:ascii="Times New Roman" w:hAnsi="Times New Roman" w:cs="Times New Roman"/>
            <w:sz w:val="28"/>
            <w:szCs w:val="28"/>
          </w:rPr>
          <w:t>законом</w:t>
        </w:r>
      </w:hyperlink>
      <w:r w:rsidRPr="002E7F0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Уставом МО «Казачье»</w:t>
      </w:r>
    </w:p>
    <w:p w:rsidR="005178CB" w:rsidRDefault="005178CB" w:rsidP="005178CB">
      <w:pPr>
        <w:spacing w:before="100" w:beforeAutospacing="1" w:after="100" w:afterAutospacing="1"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ПОСТАНОВЛЯЮ:</w:t>
      </w:r>
    </w:p>
    <w:p w:rsidR="005178CB" w:rsidRDefault="005178CB" w:rsidP="005178CB">
      <w:pPr>
        <w:pStyle w:val="a3"/>
        <w:numPr>
          <w:ilvl w:val="1"/>
          <w:numId w:val="1"/>
        </w:num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Утвердить положение о порядке осуществления муниципального земельного контроля в МО «Казачье» (Приложение 1)</w:t>
      </w:r>
    </w:p>
    <w:p w:rsidR="005178CB" w:rsidRPr="002E7F03" w:rsidRDefault="005178CB" w:rsidP="005178CB">
      <w:pPr>
        <w:pStyle w:val="a3"/>
        <w:numPr>
          <w:ilvl w:val="1"/>
          <w:numId w:val="1"/>
        </w:num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Опубликовать данное постановление в муниципальном Вестнике</w:t>
      </w:r>
    </w:p>
    <w:p w:rsidR="005178CB" w:rsidRDefault="005178CB" w:rsidP="005178CB">
      <w:pPr>
        <w:jc w:val="right"/>
        <w:rPr>
          <w:rFonts w:ascii="Times New Roman" w:hAnsi="Times New Roman" w:cs="Times New Roman"/>
          <w:sz w:val="28"/>
          <w:szCs w:val="28"/>
        </w:rPr>
      </w:pPr>
    </w:p>
    <w:p w:rsidR="003A3629" w:rsidRDefault="005178CB" w:rsidP="005178CB">
      <w:pPr>
        <w:rPr>
          <w:rFonts w:ascii="Times New Roman" w:hAnsi="Times New Roman" w:cs="Times New Roman"/>
          <w:sz w:val="28"/>
          <w:szCs w:val="28"/>
        </w:rPr>
      </w:pPr>
      <w:r>
        <w:rPr>
          <w:rFonts w:ascii="Times New Roman" w:hAnsi="Times New Roman" w:cs="Times New Roman"/>
          <w:sz w:val="28"/>
          <w:szCs w:val="28"/>
        </w:rPr>
        <w:t>Т.С. Пушкарева</w:t>
      </w:r>
    </w:p>
    <w:p w:rsidR="005503E9" w:rsidRDefault="005503E9">
      <w:pPr>
        <w:rPr>
          <w:rFonts w:ascii="Times New Roman" w:hAnsi="Times New Roman" w:cs="Times New Roman"/>
          <w:sz w:val="28"/>
          <w:szCs w:val="28"/>
        </w:rPr>
      </w:pPr>
      <w:r>
        <w:rPr>
          <w:rFonts w:ascii="Times New Roman" w:hAnsi="Times New Roman" w:cs="Times New Roman"/>
          <w:sz w:val="28"/>
          <w:szCs w:val="28"/>
        </w:rPr>
        <w:br w:type="page"/>
      </w:r>
    </w:p>
    <w:p w:rsidR="005503E9" w:rsidRDefault="005503E9" w:rsidP="005503E9">
      <w:pPr>
        <w:widowControl w:val="0"/>
        <w:autoSpaceDE w:val="0"/>
        <w:autoSpaceDN w:val="0"/>
        <w:adjustRightInd w:val="0"/>
        <w:jc w:val="center"/>
        <w:rPr>
          <w:b/>
          <w:bCs/>
          <w:sz w:val="28"/>
          <w:szCs w:val="28"/>
        </w:rPr>
      </w:pPr>
      <w:r>
        <w:rPr>
          <w:b/>
          <w:bCs/>
          <w:sz w:val="28"/>
          <w:szCs w:val="28"/>
        </w:rPr>
        <w:lastRenderedPageBreak/>
        <w:t>ПОЛОЖЕНИЕ</w:t>
      </w:r>
    </w:p>
    <w:p w:rsidR="005503E9" w:rsidRDefault="005503E9" w:rsidP="005503E9">
      <w:pPr>
        <w:widowControl w:val="0"/>
        <w:autoSpaceDE w:val="0"/>
        <w:autoSpaceDN w:val="0"/>
        <w:adjustRightInd w:val="0"/>
        <w:jc w:val="center"/>
        <w:rPr>
          <w:b/>
          <w:bCs/>
          <w:sz w:val="28"/>
          <w:szCs w:val="28"/>
        </w:rPr>
      </w:pPr>
      <w:r>
        <w:rPr>
          <w:b/>
          <w:bCs/>
          <w:sz w:val="28"/>
          <w:szCs w:val="28"/>
        </w:rPr>
        <w:t>О ПОРЯДКЕ ОСУЩЕСТВЛЕНИЯ МУНИЦИПАЛЬНОГО ЗЕМЕЛЬНОГО КОНТРОЛЯ</w:t>
      </w:r>
    </w:p>
    <w:p w:rsidR="005503E9" w:rsidRDefault="005503E9" w:rsidP="005503E9">
      <w:pPr>
        <w:widowControl w:val="0"/>
        <w:autoSpaceDE w:val="0"/>
        <w:autoSpaceDN w:val="0"/>
        <w:adjustRightInd w:val="0"/>
        <w:jc w:val="center"/>
        <w:rPr>
          <w:b/>
          <w:bCs/>
          <w:sz w:val="28"/>
          <w:szCs w:val="28"/>
        </w:rPr>
      </w:pPr>
      <w:r>
        <w:rPr>
          <w:b/>
          <w:bCs/>
          <w:sz w:val="28"/>
          <w:szCs w:val="28"/>
        </w:rPr>
        <w:t xml:space="preserve"> </w:t>
      </w:r>
    </w:p>
    <w:p w:rsidR="005503E9" w:rsidRDefault="005503E9" w:rsidP="005503E9">
      <w:pPr>
        <w:widowControl w:val="0"/>
        <w:autoSpaceDE w:val="0"/>
        <w:autoSpaceDN w:val="0"/>
        <w:adjustRightInd w:val="0"/>
        <w:jc w:val="both"/>
        <w:rPr>
          <w:sz w:val="28"/>
          <w:szCs w:val="28"/>
        </w:rPr>
      </w:pPr>
    </w:p>
    <w:p w:rsidR="005503E9" w:rsidRDefault="005503E9" w:rsidP="005503E9">
      <w:pPr>
        <w:widowControl w:val="0"/>
        <w:autoSpaceDE w:val="0"/>
        <w:autoSpaceDN w:val="0"/>
        <w:adjustRightInd w:val="0"/>
        <w:ind w:firstLine="540"/>
        <w:jc w:val="both"/>
        <w:rPr>
          <w:sz w:val="28"/>
          <w:szCs w:val="28"/>
        </w:rPr>
      </w:pPr>
      <w:r>
        <w:rPr>
          <w:sz w:val="28"/>
          <w:szCs w:val="28"/>
        </w:rPr>
        <w:t xml:space="preserve">1. Настоящее Положение разработано в соответствии с Земельным </w:t>
      </w:r>
      <w:hyperlink r:id="rId8" w:history="1">
        <w:r>
          <w:rPr>
            <w:rStyle w:val="a4"/>
            <w:sz w:val="28"/>
            <w:szCs w:val="28"/>
          </w:rPr>
          <w:t>кодексом</w:t>
        </w:r>
      </w:hyperlink>
      <w:r>
        <w:rPr>
          <w:sz w:val="28"/>
          <w:szCs w:val="28"/>
        </w:rPr>
        <w:t xml:space="preserve"> Российской Федерации, Федеральным </w:t>
      </w:r>
      <w:hyperlink r:id="rId9" w:history="1">
        <w:r>
          <w:rPr>
            <w:rStyle w:val="a4"/>
            <w:sz w:val="28"/>
            <w:szCs w:val="28"/>
          </w:rPr>
          <w:t>законом</w:t>
        </w:r>
      </w:hyperlink>
      <w:r>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Федеральным </w:t>
      </w:r>
      <w:hyperlink r:id="rId10" w:history="1">
        <w:r>
          <w:rPr>
            <w:rStyle w:val="a4"/>
            <w:sz w:val="28"/>
            <w:szCs w:val="28"/>
          </w:rPr>
          <w:t>законом</w:t>
        </w:r>
      </w:hyperlink>
      <w:r>
        <w:rPr>
          <w:sz w:val="28"/>
          <w:szCs w:val="28"/>
        </w:rPr>
        <w:t xml:space="preserve"> от 6 октября 2003 года N 131-ФЗ "Об общих принципах организации местного самоуправления в Российской Федерации", и устанавливает порядок осуществления муниципального земельного контроля на территории муниципального образования.</w:t>
      </w:r>
    </w:p>
    <w:p w:rsidR="005503E9" w:rsidRDefault="005503E9" w:rsidP="005503E9">
      <w:pPr>
        <w:widowControl w:val="0"/>
        <w:autoSpaceDE w:val="0"/>
        <w:autoSpaceDN w:val="0"/>
        <w:adjustRightInd w:val="0"/>
        <w:ind w:firstLine="540"/>
        <w:jc w:val="both"/>
        <w:rPr>
          <w:sz w:val="28"/>
          <w:szCs w:val="28"/>
        </w:rPr>
      </w:pPr>
      <w:r>
        <w:rPr>
          <w:sz w:val="28"/>
          <w:szCs w:val="28"/>
        </w:rPr>
        <w:t xml:space="preserve">2.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11" w:history="1">
        <w:r>
          <w:rPr>
            <w:rStyle w:val="a4"/>
            <w:sz w:val="28"/>
            <w:szCs w:val="28"/>
          </w:rPr>
          <w:t>закона</w:t>
        </w:r>
      </w:hyperlink>
      <w:r>
        <w:rPr>
          <w:sz w:val="28"/>
          <w:szCs w:val="28"/>
        </w:rPr>
        <w:t xml:space="preserve"> N 294-ФЗ.</w:t>
      </w:r>
    </w:p>
    <w:p w:rsidR="005503E9" w:rsidRDefault="005503E9" w:rsidP="005503E9">
      <w:pPr>
        <w:widowControl w:val="0"/>
        <w:autoSpaceDE w:val="0"/>
        <w:autoSpaceDN w:val="0"/>
        <w:adjustRightInd w:val="0"/>
        <w:ind w:firstLine="540"/>
        <w:jc w:val="both"/>
        <w:rPr>
          <w:sz w:val="28"/>
          <w:szCs w:val="28"/>
        </w:rPr>
      </w:pPr>
      <w:r>
        <w:rPr>
          <w:sz w:val="28"/>
          <w:szCs w:val="28"/>
        </w:rPr>
        <w:t>3. Определение органов местного самоуправления, уполномоченных на осуществление муниципального земельного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 (далее - органы муниципального земельного контроля).</w:t>
      </w:r>
    </w:p>
    <w:p w:rsidR="005503E9" w:rsidRDefault="005503E9" w:rsidP="005503E9">
      <w:pPr>
        <w:widowControl w:val="0"/>
        <w:autoSpaceDE w:val="0"/>
        <w:autoSpaceDN w:val="0"/>
        <w:adjustRightInd w:val="0"/>
        <w:ind w:firstLine="540"/>
        <w:jc w:val="both"/>
        <w:rPr>
          <w:sz w:val="28"/>
          <w:szCs w:val="28"/>
        </w:rPr>
      </w:pPr>
      <w:bookmarkStart w:id="0" w:name="Par36"/>
      <w:bookmarkEnd w:id="0"/>
      <w:r>
        <w:rPr>
          <w:sz w:val="28"/>
          <w:szCs w:val="28"/>
        </w:rPr>
        <w:t>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(далее - земельное законодательство), за нарушение которых законодательством Российской Федерации предусмотрена административная и иная ответственность (далее - проверки).</w:t>
      </w:r>
    </w:p>
    <w:p w:rsidR="005503E9" w:rsidRDefault="005503E9" w:rsidP="005503E9">
      <w:pPr>
        <w:widowControl w:val="0"/>
        <w:autoSpaceDE w:val="0"/>
        <w:autoSpaceDN w:val="0"/>
        <w:adjustRightInd w:val="0"/>
        <w:ind w:firstLine="540"/>
        <w:jc w:val="both"/>
        <w:rPr>
          <w:sz w:val="28"/>
          <w:szCs w:val="28"/>
        </w:rPr>
      </w:pPr>
      <w:r>
        <w:rPr>
          <w:sz w:val="28"/>
          <w:szCs w:val="28"/>
        </w:rPr>
        <w:t xml:space="preserve">5. Плановые проверки проводятся органами муниципального земельного контроля в соответствии с ежегодными планами проверок, </w:t>
      </w:r>
      <w:r>
        <w:rPr>
          <w:sz w:val="28"/>
          <w:szCs w:val="28"/>
        </w:rPr>
        <w:lastRenderedPageBreak/>
        <w:t>утверждаемыми руководителем органа муниципального земельного контроля.</w:t>
      </w:r>
    </w:p>
    <w:p w:rsidR="005503E9" w:rsidRDefault="005503E9" w:rsidP="005503E9">
      <w:pPr>
        <w:widowControl w:val="0"/>
        <w:autoSpaceDE w:val="0"/>
        <w:autoSpaceDN w:val="0"/>
        <w:adjustRightInd w:val="0"/>
        <w:ind w:firstLine="540"/>
        <w:jc w:val="both"/>
        <w:rPr>
          <w:sz w:val="28"/>
          <w:szCs w:val="28"/>
        </w:rPr>
      </w:pPr>
      <w:r>
        <w:rPr>
          <w:sz w:val="28"/>
          <w:szCs w:val="28"/>
        </w:rPr>
        <w:t>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5503E9" w:rsidRDefault="005503E9" w:rsidP="005503E9">
      <w:pPr>
        <w:widowControl w:val="0"/>
        <w:autoSpaceDE w:val="0"/>
        <w:autoSpaceDN w:val="0"/>
        <w:adjustRightInd w:val="0"/>
        <w:ind w:firstLine="540"/>
        <w:jc w:val="both"/>
        <w:rPr>
          <w:sz w:val="28"/>
          <w:szCs w:val="28"/>
        </w:rPr>
      </w:pPr>
      <w:r>
        <w:rPr>
          <w:sz w:val="28"/>
          <w:szCs w:val="28"/>
        </w:rPr>
        <w:t>6. В ежегодных планах проверок указываются следующие сведения:</w:t>
      </w:r>
    </w:p>
    <w:p w:rsidR="005503E9" w:rsidRDefault="005503E9" w:rsidP="005503E9">
      <w:pPr>
        <w:widowControl w:val="0"/>
        <w:autoSpaceDE w:val="0"/>
        <w:autoSpaceDN w:val="0"/>
        <w:adjustRightInd w:val="0"/>
        <w:ind w:firstLine="540"/>
        <w:jc w:val="both"/>
        <w:rPr>
          <w:sz w:val="28"/>
          <w:szCs w:val="28"/>
        </w:rPr>
      </w:pPr>
      <w:r>
        <w:rPr>
          <w:sz w:val="28"/>
          <w:szCs w:val="28"/>
        </w:rPr>
        <w:t xml:space="preserve">1) наименование органа муниципального земельного контроля, осуществляющего плановую проверку,      </w:t>
      </w:r>
    </w:p>
    <w:p w:rsidR="005503E9" w:rsidRDefault="005503E9" w:rsidP="005503E9">
      <w:pPr>
        <w:widowControl w:val="0"/>
        <w:autoSpaceDE w:val="0"/>
        <w:autoSpaceDN w:val="0"/>
        <w:adjustRightInd w:val="0"/>
        <w:ind w:firstLine="540"/>
        <w:jc w:val="both"/>
        <w:rPr>
          <w:sz w:val="28"/>
          <w:szCs w:val="28"/>
        </w:rPr>
      </w:pPr>
      <w:r>
        <w:rPr>
          <w:sz w:val="28"/>
          <w:szCs w:val="28"/>
        </w:rPr>
        <w:t>2) местоположение объекта земельных отношений, в отношении которого проводится проверка, его кадастровый номер (при наличии);</w:t>
      </w:r>
    </w:p>
    <w:p w:rsidR="005503E9" w:rsidRDefault="005503E9" w:rsidP="005503E9">
      <w:pPr>
        <w:widowControl w:val="0"/>
        <w:autoSpaceDE w:val="0"/>
        <w:autoSpaceDN w:val="0"/>
        <w:adjustRightInd w:val="0"/>
        <w:ind w:firstLine="540"/>
        <w:jc w:val="both"/>
        <w:rPr>
          <w:sz w:val="28"/>
          <w:szCs w:val="28"/>
        </w:rPr>
      </w:pPr>
      <w:r>
        <w:rPr>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5503E9" w:rsidRDefault="005503E9" w:rsidP="005503E9">
      <w:pPr>
        <w:widowControl w:val="0"/>
        <w:autoSpaceDE w:val="0"/>
        <w:autoSpaceDN w:val="0"/>
        <w:adjustRightInd w:val="0"/>
        <w:ind w:firstLine="540"/>
        <w:jc w:val="both"/>
        <w:rPr>
          <w:sz w:val="28"/>
          <w:szCs w:val="28"/>
        </w:rPr>
      </w:pPr>
      <w:r>
        <w:rPr>
          <w:sz w:val="28"/>
          <w:szCs w:val="28"/>
        </w:rPr>
        <w:t>4) цель и основание проведения проверки;</w:t>
      </w:r>
    </w:p>
    <w:p w:rsidR="005503E9" w:rsidRDefault="005503E9" w:rsidP="005503E9">
      <w:pPr>
        <w:widowControl w:val="0"/>
        <w:autoSpaceDE w:val="0"/>
        <w:autoSpaceDN w:val="0"/>
        <w:adjustRightInd w:val="0"/>
        <w:ind w:firstLine="540"/>
        <w:jc w:val="both"/>
        <w:rPr>
          <w:sz w:val="28"/>
          <w:szCs w:val="28"/>
        </w:rPr>
      </w:pPr>
      <w:r>
        <w:rPr>
          <w:sz w:val="28"/>
          <w:szCs w:val="28"/>
        </w:rPr>
        <w:t>5) дата начала и сроки проведения проверки.</w:t>
      </w:r>
    </w:p>
    <w:p w:rsidR="005503E9" w:rsidRDefault="005503E9" w:rsidP="005503E9">
      <w:pPr>
        <w:widowControl w:val="0"/>
        <w:autoSpaceDE w:val="0"/>
        <w:autoSpaceDN w:val="0"/>
        <w:adjustRightInd w:val="0"/>
        <w:ind w:firstLine="540"/>
        <w:jc w:val="both"/>
        <w:rPr>
          <w:sz w:val="28"/>
          <w:szCs w:val="28"/>
        </w:rPr>
      </w:pPr>
      <w:r>
        <w:rPr>
          <w:sz w:val="28"/>
          <w:szCs w:val="28"/>
        </w:rPr>
        <w:t>7. Внеплановые проверки проводятся органами муниципального земельного контроля в следующих случаях:</w:t>
      </w:r>
    </w:p>
    <w:p w:rsidR="005503E9" w:rsidRDefault="005503E9" w:rsidP="005503E9">
      <w:pPr>
        <w:widowControl w:val="0"/>
        <w:autoSpaceDE w:val="0"/>
        <w:autoSpaceDN w:val="0"/>
        <w:adjustRightInd w:val="0"/>
        <w:ind w:firstLine="540"/>
        <w:jc w:val="both"/>
        <w:rPr>
          <w:sz w:val="28"/>
          <w:szCs w:val="28"/>
        </w:rPr>
      </w:pPr>
      <w:r>
        <w:rPr>
          <w:sz w:val="28"/>
          <w:szCs w:val="28"/>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муниципального образования, муниципальных образований муниципального образования, юридических лиц, индивидуальных предпринимателей, граждан;</w:t>
      </w:r>
    </w:p>
    <w:p w:rsidR="005503E9" w:rsidRDefault="005503E9" w:rsidP="005503E9">
      <w:pPr>
        <w:widowControl w:val="0"/>
        <w:autoSpaceDE w:val="0"/>
        <w:autoSpaceDN w:val="0"/>
        <w:adjustRightInd w:val="0"/>
        <w:ind w:firstLine="540"/>
        <w:jc w:val="both"/>
        <w:rPr>
          <w:sz w:val="28"/>
          <w:szCs w:val="28"/>
        </w:rPr>
      </w:pPr>
      <w:r>
        <w:rPr>
          <w:sz w:val="28"/>
          <w:szCs w:val="28"/>
        </w:rPr>
        <w:t xml:space="preserve">2) непосредственного обнаружения должностными лицами органов </w:t>
      </w:r>
      <w:r>
        <w:rPr>
          <w:sz w:val="28"/>
          <w:szCs w:val="28"/>
        </w:rPr>
        <w:lastRenderedPageBreak/>
        <w:t>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5503E9" w:rsidRDefault="005503E9" w:rsidP="005503E9">
      <w:pPr>
        <w:widowControl w:val="0"/>
        <w:autoSpaceDE w:val="0"/>
        <w:autoSpaceDN w:val="0"/>
        <w:adjustRightInd w:val="0"/>
        <w:ind w:firstLine="540"/>
        <w:jc w:val="both"/>
        <w:rPr>
          <w:sz w:val="28"/>
          <w:szCs w:val="28"/>
        </w:rPr>
      </w:pPr>
      <w:r>
        <w:rPr>
          <w:sz w:val="28"/>
          <w:szCs w:val="28"/>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03E9" w:rsidRDefault="005503E9" w:rsidP="005503E9">
      <w:pPr>
        <w:widowControl w:val="0"/>
        <w:autoSpaceDE w:val="0"/>
        <w:autoSpaceDN w:val="0"/>
        <w:adjustRightInd w:val="0"/>
        <w:ind w:firstLine="540"/>
        <w:jc w:val="both"/>
        <w:rPr>
          <w:sz w:val="28"/>
          <w:szCs w:val="28"/>
        </w:rPr>
      </w:pPr>
      <w:r>
        <w:rPr>
          <w:sz w:val="28"/>
          <w:szCs w:val="28"/>
        </w:rPr>
        <w:t>8. Решение о проведении внеплановой проверки принимается в течение пяти рабочих дней с момента возникновения оснований для ее проведения.</w:t>
      </w:r>
    </w:p>
    <w:p w:rsidR="005503E9" w:rsidRDefault="005503E9" w:rsidP="005503E9">
      <w:pPr>
        <w:widowControl w:val="0"/>
        <w:autoSpaceDE w:val="0"/>
        <w:autoSpaceDN w:val="0"/>
        <w:adjustRightInd w:val="0"/>
        <w:ind w:firstLine="540"/>
        <w:jc w:val="both"/>
        <w:rPr>
          <w:sz w:val="28"/>
          <w:szCs w:val="28"/>
        </w:rPr>
      </w:pPr>
      <w:r>
        <w:rPr>
          <w:sz w:val="28"/>
          <w:szCs w:val="28"/>
        </w:rPr>
        <w:t>9. Решение о проведении проверки оформляется правовым актом органа муниципального земельного контроля (далее - правовой акт о проведении проверки), в котором указываются:</w:t>
      </w:r>
    </w:p>
    <w:p w:rsidR="005503E9" w:rsidRDefault="005503E9" w:rsidP="005503E9">
      <w:pPr>
        <w:widowControl w:val="0"/>
        <w:autoSpaceDE w:val="0"/>
        <w:autoSpaceDN w:val="0"/>
        <w:adjustRightInd w:val="0"/>
        <w:ind w:firstLine="540"/>
        <w:jc w:val="both"/>
        <w:rPr>
          <w:sz w:val="28"/>
          <w:szCs w:val="28"/>
        </w:rPr>
      </w:pPr>
      <w:r>
        <w:rPr>
          <w:sz w:val="28"/>
          <w:szCs w:val="28"/>
        </w:rPr>
        <w:t>1) наименование органа муниципального земельного контроля;</w:t>
      </w:r>
    </w:p>
    <w:p w:rsidR="005503E9" w:rsidRDefault="005503E9" w:rsidP="005503E9">
      <w:pPr>
        <w:widowControl w:val="0"/>
        <w:autoSpaceDE w:val="0"/>
        <w:autoSpaceDN w:val="0"/>
        <w:adjustRightInd w:val="0"/>
        <w:ind w:firstLine="540"/>
        <w:jc w:val="both"/>
        <w:rPr>
          <w:sz w:val="28"/>
          <w:szCs w:val="28"/>
        </w:rPr>
      </w:pPr>
      <w:r>
        <w:rPr>
          <w:sz w:val="28"/>
          <w:szCs w:val="28"/>
        </w:rPr>
        <w:t>2)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503E9" w:rsidRDefault="005503E9" w:rsidP="005503E9">
      <w:pPr>
        <w:widowControl w:val="0"/>
        <w:autoSpaceDE w:val="0"/>
        <w:autoSpaceDN w:val="0"/>
        <w:adjustRightInd w:val="0"/>
        <w:ind w:firstLine="540"/>
        <w:jc w:val="both"/>
        <w:rPr>
          <w:sz w:val="28"/>
          <w:szCs w:val="28"/>
        </w:rPr>
      </w:pPr>
      <w:r>
        <w:rPr>
          <w:sz w:val="28"/>
          <w:szCs w:val="2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5503E9" w:rsidRDefault="005503E9" w:rsidP="005503E9">
      <w:pPr>
        <w:widowControl w:val="0"/>
        <w:autoSpaceDE w:val="0"/>
        <w:autoSpaceDN w:val="0"/>
        <w:adjustRightInd w:val="0"/>
        <w:ind w:firstLine="540"/>
        <w:jc w:val="both"/>
        <w:rPr>
          <w:sz w:val="28"/>
          <w:szCs w:val="28"/>
        </w:rPr>
      </w:pPr>
      <w:r>
        <w:rPr>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5503E9" w:rsidRDefault="005503E9" w:rsidP="005503E9">
      <w:pPr>
        <w:widowControl w:val="0"/>
        <w:autoSpaceDE w:val="0"/>
        <w:autoSpaceDN w:val="0"/>
        <w:adjustRightInd w:val="0"/>
        <w:ind w:firstLine="540"/>
        <w:jc w:val="both"/>
        <w:rPr>
          <w:sz w:val="28"/>
          <w:szCs w:val="28"/>
        </w:rPr>
      </w:pPr>
      <w:r>
        <w:rPr>
          <w:sz w:val="28"/>
          <w:szCs w:val="28"/>
        </w:rPr>
        <w:t>5) основания проведения проверки, в том числе подлежащие проверке требования земельного законодательства;</w:t>
      </w:r>
    </w:p>
    <w:p w:rsidR="005503E9" w:rsidRDefault="005503E9" w:rsidP="005503E9">
      <w:pPr>
        <w:widowControl w:val="0"/>
        <w:autoSpaceDE w:val="0"/>
        <w:autoSpaceDN w:val="0"/>
        <w:adjustRightInd w:val="0"/>
        <w:ind w:firstLine="540"/>
        <w:jc w:val="both"/>
        <w:rPr>
          <w:sz w:val="28"/>
          <w:szCs w:val="28"/>
        </w:rPr>
      </w:pPr>
      <w:r>
        <w:rPr>
          <w:sz w:val="28"/>
          <w:szCs w:val="28"/>
        </w:rPr>
        <w:t xml:space="preserve">6) местоположение объекта земельных отношений, в отношении </w:t>
      </w:r>
      <w:r>
        <w:rPr>
          <w:sz w:val="28"/>
          <w:szCs w:val="28"/>
        </w:rPr>
        <w:lastRenderedPageBreak/>
        <w:t>которого проводится проверка, его кадастровый номер (при наличии);</w:t>
      </w:r>
    </w:p>
    <w:p w:rsidR="005503E9" w:rsidRDefault="005503E9" w:rsidP="005503E9">
      <w:pPr>
        <w:widowControl w:val="0"/>
        <w:autoSpaceDE w:val="0"/>
        <w:autoSpaceDN w:val="0"/>
        <w:adjustRightInd w:val="0"/>
        <w:ind w:firstLine="540"/>
        <w:jc w:val="both"/>
        <w:rPr>
          <w:sz w:val="28"/>
          <w:szCs w:val="28"/>
        </w:rPr>
      </w:pPr>
      <w:r>
        <w:rPr>
          <w:sz w:val="28"/>
          <w:szCs w:val="28"/>
        </w:rPr>
        <w:t>7) правообладатель объекта земельных отношений (при наличии);</w:t>
      </w:r>
    </w:p>
    <w:p w:rsidR="005503E9" w:rsidRDefault="005503E9" w:rsidP="005503E9">
      <w:pPr>
        <w:widowControl w:val="0"/>
        <w:autoSpaceDE w:val="0"/>
        <w:autoSpaceDN w:val="0"/>
        <w:adjustRightInd w:val="0"/>
        <w:ind w:firstLine="540"/>
        <w:jc w:val="both"/>
        <w:rPr>
          <w:sz w:val="28"/>
          <w:szCs w:val="28"/>
        </w:rPr>
      </w:pPr>
      <w:r>
        <w:rPr>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5503E9" w:rsidRDefault="005503E9" w:rsidP="005503E9">
      <w:pPr>
        <w:widowControl w:val="0"/>
        <w:autoSpaceDE w:val="0"/>
        <w:autoSpaceDN w:val="0"/>
        <w:adjustRightInd w:val="0"/>
        <w:ind w:firstLine="540"/>
        <w:jc w:val="both"/>
        <w:rPr>
          <w:sz w:val="28"/>
          <w:szCs w:val="28"/>
        </w:rPr>
      </w:pPr>
      <w:r>
        <w:rPr>
          <w:sz w:val="28"/>
          <w:szCs w:val="28"/>
        </w:rPr>
        <w:t>10.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5503E9" w:rsidRDefault="005503E9" w:rsidP="005503E9">
      <w:pPr>
        <w:widowControl w:val="0"/>
        <w:autoSpaceDE w:val="0"/>
        <w:autoSpaceDN w:val="0"/>
        <w:adjustRightInd w:val="0"/>
        <w:ind w:firstLine="540"/>
        <w:jc w:val="both"/>
        <w:rPr>
          <w:sz w:val="28"/>
          <w:szCs w:val="28"/>
        </w:rPr>
      </w:pPr>
      <w:r>
        <w:rPr>
          <w:sz w:val="28"/>
          <w:szCs w:val="28"/>
        </w:rPr>
        <w:t>11.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5503E9" w:rsidRDefault="005503E9" w:rsidP="005503E9">
      <w:pPr>
        <w:widowControl w:val="0"/>
        <w:autoSpaceDE w:val="0"/>
        <w:autoSpaceDN w:val="0"/>
        <w:adjustRightInd w:val="0"/>
        <w:ind w:firstLine="540"/>
        <w:jc w:val="both"/>
        <w:rPr>
          <w:sz w:val="28"/>
          <w:szCs w:val="28"/>
        </w:rPr>
      </w:pPr>
      <w:r>
        <w:rPr>
          <w:sz w:val="28"/>
          <w:szCs w:val="28"/>
        </w:rPr>
        <w:t xml:space="preserve">12. Срок проведения каждой из проверок, предусмотренных </w:t>
      </w:r>
      <w:hyperlink r:id="rId12" w:anchor="Par36" w:history="1">
        <w:r>
          <w:rPr>
            <w:rStyle w:val="a4"/>
            <w:sz w:val="28"/>
            <w:szCs w:val="28"/>
          </w:rPr>
          <w:t>пунктом 4</w:t>
        </w:r>
      </w:hyperlink>
      <w:r>
        <w:rPr>
          <w:sz w:val="28"/>
          <w:szCs w:val="28"/>
        </w:rPr>
        <w:t xml:space="preserve"> настоящего Положения, не может превышать двадцать рабочих дней со дня начала проверки, указанного в правовом акте о проведении проверки.</w:t>
      </w:r>
    </w:p>
    <w:p w:rsidR="005503E9" w:rsidRDefault="005503E9" w:rsidP="005503E9">
      <w:pPr>
        <w:widowControl w:val="0"/>
        <w:autoSpaceDE w:val="0"/>
        <w:autoSpaceDN w:val="0"/>
        <w:adjustRightInd w:val="0"/>
        <w:ind w:firstLine="540"/>
        <w:jc w:val="both"/>
        <w:rPr>
          <w:sz w:val="28"/>
          <w:szCs w:val="28"/>
        </w:rPr>
      </w:pPr>
      <w:r>
        <w:rPr>
          <w:sz w:val="28"/>
          <w:szCs w:val="28"/>
        </w:rPr>
        <w:t>13. Должностные лица органов муниципального земельного контроля при проведении проверок имеют право:</w:t>
      </w:r>
    </w:p>
    <w:p w:rsidR="005503E9" w:rsidRDefault="005503E9" w:rsidP="005503E9">
      <w:pPr>
        <w:widowControl w:val="0"/>
        <w:autoSpaceDE w:val="0"/>
        <w:autoSpaceDN w:val="0"/>
        <w:adjustRightInd w:val="0"/>
        <w:ind w:firstLine="540"/>
        <w:jc w:val="both"/>
        <w:rPr>
          <w:sz w:val="28"/>
          <w:szCs w:val="28"/>
        </w:rPr>
      </w:pPr>
      <w:r>
        <w:rPr>
          <w:sz w:val="28"/>
          <w:szCs w:val="28"/>
        </w:rPr>
        <w:t>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503E9" w:rsidRDefault="005503E9" w:rsidP="005503E9">
      <w:pPr>
        <w:widowControl w:val="0"/>
        <w:autoSpaceDE w:val="0"/>
        <w:autoSpaceDN w:val="0"/>
        <w:adjustRightInd w:val="0"/>
        <w:ind w:firstLine="540"/>
        <w:jc w:val="both"/>
        <w:rPr>
          <w:sz w:val="28"/>
          <w:szCs w:val="28"/>
        </w:rPr>
      </w:pPr>
      <w:r>
        <w:rPr>
          <w:sz w:val="28"/>
          <w:szCs w:val="28"/>
        </w:rPr>
        <w:t xml:space="preserve">2) беспрепятственно по предъявлению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w:t>
      </w:r>
      <w:r>
        <w:rPr>
          <w:sz w:val="28"/>
          <w:szCs w:val="28"/>
        </w:rPr>
        <w:lastRenderedPageBreak/>
        <w:t>контроля;</w:t>
      </w:r>
    </w:p>
    <w:p w:rsidR="005503E9" w:rsidRDefault="005503E9" w:rsidP="005503E9">
      <w:pPr>
        <w:widowControl w:val="0"/>
        <w:autoSpaceDE w:val="0"/>
        <w:autoSpaceDN w:val="0"/>
        <w:adjustRightInd w:val="0"/>
        <w:ind w:firstLine="540"/>
        <w:jc w:val="both"/>
        <w:rPr>
          <w:sz w:val="28"/>
          <w:szCs w:val="28"/>
        </w:rPr>
      </w:pPr>
      <w:r>
        <w:rPr>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5503E9" w:rsidRDefault="005503E9" w:rsidP="005503E9">
      <w:pPr>
        <w:widowControl w:val="0"/>
        <w:autoSpaceDE w:val="0"/>
        <w:autoSpaceDN w:val="0"/>
        <w:adjustRightInd w:val="0"/>
        <w:ind w:firstLine="540"/>
        <w:jc w:val="both"/>
        <w:rPr>
          <w:sz w:val="28"/>
          <w:szCs w:val="28"/>
        </w:rPr>
      </w:pPr>
      <w:r>
        <w:rPr>
          <w:sz w:val="28"/>
          <w:szCs w:val="28"/>
        </w:rPr>
        <w:t>4) привлекать экспертов и экспертные организации к проведению проверок;</w:t>
      </w:r>
    </w:p>
    <w:p w:rsidR="005503E9" w:rsidRDefault="005503E9" w:rsidP="005503E9">
      <w:pPr>
        <w:widowControl w:val="0"/>
        <w:autoSpaceDE w:val="0"/>
        <w:autoSpaceDN w:val="0"/>
        <w:adjustRightInd w:val="0"/>
        <w:ind w:firstLine="540"/>
        <w:jc w:val="both"/>
        <w:rPr>
          <w:sz w:val="28"/>
          <w:szCs w:val="28"/>
        </w:rPr>
      </w:pPr>
      <w:r>
        <w:rPr>
          <w:sz w:val="28"/>
          <w:szCs w:val="28"/>
        </w:rPr>
        <w:t>5) осуществлять иные полномочия, предусмотренные законодательством.</w:t>
      </w:r>
    </w:p>
    <w:p w:rsidR="005503E9" w:rsidRDefault="005503E9" w:rsidP="005503E9">
      <w:pPr>
        <w:widowControl w:val="0"/>
        <w:autoSpaceDE w:val="0"/>
        <w:autoSpaceDN w:val="0"/>
        <w:adjustRightInd w:val="0"/>
        <w:ind w:firstLine="540"/>
        <w:jc w:val="both"/>
        <w:rPr>
          <w:sz w:val="28"/>
          <w:szCs w:val="28"/>
        </w:rPr>
      </w:pPr>
      <w:r>
        <w:rPr>
          <w:sz w:val="28"/>
          <w:szCs w:val="28"/>
        </w:rPr>
        <w:t>14.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5503E9" w:rsidRDefault="005503E9" w:rsidP="005503E9">
      <w:pPr>
        <w:widowControl w:val="0"/>
        <w:autoSpaceDE w:val="0"/>
        <w:autoSpaceDN w:val="0"/>
        <w:adjustRightInd w:val="0"/>
        <w:ind w:firstLine="540"/>
        <w:jc w:val="both"/>
        <w:rPr>
          <w:sz w:val="28"/>
          <w:szCs w:val="28"/>
        </w:rPr>
      </w:pPr>
      <w:r>
        <w:rPr>
          <w:sz w:val="28"/>
          <w:szCs w:val="28"/>
        </w:rPr>
        <w:t>1) дата, время и место составления акта проверки;</w:t>
      </w:r>
    </w:p>
    <w:p w:rsidR="005503E9" w:rsidRDefault="005503E9" w:rsidP="005503E9">
      <w:pPr>
        <w:widowControl w:val="0"/>
        <w:autoSpaceDE w:val="0"/>
        <w:autoSpaceDN w:val="0"/>
        <w:adjustRightInd w:val="0"/>
        <w:ind w:firstLine="540"/>
        <w:jc w:val="both"/>
        <w:rPr>
          <w:sz w:val="28"/>
          <w:szCs w:val="28"/>
        </w:rPr>
      </w:pPr>
      <w:r>
        <w:rPr>
          <w:sz w:val="28"/>
          <w:szCs w:val="28"/>
        </w:rPr>
        <w:t>2) наименование органа муниципального земельного контроля;</w:t>
      </w:r>
    </w:p>
    <w:p w:rsidR="005503E9" w:rsidRDefault="005503E9" w:rsidP="005503E9">
      <w:pPr>
        <w:widowControl w:val="0"/>
        <w:autoSpaceDE w:val="0"/>
        <w:autoSpaceDN w:val="0"/>
        <w:adjustRightInd w:val="0"/>
        <w:ind w:firstLine="540"/>
        <w:jc w:val="both"/>
        <w:rPr>
          <w:sz w:val="28"/>
          <w:szCs w:val="28"/>
        </w:rPr>
      </w:pPr>
      <w:r>
        <w:rPr>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5503E9" w:rsidRDefault="005503E9" w:rsidP="005503E9">
      <w:pPr>
        <w:widowControl w:val="0"/>
        <w:autoSpaceDE w:val="0"/>
        <w:autoSpaceDN w:val="0"/>
        <w:adjustRightInd w:val="0"/>
        <w:ind w:firstLine="540"/>
        <w:jc w:val="both"/>
        <w:rPr>
          <w:sz w:val="28"/>
          <w:szCs w:val="28"/>
        </w:rPr>
      </w:pPr>
      <w:r>
        <w:rPr>
          <w:sz w:val="28"/>
          <w:szCs w:val="28"/>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503E9" w:rsidRDefault="005503E9" w:rsidP="005503E9">
      <w:pPr>
        <w:widowControl w:val="0"/>
        <w:autoSpaceDE w:val="0"/>
        <w:autoSpaceDN w:val="0"/>
        <w:adjustRightInd w:val="0"/>
        <w:ind w:firstLine="540"/>
        <w:jc w:val="both"/>
        <w:rPr>
          <w:sz w:val="28"/>
          <w:szCs w:val="28"/>
        </w:rPr>
      </w:pPr>
      <w:r>
        <w:rPr>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5503E9" w:rsidRDefault="005503E9" w:rsidP="005503E9">
      <w:pPr>
        <w:widowControl w:val="0"/>
        <w:autoSpaceDE w:val="0"/>
        <w:autoSpaceDN w:val="0"/>
        <w:adjustRightInd w:val="0"/>
        <w:ind w:firstLine="540"/>
        <w:jc w:val="both"/>
        <w:rPr>
          <w:sz w:val="28"/>
          <w:szCs w:val="28"/>
        </w:rPr>
      </w:pPr>
      <w:r>
        <w:rPr>
          <w:sz w:val="28"/>
          <w:szCs w:val="28"/>
        </w:rPr>
        <w:t>6) местоположение объекта земельных отношений, в отношении которого проводилась проверка, его кадастровый номер (при наличии);</w:t>
      </w:r>
    </w:p>
    <w:p w:rsidR="005503E9" w:rsidRDefault="005503E9" w:rsidP="005503E9">
      <w:pPr>
        <w:widowControl w:val="0"/>
        <w:autoSpaceDE w:val="0"/>
        <w:autoSpaceDN w:val="0"/>
        <w:adjustRightInd w:val="0"/>
        <w:ind w:firstLine="540"/>
        <w:jc w:val="both"/>
        <w:rPr>
          <w:sz w:val="28"/>
          <w:szCs w:val="28"/>
        </w:rPr>
      </w:pPr>
      <w:r>
        <w:rPr>
          <w:sz w:val="28"/>
          <w:szCs w:val="28"/>
        </w:rPr>
        <w:t>7) правообладатель объекта земельных отношений, в отношении которого проводилась проверка (при наличии);</w:t>
      </w:r>
    </w:p>
    <w:p w:rsidR="005503E9" w:rsidRDefault="005503E9" w:rsidP="005503E9">
      <w:pPr>
        <w:widowControl w:val="0"/>
        <w:autoSpaceDE w:val="0"/>
        <w:autoSpaceDN w:val="0"/>
        <w:adjustRightInd w:val="0"/>
        <w:ind w:firstLine="540"/>
        <w:jc w:val="both"/>
        <w:rPr>
          <w:sz w:val="28"/>
          <w:szCs w:val="28"/>
        </w:rPr>
      </w:pPr>
      <w:r>
        <w:rPr>
          <w:sz w:val="28"/>
          <w:szCs w:val="28"/>
        </w:rPr>
        <w:t>8) дата, время, продолжительность и место проведения проверки;</w:t>
      </w:r>
    </w:p>
    <w:p w:rsidR="005503E9" w:rsidRDefault="005503E9" w:rsidP="005503E9">
      <w:pPr>
        <w:widowControl w:val="0"/>
        <w:autoSpaceDE w:val="0"/>
        <w:autoSpaceDN w:val="0"/>
        <w:adjustRightInd w:val="0"/>
        <w:ind w:firstLine="540"/>
        <w:jc w:val="both"/>
        <w:rPr>
          <w:sz w:val="28"/>
          <w:szCs w:val="28"/>
        </w:rPr>
      </w:pPr>
      <w:r>
        <w:rPr>
          <w:sz w:val="28"/>
          <w:szCs w:val="28"/>
        </w:rPr>
        <w:t xml:space="preserve">9) сведения о мероприятиях, проводимых в ходе проверки (фотосъемка </w:t>
      </w:r>
      <w:r>
        <w:rPr>
          <w:sz w:val="28"/>
          <w:szCs w:val="28"/>
        </w:rPr>
        <w:lastRenderedPageBreak/>
        <w:t>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5503E9" w:rsidRDefault="005503E9" w:rsidP="005503E9">
      <w:pPr>
        <w:widowControl w:val="0"/>
        <w:autoSpaceDE w:val="0"/>
        <w:autoSpaceDN w:val="0"/>
        <w:adjustRightInd w:val="0"/>
        <w:ind w:firstLine="540"/>
        <w:jc w:val="both"/>
        <w:rPr>
          <w:sz w:val="28"/>
          <w:szCs w:val="28"/>
        </w:rPr>
      </w:pPr>
      <w:r>
        <w:rPr>
          <w:sz w:val="28"/>
          <w:szCs w:val="28"/>
        </w:rPr>
        <w:t>10) сведения о результатах проверки, в том числе о выявленных нарушениях требований земельного законодательства;</w:t>
      </w:r>
    </w:p>
    <w:p w:rsidR="005503E9" w:rsidRDefault="005503E9" w:rsidP="005503E9">
      <w:pPr>
        <w:widowControl w:val="0"/>
        <w:autoSpaceDE w:val="0"/>
        <w:autoSpaceDN w:val="0"/>
        <w:adjustRightInd w:val="0"/>
        <w:ind w:firstLine="540"/>
        <w:jc w:val="both"/>
        <w:rPr>
          <w:sz w:val="28"/>
          <w:szCs w:val="28"/>
        </w:rPr>
      </w:pPr>
      <w:r>
        <w:rPr>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5503E9" w:rsidRDefault="005503E9" w:rsidP="005503E9">
      <w:pPr>
        <w:widowControl w:val="0"/>
        <w:autoSpaceDE w:val="0"/>
        <w:autoSpaceDN w:val="0"/>
        <w:adjustRightInd w:val="0"/>
        <w:ind w:firstLine="540"/>
        <w:jc w:val="both"/>
        <w:rPr>
          <w:sz w:val="28"/>
          <w:szCs w:val="28"/>
        </w:rPr>
      </w:pPr>
      <w:r>
        <w:rPr>
          <w:sz w:val="28"/>
          <w:szCs w:val="28"/>
        </w:rPr>
        <w:t>12) подписи должностного лица или должностных лиц органа муниципального земельного контроля, проводивших проверку.</w:t>
      </w:r>
    </w:p>
    <w:p w:rsidR="005503E9" w:rsidRDefault="005503E9" w:rsidP="005503E9">
      <w:pPr>
        <w:widowControl w:val="0"/>
        <w:autoSpaceDE w:val="0"/>
        <w:autoSpaceDN w:val="0"/>
        <w:adjustRightInd w:val="0"/>
        <w:ind w:firstLine="540"/>
        <w:jc w:val="both"/>
        <w:rPr>
          <w:sz w:val="28"/>
          <w:szCs w:val="28"/>
        </w:rPr>
      </w:pPr>
      <w:r>
        <w:rPr>
          <w:sz w:val="28"/>
          <w:szCs w:val="28"/>
        </w:rPr>
        <w:t>15.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5503E9" w:rsidRDefault="005503E9" w:rsidP="005503E9">
      <w:pPr>
        <w:widowControl w:val="0"/>
        <w:autoSpaceDE w:val="0"/>
        <w:autoSpaceDN w:val="0"/>
        <w:adjustRightInd w:val="0"/>
        <w:ind w:firstLine="540"/>
        <w:jc w:val="both"/>
        <w:rPr>
          <w:sz w:val="28"/>
          <w:szCs w:val="28"/>
        </w:rPr>
      </w:pPr>
      <w:r>
        <w:rPr>
          <w:sz w:val="28"/>
          <w:szCs w:val="28"/>
        </w:rPr>
        <w:t>16.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5503E9" w:rsidRDefault="005503E9" w:rsidP="005503E9">
      <w:pPr>
        <w:widowControl w:val="0"/>
        <w:autoSpaceDE w:val="0"/>
        <w:autoSpaceDN w:val="0"/>
        <w:adjustRightInd w:val="0"/>
        <w:ind w:firstLine="540"/>
        <w:jc w:val="both"/>
        <w:rPr>
          <w:sz w:val="28"/>
          <w:szCs w:val="28"/>
        </w:rPr>
      </w:pPr>
      <w:r>
        <w:rPr>
          <w:sz w:val="28"/>
          <w:szCs w:val="28"/>
        </w:rPr>
        <w:t>17. 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с даты составления акта проверки направляют его копию в орган государственного земельного надзора.</w:t>
      </w:r>
    </w:p>
    <w:p w:rsidR="005503E9" w:rsidRDefault="005503E9" w:rsidP="005503E9">
      <w:pPr>
        <w:widowControl w:val="0"/>
        <w:autoSpaceDE w:val="0"/>
        <w:autoSpaceDN w:val="0"/>
        <w:adjustRightInd w:val="0"/>
        <w:ind w:firstLine="540"/>
        <w:jc w:val="both"/>
        <w:rPr>
          <w:sz w:val="28"/>
          <w:szCs w:val="28"/>
        </w:rPr>
      </w:pPr>
      <w:r>
        <w:rPr>
          <w:sz w:val="28"/>
          <w:szCs w:val="28"/>
        </w:rPr>
        <w:lastRenderedPageBreak/>
        <w:t>18. 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5503E9" w:rsidRDefault="005503E9" w:rsidP="005503E9">
      <w:pPr>
        <w:widowControl w:val="0"/>
        <w:autoSpaceDE w:val="0"/>
        <w:autoSpaceDN w:val="0"/>
        <w:adjustRightInd w:val="0"/>
        <w:ind w:firstLine="540"/>
        <w:jc w:val="both"/>
        <w:rPr>
          <w:sz w:val="28"/>
          <w:szCs w:val="28"/>
        </w:rPr>
      </w:pPr>
      <w:r>
        <w:rPr>
          <w:sz w:val="28"/>
          <w:szCs w:val="28"/>
        </w:rPr>
        <w:t>19.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5503E9" w:rsidRDefault="005503E9" w:rsidP="005503E9">
      <w:pPr>
        <w:widowControl w:val="0"/>
        <w:autoSpaceDE w:val="0"/>
        <w:autoSpaceDN w:val="0"/>
        <w:adjustRightInd w:val="0"/>
        <w:jc w:val="both"/>
        <w:rPr>
          <w:sz w:val="28"/>
          <w:szCs w:val="28"/>
        </w:rPr>
      </w:pPr>
    </w:p>
    <w:p w:rsidR="005503E9" w:rsidRDefault="005503E9" w:rsidP="005503E9">
      <w:pPr>
        <w:rPr>
          <w:sz w:val="24"/>
          <w:szCs w:val="24"/>
        </w:rPr>
      </w:pPr>
    </w:p>
    <w:p w:rsidR="005503E9" w:rsidRDefault="005503E9" w:rsidP="005503E9"/>
    <w:p w:rsidR="005503E9" w:rsidRDefault="005503E9" w:rsidP="005178CB"/>
    <w:sectPr w:rsidR="005503E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C5445"/>
    <w:multiLevelType w:val="multilevel"/>
    <w:tmpl w:val="0F16F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78CB"/>
    <w:rsid w:val="003A3629"/>
    <w:rsid w:val="004F227E"/>
    <w:rsid w:val="005178CB"/>
    <w:rsid w:val="005503E9"/>
    <w:rsid w:val="00D77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78CB"/>
    <w:pPr>
      <w:ind w:left="720"/>
      <w:contextualSpacing/>
    </w:pPr>
    <w:rPr>
      <w:rFonts w:eastAsiaTheme="minorHAnsi"/>
      <w:lang w:eastAsia="en-US"/>
    </w:rPr>
  </w:style>
  <w:style w:type="character" w:styleId="a4">
    <w:name w:val="Hyperlink"/>
    <w:basedOn w:val="a0"/>
    <w:uiPriority w:val="99"/>
    <w:semiHidden/>
    <w:unhideWhenUsed/>
    <w:rsid w:val="005503E9"/>
    <w:rPr>
      <w:color w:val="0000FF"/>
      <w:u w:val="single"/>
    </w:rPr>
  </w:style>
</w:styles>
</file>

<file path=word/webSettings.xml><?xml version="1.0" encoding="utf-8"?>
<w:webSettings xmlns:r="http://schemas.openxmlformats.org/officeDocument/2006/relationships" xmlns:w="http://schemas.openxmlformats.org/wordprocessingml/2006/main">
  <w:divs>
    <w:div w:id="10549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0B25167B845CE2BB78E0C9FA1FDA9CB09B168CE4231EAB83B438D20F592013665135D42A3cC5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60B25167B845CE2BB78E0C9FA1FDA9CB09B165C14931EAB83B438D20F592013665135949cA55G" TargetMode="External"/><Relationship Id="rId12" Type="http://schemas.openxmlformats.org/officeDocument/2006/relationships/hyperlink" Target="file:///C:\Users\user\Desktop\&#1047;&#1077;&#1084;&#1077;&#1083;&#1100;&#1085;&#1099;&#1081;%20&#1082;&#1086;&#1085;&#1090;&#1088;&#1086;&#1083;&#110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60B25167B845CE2BB78E0C9FA1FDA9CB09B16BCC4F31EAB83B438D20F592013665135D45cA52G" TargetMode="External"/><Relationship Id="rId11" Type="http://schemas.openxmlformats.org/officeDocument/2006/relationships/hyperlink" Target="consultantplus://offline/ref=FC60B25167B845CE2BB78E0C9FA1FDA9CB09B16BCC4F31EAB83B438D20cF55G" TargetMode="External"/><Relationship Id="rId5" Type="http://schemas.openxmlformats.org/officeDocument/2006/relationships/hyperlink" Target="consultantplus://offline/ref=FC60B25167B845CE2BB78E0C9FA1FDA9CB09B168CE4231EAB83B438D20F592013665135D42A3cC5AG" TargetMode="External"/><Relationship Id="rId10" Type="http://schemas.openxmlformats.org/officeDocument/2006/relationships/hyperlink" Target="consultantplus://offline/ref=FC60B25167B845CE2BB78E0C9FA1FDA9CB09B165C14931EAB83B438D20F592013665135949cA55G" TargetMode="External"/><Relationship Id="rId4" Type="http://schemas.openxmlformats.org/officeDocument/2006/relationships/webSettings" Target="webSettings.xml"/><Relationship Id="rId9" Type="http://schemas.openxmlformats.org/officeDocument/2006/relationships/hyperlink" Target="consultantplus://offline/ref=FC60B25167B845CE2BB78E0C9FA1FDA9CB09B16BCC4F31EAB83B438D20F592013665135D45cA5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2038</Words>
  <Characters>11623</Characters>
  <Application>Microsoft Office Word</Application>
  <DocSecurity>0</DocSecurity>
  <Lines>96</Lines>
  <Paragraphs>27</Paragraphs>
  <ScaleCrop>false</ScaleCrop>
  <Company>Microsoft</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2015-05-13T03:34:00Z</dcterms:created>
  <dcterms:modified xsi:type="dcterms:W3CDTF">2015-05-13T03:38:00Z</dcterms:modified>
</cp:coreProperties>
</file>