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A2" w:rsidRDefault="001E32A2" w:rsidP="001E32A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1E32A2" w:rsidRDefault="001E32A2" w:rsidP="001E32A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1E32A2" w:rsidRDefault="001E32A2" w:rsidP="001E32A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1E32A2" w:rsidRDefault="001E32A2" w:rsidP="001E32A2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1E32A2" w:rsidRDefault="001E32A2" w:rsidP="001E32A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1E32A2" w:rsidRDefault="001E32A2" w:rsidP="001E32A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E32A2" w:rsidRDefault="001E32A2" w:rsidP="001E32A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E32A2" w:rsidRDefault="001E32A2" w:rsidP="001E32A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1E32A2" w:rsidRPr="0032190D" w:rsidRDefault="001E32A2" w:rsidP="001E32A2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10.03.2015 г.  № 37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1E32A2" w:rsidRDefault="001E32A2" w:rsidP="001E32A2">
      <w:pPr>
        <w:rPr>
          <w:rFonts w:ascii="Times New Roman" w:eastAsia="Times New Roman" w:hAnsi="Times New Roman" w:cs="Times New Roman"/>
          <w:sz w:val="24"/>
          <w:szCs w:val="24"/>
        </w:rPr>
      </w:pPr>
      <w:r w:rsidRPr="00926E5E">
        <w:rPr>
          <w:rFonts w:ascii="Times New Roman" w:eastAsia="Times New Roman" w:hAnsi="Times New Roman" w:cs="Times New Roman"/>
          <w:sz w:val="24"/>
          <w:szCs w:val="24"/>
        </w:rPr>
        <w:t xml:space="preserve">О порядке формирования, ведения и опубликования Перечня муниципального имущества, находящегося в собственности МО «Казачье» и свободного от прав третьих лиц (за исключением </w:t>
      </w:r>
      <w:hyperlink r:id="rId4" w:tooltip="Имущественное право" w:history="1">
        <w:r w:rsidRPr="00926E5E">
          <w:rPr>
            <w:rFonts w:ascii="Times New Roman" w:eastAsia="Times New Roman" w:hAnsi="Times New Roman" w:cs="Times New Roman"/>
            <w:sz w:val="24"/>
            <w:szCs w:val="24"/>
          </w:rPr>
          <w:t>имущественных прав</w:t>
        </w:r>
      </w:hyperlink>
      <w:r w:rsidRPr="00926E5E">
        <w:rPr>
          <w:rFonts w:ascii="Times New Roman" w:eastAsia="Times New Roman" w:hAnsi="Times New Roman" w:cs="Times New Roman"/>
          <w:sz w:val="24"/>
          <w:szCs w:val="24"/>
        </w:rPr>
        <w:t xml:space="preserve"> субъектов малого и </w:t>
      </w:r>
      <w:hyperlink r:id="rId5" w:tooltip="Среднее предпринимательство" w:history="1">
        <w:r w:rsidRPr="00926E5E">
          <w:rPr>
            <w:rFonts w:ascii="Times New Roman" w:eastAsia="Times New Roman" w:hAnsi="Times New Roman" w:cs="Times New Roman"/>
            <w:sz w:val="24"/>
            <w:szCs w:val="24"/>
          </w:rPr>
          <w:t>среднего предпринимательства</w:t>
        </w:r>
      </w:hyperlink>
      <w:r w:rsidRPr="00926E5E">
        <w:rPr>
          <w:rFonts w:ascii="Times New Roman" w:eastAsia="Times New Roman" w:hAnsi="Times New Roman" w:cs="Times New Roman"/>
          <w:sz w:val="24"/>
          <w:szCs w:val="24"/>
        </w:rPr>
        <w:t xml:space="preserve">), предназначенного для предоставления во владение и (или) в пользование на долгосрочной основе (в том числе по льготным ставкам </w:t>
      </w:r>
      <w:hyperlink r:id="rId6" w:tooltip="Арендная плата" w:history="1">
        <w:r w:rsidRPr="00926E5E">
          <w:rPr>
            <w:rFonts w:ascii="Times New Roman" w:eastAsia="Times New Roman" w:hAnsi="Times New Roman" w:cs="Times New Roman"/>
            <w:sz w:val="24"/>
            <w:szCs w:val="24"/>
          </w:rPr>
          <w:t>арендной платы</w:t>
        </w:r>
      </w:hyperlink>
      <w:r w:rsidRPr="00926E5E">
        <w:rPr>
          <w:rFonts w:ascii="Times New Roman" w:eastAsia="Times New Roman" w:hAnsi="Times New Roman" w:cs="Times New Roman"/>
          <w:sz w:val="24"/>
          <w:szCs w:val="24"/>
        </w:rPr>
        <w:t>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</w:t>
      </w:r>
    </w:p>
    <w:p w:rsidR="001E32A2" w:rsidRDefault="001E32A2" w:rsidP="001E32A2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E5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01.01.2001 «О развитии малого и среднего предпринимательства в Российской Федерации», Федеральным законом от 01.01.2001 № 135-ФЗ «О защите конкуренции», Приказом ФАС России «О порядке проведения конкурсов или аукционов на право заключения </w:t>
      </w:r>
      <w:hyperlink r:id="rId7" w:tooltip="Договора аренды" w:history="1">
        <w:r w:rsidRPr="00926E5E">
          <w:rPr>
            <w:rFonts w:ascii="Times New Roman" w:eastAsia="Times New Roman" w:hAnsi="Times New Roman" w:cs="Times New Roman"/>
            <w:sz w:val="28"/>
            <w:szCs w:val="28"/>
          </w:rPr>
          <w:t>договоров аренды</w:t>
        </w:r>
      </w:hyperlink>
      <w:r w:rsidRPr="00926E5E">
        <w:rPr>
          <w:rFonts w:ascii="Times New Roman" w:eastAsia="Times New Roman" w:hAnsi="Times New Roman" w:cs="Times New Roman"/>
          <w:sz w:val="28"/>
          <w:szCs w:val="28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перечне видов имущества, в отношении которого заключение указанных договоров может осуществляться путем проведения торгов в форме конкурса»,</w:t>
      </w:r>
    </w:p>
    <w:p w:rsidR="001E32A2" w:rsidRDefault="001E32A2" w:rsidP="001E32A2">
      <w:pPr>
        <w:shd w:val="clear" w:color="auto" w:fill="FFFFFF"/>
        <w:spacing w:before="100" w:beforeAutospacing="1" w:after="150" w:line="33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1E32A2" w:rsidRPr="00926E5E" w:rsidRDefault="001E32A2" w:rsidP="001E32A2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E5E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формирования, ведения и опубликования Перечня муниципального имущества, находящегося в собственности </w:t>
      </w:r>
      <w:hyperlink r:id="rId8" w:tooltip="Муниципальные образования" w:history="1">
        <w:r w:rsidRPr="00926E5E">
          <w:rPr>
            <w:rFonts w:ascii="Times New Roman" w:eastAsia="Times New Roman" w:hAnsi="Times New Roman" w:cs="Times New Roman"/>
            <w:sz w:val="28"/>
            <w:szCs w:val="28"/>
          </w:rPr>
          <w:t>муниципального образования</w:t>
        </w:r>
      </w:hyperlink>
      <w:r w:rsidRPr="00926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«Казачье»</w:t>
      </w:r>
      <w:r w:rsidRPr="00926E5E">
        <w:rPr>
          <w:rFonts w:ascii="Times New Roman" w:eastAsia="Times New Roman" w:hAnsi="Times New Roman" w:cs="Times New Roman"/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1).</w:t>
      </w:r>
    </w:p>
    <w:p w:rsidR="001E32A2" w:rsidRPr="00926E5E" w:rsidRDefault="001E32A2" w:rsidP="001E32A2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E5E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Порядок и условия предоставления в аренду (в том числе льготы для субъектов малого и среднего предпринимательства, занимающихся социально значимыми </w:t>
      </w:r>
      <w:hyperlink r:id="rId9" w:tooltip="Виды деятельности" w:history="1">
        <w:r w:rsidRPr="00926E5E">
          <w:rPr>
            <w:rFonts w:ascii="Times New Roman" w:eastAsia="Times New Roman" w:hAnsi="Times New Roman" w:cs="Times New Roman"/>
            <w:sz w:val="28"/>
            <w:szCs w:val="28"/>
          </w:rPr>
          <w:t>видами деятельности</w:t>
        </w:r>
      </w:hyperlink>
      <w:r w:rsidRPr="00926E5E">
        <w:rPr>
          <w:rFonts w:ascii="Times New Roman" w:eastAsia="Times New Roman" w:hAnsi="Times New Roman" w:cs="Times New Roman"/>
          <w:sz w:val="28"/>
          <w:szCs w:val="28"/>
        </w:rPr>
        <w:t>), включенного в Перечень муниципального имущества (приложение 2).</w:t>
      </w:r>
    </w:p>
    <w:p w:rsidR="001E32A2" w:rsidRPr="00926E5E" w:rsidRDefault="001E32A2" w:rsidP="001E32A2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E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Утвердить Перечень муниципального имущества, находящегося в собственности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«Казачье»</w:t>
      </w:r>
      <w:r w:rsidRPr="00926E5E">
        <w:rPr>
          <w:rFonts w:ascii="Times New Roman" w:eastAsia="Times New Roman" w:hAnsi="Times New Roman" w:cs="Times New Roman"/>
          <w:sz w:val="28"/>
          <w:szCs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3).</w:t>
      </w:r>
    </w:p>
    <w:p w:rsidR="001E32A2" w:rsidRPr="00926E5E" w:rsidRDefault="001E32A2" w:rsidP="001E32A2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E5E">
        <w:rPr>
          <w:rFonts w:ascii="Times New Roman" w:eastAsia="Times New Roman" w:hAnsi="Times New Roman" w:cs="Times New Roman"/>
          <w:sz w:val="28"/>
          <w:szCs w:val="28"/>
        </w:rPr>
        <w:t>4. Контроль исполнением данного постановления оставляю за собой.</w:t>
      </w:r>
    </w:p>
    <w:p w:rsidR="001E32A2" w:rsidRPr="00926E5E" w:rsidRDefault="001E32A2" w:rsidP="001E32A2">
      <w:pPr>
        <w:shd w:val="clear" w:color="auto" w:fill="FFFFFF"/>
        <w:spacing w:before="100" w:beforeAutospacing="1" w:after="150" w:line="33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E32A2" w:rsidRDefault="001E32A2" w:rsidP="001E32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076" w:rsidRDefault="001E32A2" w:rsidP="001E32A2">
      <w:pPr>
        <w:rPr>
          <w:rFonts w:ascii="Times New Roman" w:hAnsi="Times New Roman" w:cs="Times New Roman"/>
          <w:sz w:val="28"/>
          <w:szCs w:val="28"/>
        </w:rPr>
      </w:pPr>
      <w:r w:rsidRPr="00C90407"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EE5076" w:rsidRDefault="00EE5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формирования, ведения и опубликования Перечня муниципального имущества, находящегося в собственности муниципального образования «Казачье»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Общие положения</w:t>
      </w: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Порядок разработан в соответствии с требованиями Федерального закона от 01.01.2001 «О развитии малого и среднего предпринимательства в Российской Федерации», Федерального закона от 01.01.2001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определяет порядок формирования, ведения и опубликования указанного Перечня имущества.</w:t>
      </w:r>
    </w:p>
    <w:p w:rsidR="00EE5076" w:rsidRDefault="00EE5076" w:rsidP="00EE5076">
      <w:pPr>
        <w:shd w:val="clear" w:color="auto" w:fill="FFFFFF"/>
        <w:spacing w:before="100" w:beforeAutospacing="1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Перечень муниципального имущества, находящегося в собственности муниципального образования «Казачье»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формируется специалистом по имуществу и земле муниципального образования «Казачье» (далее - СИЗМО).</w:t>
      </w: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 перечень может быть включено как движимое, так и недвижимое муниципальное имущество, составляющее казну МО «Казачье», свободное от прав третьих лиц (за исключением имущественных прав субъектов малого и среднего предпринимательства), в том числе </w:t>
      </w:r>
      <w:hyperlink r:id="rId10" w:tooltip="Земельные участки" w:history="1">
        <w:r>
          <w:rPr>
            <w:rStyle w:val="a3"/>
            <w:rFonts w:ascii="Times New Roman" w:eastAsia="Times New Roman" w:hAnsi="Times New Roman" w:cs="Times New Roman"/>
            <w:color w:val="0066CC"/>
            <w:sz w:val="28"/>
            <w:szCs w:val="28"/>
            <w:u w:val="none"/>
          </w:rPr>
          <w:t>земельные участки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здания, строения, сооружения, нежилые помещения, оборудование, машины, механизмы, установки, транспортные средства, инвентарь, инструменты, - которое по своему назначению может быть использовано субъектами малого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среднего предпринимательства и организациями, образующими инфраструктуру поддержки субъектов малого и среднего предпринимательства (далее - Субъект) для осуществления их уставной деятельности, невостребованное органами муниципальной власти МО «Казачье» для обеспечения осуществления своих полномочий.</w:t>
      </w: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В Перечень могут быть включены объекты, арендуемые субъектами малого и среднего предпринимательства, имеющими право преимущественного выкупа арендуемого имущества в соответствии с Федеральным законом РФ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 Включенное в перечень имущество может быть использовано только в целях предоставления его во владение и (или) пользование на долгосрочной основе, в том числе на льготных условиях,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Субъект), и не подлежит отчуждению в частную собственность, в том числе в собственность Субъектов, арендующих это имущество.</w:t>
      </w: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Формирование и ведение перечня</w:t>
      </w: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Перечень содержит (в виде записей) сведения об имуществе, позволяющих в установленном порядке индивидуализировать объект, в том числе:</w:t>
      </w: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Для объектов муниципального недвижимого имущества:</w:t>
      </w: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1.1.1. Наименование объекта.</w:t>
      </w: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1.1.2. Адрес объекта.</w:t>
      </w: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1.1.3. Описание объекта (площадь помещения, здания и т. п.; месторасположение помещения в здании).</w:t>
      </w: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1.1.4. Наличие инженерных коммуникаций.</w:t>
      </w: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1.1.5. Отсутствие/необходимость проведения ремонта.</w:t>
      </w: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1.1.6. Целевое назначение.</w:t>
      </w: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1.1.7. В случае наличия оформленного договора аренды - данные об официальном пользователе.</w:t>
      </w: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1.2. Для объектов муниципального движимого имущества:</w:t>
      </w: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1.2.1. Наименование имущества.</w:t>
      </w: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1.2.2. Описание имущества (год ввода в эксплуатацию, техническое описание, качественные характеристики).</w:t>
      </w: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1.2.3. Стоимость имущества (восстановительная, остаточная, износ).</w:t>
      </w: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Включение имущества в перечень или исключение его из перечня, а также изменение сведений об имуществе производится путем внесения соответствующей записи.</w:t>
      </w: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 Внесение в перечень записи об имуществе или исключение записи об имуществе производится СИЗМО на основании постановления главы администрации МО «Казачье».</w:t>
      </w: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  Изменение сведений о конкретном имуществе, включенном в перечень, производится на основании правоустанавливающих и иных документов, содержащих характеристики имущества, позволяющие однозначно его идентифицировать (установить его количественные и качественные характеристики). Отдельного Постановление главы местной администрации МО «Казачье» об изменении сведений об имуществе не требуется.</w:t>
      </w: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В перечне указывается целевое назначение имущества. В случае если имущество может быть использовано по различному целевому назначению, в перечне указываются все возможные случаи его использования.</w:t>
      </w: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Имущество исключается из перечня в следующих случаях:</w:t>
      </w: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отсутствие заявлений субъектов малого и среднего предпринимательства на предоставление объекта, включенного в Перечень, в аренду в течение шести месяцев со дня публикации предложения о передаче объекта в аренду;</w:t>
      </w: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принятие решения главой местной администрации МО «Казачье» о необходимости исключения объекта из Перечня в целях более эффективного использования объекта;</w:t>
      </w: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изменения количественных и качественных характеристик, в результате которого оно становится непригодным для использования по своему первоначальному назначению на основании данных, предоставленных специалистами по жилищно-эксплуатационной деятельности местной администрации МО «Казачье»;</w:t>
      </w: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списания;</w:t>
      </w: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утраты или гибели имущества;</w:t>
      </w: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Местная администрация МО «Казачье»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при его использовании не по целевому назначению и (или) с нарушением запретов, установленных пунктом 6 настоящего Порядка.</w:t>
      </w: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Запрещается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имущества, переуступка прав пользования им (в т. ч. сдача в субаренду),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Перечень и изменения к нему утверждаются главой администрации МО «Казачье» </w:t>
      </w: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Опубликование перечня</w:t>
      </w: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Постановления, утверждающие Перечень и изменения к нему, подлежат опубликованию в муниципальном Вестнике и размещению на официальном сайте </w:t>
      </w:r>
      <w:hyperlink r:id="rId11" w:tooltip="Органы местного самоуправления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органов местного самоуправления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«Казачье» </w:t>
      </w: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 УСЛОВИЯ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 муниципального имущества, находящегося в собственности муниципального образования «Казачье»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Имущество, включенное в перечень муниципального имущества, находящегося в собственности муниципального образования «Казачье»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(далее - Перечень), предоставляется на торгах, в порядке установленном Приказом ФАС России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перечне видов имущества, в отношении которого заключение указанных договоров может осуществляться путем проведения торгов в форме конкурса», а также в ином порядке предусмотренном действующим законодательством.</w:t>
      </w: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Недвижимое 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пяти лет.</w:t>
      </w: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рассмотрения вопроса о возможности заключения </w:t>
      </w:r>
      <w:hyperlink r:id="rId12" w:tooltip="Договора аренды имущества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договора аренды имущества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включенного в Перечень, необходимо наличие подтверждающих документов от субъекта малого и среднего предпринимательства о его соответствии условиям отнесения к категориям субъектов малого и среднего предпринимательства, установленной статьей 4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01.01.2001 № 209-ФЗ «О развитии малого и среднего предпринимательства в Российской Федерации».</w:t>
      </w: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5076" w:rsidRDefault="00EE5076" w:rsidP="00EE5076">
      <w:pPr>
        <w:shd w:val="clear" w:color="auto" w:fill="FFFFFF"/>
        <w:spacing w:before="100" w:beforeAutospacing="1" w:after="15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E5076" w:rsidRDefault="00EE5076" w:rsidP="00EE5076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муниципального имущества, находящегося в собственности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«Казачье»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0770" w:type="dxa"/>
        <w:tblInd w:w="-1026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2"/>
        <w:gridCol w:w="1157"/>
        <w:gridCol w:w="1628"/>
        <w:gridCol w:w="1074"/>
        <w:gridCol w:w="1586"/>
        <w:gridCol w:w="1656"/>
        <w:gridCol w:w="1706"/>
        <w:gridCol w:w="1421"/>
      </w:tblGrid>
      <w:tr w:rsidR="00EE5076" w:rsidTr="00EE5076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Default="00EE5076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8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Default="00EE5076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1629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Default="00EE5076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1074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Default="00EE5076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объекта, кв. м</w:t>
            </w:r>
          </w:p>
        </w:tc>
        <w:tc>
          <w:tcPr>
            <w:tcW w:w="1586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Default="00EE5076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инженерных коммуникаций</w:t>
            </w:r>
          </w:p>
        </w:tc>
        <w:tc>
          <w:tcPr>
            <w:tcW w:w="1656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Default="00EE5076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Необходимость проведения ремонта (есть/нет)</w:t>
            </w:r>
          </w:p>
        </w:tc>
        <w:tc>
          <w:tcPr>
            <w:tcW w:w="1706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Default="00EE5076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Целевое использование</w:t>
            </w:r>
          </w:p>
        </w:tc>
        <w:tc>
          <w:tcPr>
            <w:tcW w:w="1421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Default="00EE5076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договора аренды</w:t>
            </w:r>
          </w:p>
        </w:tc>
      </w:tr>
      <w:tr w:rsidR="00EE5076" w:rsidTr="00EE5076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Default="00EE5076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Default="00EE5076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Помещение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Default="00EE5076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Казачье ул. Мира 1 Г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Default="00EE5076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Default="00EE5076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Default="00EE5076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Default="00EE5076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 магазин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Default="00EE5076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«Эдельвейс»</w:t>
            </w:r>
          </w:p>
        </w:tc>
      </w:tr>
      <w:tr w:rsidR="00EE5076" w:rsidTr="00EE5076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Default="00EE5076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Default="00EE5076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Помещение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Default="00EE5076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Казачье ул. Школьная 1-4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Default="00EE5076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Default="00EE5076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Default="00EE5076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Default="00EE5076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 почту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5076" w:rsidRDefault="00EE5076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EE5076" w:rsidRDefault="00EE5076" w:rsidP="00EE507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3629" w:rsidRDefault="003A3629" w:rsidP="001E32A2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2A2"/>
    <w:rsid w:val="001E32A2"/>
    <w:rsid w:val="00386B25"/>
    <w:rsid w:val="003A3629"/>
    <w:rsid w:val="00D96745"/>
    <w:rsid w:val="00EE5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0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ie_obrazovaniy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dogovora_arendi/" TargetMode="External"/><Relationship Id="rId12" Type="http://schemas.openxmlformats.org/officeDocument/2006/relationships/hyperlink" Target="http://pandia.ru/text/category/dogovora_arendi_imushestv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arendnaya_plata/" TargetMode="External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hyperlink" Target="http://pandia.ru/text/category/srednee_predprinimatelmzstvo/" TargetMode="External"/><Relationship Id="rId10" Type="http://schemas.openxmlformats.org/officeDocument/2006/relationships/hyperlink" Target="http://pandia.ru/text/category/zemelmznie_uchastki/" TargetMode="External"/><Relationship Id="rId4" Type="http://schemas.openxmlformats.org/officeDocument/2006/relationships/hyperlink" Target="http://pandia.ru/text/category/imushestvennoe_pravo/" TargetMode="External"/><Relationship Id="rId9" Type="http://schemas.openxmlformats.org/officeDocument/2006/relationships/hyperlink" Target="http://pandia.ru/text/category/vidi_deyatelmznos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2135</Words>
  <Characters>12175</Characters>
  <Application>Microsoft Office Word</Application>
  <DocSecurity>0</DocSecurity>
  <Lines>101</Lines>
  <Paragraphs>28</Paragraphs>
  <ScaleCrop>false</ScaleCrop>
  <Company>Microsoft</Company>
  <LinksUpToDate>false</LinksUpToDate>
  <CharactersWithSpaces>14282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2015-04-07T07:03:00Z</dcterms:created>
  <dcterms:modified xsi:type="dcterms:W3CDTF">2015-04-07T07:09:00Z</dcterms:modified>
</cp:coreProperties>
</file>